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9F7FEC">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9F7FEC">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9F7FEC">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9F7FEC">
        <w:trPr>
          <w:trHeight w:val="414"/>
        </w:trPr>
        <w:tc>
          <w:tcPr>
            <w:tcW w:w="4439" w:type="pct"/>
            <w:vMerge w:val="restart"/>
            <w:shd w:val="clear" w:color="auto" w:fill="auto"/>
            <w:hideMark/>
          </w:tcPr>
          <w:p w14:paraId="303908CC" w14:textId="169F3FDD" w:rsidR="007D48A8" w:rsidRPr="00C84572" w:rsidRDefault="003F1CB6" w:rsidP="003F1CB6">
            <w:pPr>
              <w:spacing w:line="360" w:lineRule="auto"/>
              <w:rPr>
                <w:rFonts w:ascii="Arial" w:hAnsi="Arial" w:cs="Arial"/>
                <w:b/>
                <w:bCs/>
              </w:rPr>
            </w:pPr>
            <w:r w:rsidRPr="00C84572">
              <w:rPr>
                <w:rFonts w:ascii="Arial" w:hAnsi="Arial" w:cs="Arial"/>
                <w:b/>
                <w:bCs/>
              </w:rPr>
              <w:t>INTRODUCCIÓN</w:t>
            </w:r>
          </w:p>
        </w:tc>
        <w:tc>
          <w:tcPr>
            <w:tcW w:w="561" w:type="pct"/>
            <w:vMerge w:val="restart"/>
            <w:shd w:val="clear" w:color="auto" w:fill="auto"/>
            <w:hideMark/>
          </w:tcPr>
          <w:p w14:paraId="17134B42" w14:textId="2ECD5673" w:rsidR="003F1CB6" w:rsidRPr="00403D69" w:rsidRDefault="00A57148"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9F7FEC">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9F7FEC">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2FEAB624" w:rsidR="003F1CB6" w:rsidRPr="00403D69" w:rsidRDefault="006F757C" w:rsidP="000E4212">
            <w:pPr>
              <w:tabs>
                <w:tab w:val="left" w:pos="380"/>
                <w:tab w:val="center" w:pos="455"/>
              </w:tabs>
              <w:spacing w:line="360" w:lineRule="auto"/>
              <w:rPr>
                <w:rFonts w:ascii="Arial" w:hAnsi="Arial" w:cs="Arial"/>
                <w:b/>
              </w:rPr>
            </w:pPr>
            <w:r>
              <w:rPr>
                <w:rFonts w:ascii="Arial" w:hAnsi="Arial" w:cs="Arial"/>
                <w:b/>
              </w:rPr>
              <w:tab/>
            </w:r>
            <w:r w:rsidR="00A57148">
              <w:rPr>
                <w:rFonts w:ascii="Arial" w:hAnsi="Arial" w:cs="Arial"/>
                <w:b/>
              </w:rPr>
              <w:t>5</w:t>
            </w:r>
          </w:p>
        </w:tc>
      </w:tr>
      <w:tr w:rsidR="003F1CB6" w:rsidRPr="00403D69" w14:paraId="454B2811" w14:textId="77777777" w:rsidTr="009F7FEC">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9F7FEC">
        <w:trPr>
          <w:trHeight w:val="414"/>
        </w:trPr>
        <w:tc>
          <w:tcPr>
            <w:tcW w:w="4439" w:type="pct"/>
            <w:vMerge w:val="restart"/>
            <w:shd w:val="clear" w:color="auto" w:fill="auto"/>
            <w:hideMark/>
          </w:tcPr>
          <w:p w14:paraId="6F4CF8BA" w14:textId="14F2DE4E" w:rsidR="003F1CB6" w:rsidRPr="00403D69" w:rsidRDefault="003F1CB6" w:rsidP="00C41C5C">
            <w:pPr>
              <w:spacing w:line="360" w:lineRule="auto"/>
              <w:rPr>
                <w:rFonts w:ascii="Arial" w:hAnsi="Arial" w:cs="Arial"/>
                <w:b/>
                <w:bCs/>
              </w:rPr>
            </w:pPr>
            <w:r>
              <w:rPr>
                <w:rFonts w:ascii="Arial" w:hAnsi="Arial" w:cs="Arial"/>
                <w:b/>
                <w:bCs/>
              </w:rPr>
              <w:t>I. INFORME INDIVIDUAL DE AUDITORÍA RELATIVO A INGRESOS</w:t>
            </w:r>
            <w:r w:rsidR="0091415B">
              <w:rPr>
                <w:rFonts w:ascii="Arial" w:hAnsi="Arial" w:cs="Arial"/>
                <w:b/>
                <w:bCs/>
              </w:rPr>
              <w:t xml:space="preserve"> </w:t>
            </w:r>
            <w:r w:rsidR="0091415B" w:rsidRPr="00260396">
              <w:rPr>
                <w:rFonts w:ascii="Arial" w:hAnsi="Arial" w:cs="Arial"/>
                <w:b/>
                <w:bCs/>
              </w:rPr>
              <w:t>PÚBLICOS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9F7FEC">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9F7FEC">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5681C1E6" w:rsidR="003F1CB6" w:rsidRPr="00403D69" w:rsidRDefault="00A57148" w:rsidP="003F1CB6">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9F7FEC">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13BDC9E8" w:rsidR="003F1CB6" w:rsidRPr="00403D69" w:rsidRDefault="00A57148"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9F7FEC">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3D46557B" w:rsidR="003F1CB6" w:rsidRPr="00403D69" w:rsidRDefault="00A57148"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9F7FEC">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1CEC7124" w:rsidR="003F1CB6" w:rsidRPr="00403D69" w:rsidRDefault="00A57148" w:rsidP="003F1CB6">
            <w:pPr>
              <w:spacing w:line="360" w:lineRule="auto"/>
              <w:jc w:val="center"/>
              <w:rPr>
                <w:rFonts w:ascii="Arial" w:hAnsi="Arial" w:cs="Arial"/>
                <w:b/>
              </w:rPr>
            </w:pPr>
            <w:r>
              <w:rPr>
                <w:rFonts w:ascii="Arial" w:hAnsi="Arial" w:cs="Arial"/>
                <w:b/>
              </w:rPr>
              <w:t>6</w:t>
            </w:r>
          </w:p>
        </w:tc>
      </w:tr>
      <w:tr w:rsidR="003F1CB6" w:rsidRPr="00403D69" w14:paraId="666CE19E" w14:textId="77777777" w:rsidTr="009F7FEC">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2AEA8C9A" w:rsidR="003F1CB6" w:rsidRPr="00403D69" w:rsidRDefault="00A57148" w:rsidP="00241188">
            <w:pPr>
              <w:spacing w:line="360" w:lineRule="auto"/>
              <w:jc w:val="center"/>
              <w:rPr>
                <w:rFonts w:ascii="Arial" w:hAnsi="Arial" w:cs="Arial"/>
                <w:b/>
              </w:rPr>
            </w:pPr>
            <w:r>
              <w:rPr>
                <w:rFonts w:ascii="Arial" w:hAnsi="Arial" w:cs="Arial"/>
                <w:b/>
              </w:rPr>
              <w:t>7</w:t>
            </w:r>
          </w:p>
        </w:tc>
      </w:tr>
      <w:tr w:rsidR="003F1CB6" w:rsidRPr="00403D69" w14:paraId="3CFE61AF" w14:textId="77777777" w:rsidTr="009F7FEC">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62699797" w:rsidR="003F1CB6" w:rsidRPr="00403D69" w:rsidRDefault="00A57148" w:rsidP="004E20AC">
            <w:pPr>
              <w:spacing w:line="360" w:lineRule="auto"/>
              <w:jc w:val="center"/>
              <w:rPr>
                <w:rFonts w:ascii="Arial" w:hAnsi="Arial" w:cs="Arial"/>
                <w:b/>
              </w:rPr>
            </w:pPr>
            <w:r>
              <w:rPr>
                <w:rFonts w:ascii="Arial" w:hAnsi="Arial" w:cs="Arial"/>
                <w:b/>
              </w:rPr>
              <w:t>8</w:t>
            </w:r>
          </w:p>
        </w:tc>
      </w:tr>
      <w:tr w:rsidR="003F1CB6" w:rsidRPr="00403D69" w14:paraId="2FFEBB74" w14:textId="77777777" w:rsidTr="009F7FEC">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27E613EE" w:rsidR="003F1CB6" w:rsidRPr="00403D69" w:rsidRDefault="00A57148" w:rsidP="004E20AC">
            <w:pPr>
              <w:spacing w:line="360" w:lineRule="auto"/>
              <w:jc w:val="center"/>
              <w:rPr>
                <w:rFonts w:ascii="Arial" w:hAnsi="Arial" w:cs="Arial"/>
                <w:b/>
              </w:rPr>
            </w:pPr>
            <w:r>
              <w:rPr>
                <w:rFonts w:ascii="Arial" w:hAnsi="Arial" w:cs="Arial"/>
                <w:b/>
              </w:rPr>
              <w:t>8</w:t>
            </w:r>
          </w:p>
        </w:tc>
      </w:tr>
      <w:tr w:rsidR="003F1CB6" w:rsidRPr="00403D69" w14:paraId="48C9FCB2" w14:textId="77777777" w:rsidTr="009F7FEC">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29B6CDE1" w:rsidR="003F1CB6" w:rsidRDefault="00016DB2" w:rsidP="00930E48">
            <w:pPr>
              <w:spacing w:line="360" w:lineRule="auto"/>
              <w:jc w:val="center"/>
              <w:rPr>
                <w:rFonts w:ascii="Arial" w:hAnsi="Arial" w:cs="Arial"/>
                <w:b/>
              </w:rPr>
            </w:pPr>
            <w:r>
              <w:rPr>
                <w:rFonts w:ascii="Arial" w:hAnsi="Arial" w:cs="Arial"/>
                <w:b/>
              </w:rPr>
              <w:t>1</w:t>
            </w:r>
            <w:r w:rsidR="00930E48">
              <w:rPr>
                <w:rFonts w:ascii="Arial" w:hAnsi="Arial" w:cs="Arial"/>
                <w:b/>
              </w:rPr>
              <w:t>1</w:t>
            </w:r>
          </w:p>
        </w:tc>
      </w:tr>
      <w:tr w:rsidR="003F1CB6" w:rsidRPr="00403D69" w14:paraId="746BE4DF" w14:textId="77777777" w:rsidTr="009F7FEC">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0BB60555" w:rsidR="003F1CB6" w:rsidRPr="00403D69" w:rsidRDefault="003F1CB6" w:rsidP="000E4212">
            <w:pPr>
              <w:spacing w:line="360" w:lineRule="auto"/>
              <w:jc w:val="center"/>
              <w:rPr>
                <w:rFonts w:ascii="Arial" w:hAnsi="Arial" w:cs="Arial"/>
                <w:b/>
              </w:rPr>
            </w:pPr>
            <w:r w:rsidRPr="001B3167">
              <w:rPr>
                <w:rFonts w:ascii="Arial" w:hAnsi="Arial" w:cs="Arial"/>
                <w:b/>
              </w:rPr>
              <w:t>1</w:t>
            </w:r>
            <w:r w:rsidR="00A57148">
              <w:rPr>
                <w:rFonts w:ascii="Arial" w:hAnsi="Arial" w:cs="Arial"/>
                <w:b/>
              </w:rPr>
              <w:t>1</w:t>
            </w:r>
          </w:p>
        </w:tc>
      </w:tr>
      <w:tr w:rsidR="003F1CB6" w:rsidRPr="00403D69" w14:paraId="2F8B1763" w14:textId="77777777" w:rsidTr="009F7FEC">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36089E3C" w:rsidR="003F1CB6" w:rsidRPr="00403D69" w:rsidRDefault="00A82FD9" w:rsidP="000E4212">
            <w:pPr>
              <w:spacing w:line="360" w:lineRule="auto"/>
              <w:jc w:val="center"/>
              <w:rPr>
                <w:rFonts w:ascii="Arial" w:hAnsi="Arial" w:cs="Arial"/>
                <w:b/>
              </w:rPr>
            </w:pPr>
            <w:r>
              <w:rPr>
                <w:rFonts w:ascii="Arial" w:hAnsi="Arial" w:cs="Arial"/>
                <w:b/>
              </w:rPr>
              <w:t>1</w:t>
            </w:r>
            <w:r w:rsidR="00A57148">
              <w:rPr>
                <w:rFonts w:ascii="Arial" w:hAnsi="Arial" w:cs="Arial"/>
                <w:b/>
              </w:rPr>
              <w:t>2</w:t>
            </w:r>
          </w:p>
        </w:tc>
      </w:tr>
      <w:tr w:rsidR="003F1CB6" w:rsidRPr="00403D69" w14:paraId="6CA1BCEB" w14:textId="77777777" w:rsidTr="009F7FEC">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539AAAD0" w:rsidR="003F1CB6" w:rsidRPr="00403D69" w:rsidRDefault="003F1CB6" w:rsidP="000E4212">
            <w:pPr>
              <w:spacing w:line="360" w:lineRule="auto"/>
              <w:jc w:val="center"/>
              <w:rPr>
                <w:rFonts w:ascii="Arial" w:hAnsi="Arial" w:cs="Arial"/>
                <w:b/>
              </w:rPr>
            </w:pPr>
            <w:r>
              <w:rPr>
                <w:rFonts w:ascii="Arial" w:hAnsi="Arial" w:cs="Arial"/>
                <w:b/>
              </w:rPr>
              <w:t>1</w:t>
            </w:r>
            <w:r w:rsidR="00A57148">
              <w:rPr>
                <w:rFonts w:ascii="Arial" w:hAnsi="Arial" w:cs="Arial"/>
                <w:b/>
              </w:rPr>
              <w:t>2</w:t>
            </w:r>
          </w:p>
        </w:tc>
      </w:tr>
      <w:tr w:rsidR="003F1CB6" w:rsidRPr="00403D69" w14:paraId="7FE4ECCC" w14:textId="77777777" w:rsidTr="009F7FEC">
        <w:trPr>
          <w:trHeight w:val="20"/>
        </w:trPr>
        <w:tc>
          <w:tcPr>
            <w:tcW w:w="4439" w:type="pct"/>
            <w:shd w:val="clear" w:color="auto" w:fill="auto"/>
          </w:tcPr>
          <w:p w14:paraId="13D97843" w14:textId="4813C971" w:rsidR="003F1CB6" w:rsidRPr="001B3167" w:rsidRDefault="00421D4B" w:rsidP="00675F8A">
            <w:pPr>
              <w:pStyle w:val="Prrafodelista"/>
              <w:numPr>
                <w:ilvl w:val="0"/>
                <w:numId w:val="3"/>
              </w:numPr>
              <w:spacing w:after="180" w:line="360" w:lineRule="auto"/>
              <w:jc w:val="both"/>
              <w:rPr>
                <w:rFonts w:ascii="Arial" w:hAnsi="Arial" w:cs="Arial"/>
                <w:b/>
                <w:bCs/>
              </w:rPr>
            </w:pPr>
            <w:r w:rsidRPr="00AB6538">
              <w:rPr>
                <w:rFonts w:ascii="Arial" w:hAnsi="Arial" w:cs="Arial"/>
                <w:b/>
                <w:bCs/>
              </w:rPr>
              <w:t>Resumen</w:t>
            </w:r>
            <w:r w:rsidRPr="00421D4B">
              <w:rPr>
                <w:rFonts w:ascii="Arial" w:hAnsi="Arial" w:cs="Arial"/>
                <w:b/>
                <w:bCs/>
              </w:rPr>
              <w:t xml:space="preserve"> de Resultados Finales de Auditoría, Observaciones Determinadas, Acciones y Recomendaciones Emitidas</w:t>
            </w:r>
          </w:p>
        </w:tc>
        <w:tc>
          <w:tcPr>
            <w:tcW w:w="561" w:type="pct"/>
            <w:shd w:val="clear" w:color="auto" w:fill="auto"/>
          </w:tcPr>
          <w:p w14:paraId="18E7639B" w14:textId="587BCF15" w:rsidR="003F1CB6" w:rsidRPr="00403D69" w:rsidRDefault="003F1CB6" w:rsidP="000E4212">
            <w:pPr>
              <w:spacing w:line="360" w:lineRule="auto"/>
              <w:jc w:val="center"/>
              <w:rPr>
                <w:rFonts w:ascii="Arial" w:hAnsi="Arial" w:cs="Arial"/>
                <w:b/>
              </w:rPr>
            </w:pPr>
            <w:r w:rsidRPr="001B3167">
              <w:rPr>
                <w:rFonts w:ascii="Arial" w:hAnsi="Arial" w:cs="Arial"/>
                <w:b/>
              </w:rPr>
              <w:t>1</w:t>
            </w:r>
            <w:r w:rsidR="00A57148">
              <w:rPr>
                <w:rFonts w:ascii="Arial" w:hAnsi="Arial" w:cs="Arial"/>
                <w:b/>
              </w:rPr>
              <w:t>2</w:t>
            </w:r>
          </w:p>
        </w:tc>
      </w:tr>
      <w:tr w:rsidR="003F1CB6" w:rsidRPr="00403D69" w14:paraId="23CAD7C6" w14:textId="77777777" w:rsidTr="009F7FEC">
        <w:trPr>
          <w:trHeight w:val="543"/>
        </w:trPr>
        <w:tc>
          <w:tcPr>
            <w:tcW w:w="4439" w:type="pct"/>
            <w:shd w:val="clear" w:color="auto" w:fill="auto"/>
          </w:tcPr>
          <w:p w14:paraId="2B60642C" w14:textId="4CEA7526" w:rsidR="003F1CB6" w:rsidRDefault="003F1CB6" w:rsidP="00871204">
            <w:pPr>
              <w:spacing w:line="360" w:lineRule="auto"/>
              <w:rPr>
                <w:rFonts w:ascii="Arial" w:hAnsi="Arial" w:cs="Arial"/>
                <w:b/>
                <w:bCs/>
              </w:rPr>
            </w:pPr>
            <w:r>
              <w:rPr>
                <w:rFonts w:ascii="Arial" w:hAnsi="Arial" w:cs="Arial"/>
                <w:b/>
                <w:bCs/>
              </w:rPr>
              <w:t xml:space="preserve">II. INFORME INDIVIDUAL DE AUDITORÍA RELATIVO A </w:t>
            </w:r>
            <w:r w:rsidR="00871204" w:rsidRPr="00260396">
              <w:rPr>
                <w:rFonts w:ascii="Arial" w:hAnsi="Arial" w:cs="Arial"/>
                <w:b/>
                <w:bCs/>
              </w:rPr>
              <w:t>GASTOS PÚBLICOS</w:t>
            </w:r>
          </w:p>
        </w:tc>
        <w:tc>
          <w:tcPr>
            <w:tcW w:w="561" w:type="pct"/>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A536D9">
        <w:trPr>
          <w:trHeight w:val="462"/>
        </w:trPr>
        <w:tc>
          <w:tcPr>
            <w:tcW w:w="4439"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55B50D18" w:rsidR="003F1CB6" w:rsidRPr="00403D69" w:rsidRDefault="004E20AC" w:rsidP="000E4212">
            <w:pPr>
              <w:spacing w:line="360" w:lineRule="auto"/>
              <w:jc w:val="center"/>
              <w:rPr>
                <w:rFonts w:ascii="Arial" w:hAnsi="Arial" w:cs="Arial"/>
                <w:b/>
              </w:rPr>
            </w:pPr>
            <w:r>
              <w:rPr>
                <w:rFonts w:ascii="Arial" w:hAnsi="Arial" w:cs="Arial"/>
                <w:b/>
              </w:rPr>
              <w:t>1</w:t>
            </w:r>
            <w:r w:rsidR="00A57148">
              <w:rPr>
                <w:rFonts w:ascii="Arial" w:hAnsi="Arial" w:cs="Arial"/>
                <w:b/>
              </w:rPr>
              <w:t>3</w:t>
            </w:r>
          </w:p>
        </w:tc>
      </w:tr>
      <w:tr w:rsidR="003F1CB6" w:rsidRPr="00403D69" w14:paraId="366303F6" w14:textId="77777777" w:rsidTr="009F7FEC">
        <w:trPr>
          <w:trHeight w:val="572"/>
        </w:trPr>
        <w:tc>
          <w:tcPr>
            <w:tcW w:w="443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lastRenderedPageBreak/>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740700C4" w:rsidR="003F1CB6" w:rsidRPr="00403D69" w:rsidRDefault="004E20AC" w:rsidP="000E4212">
            <w:pPr>
              <w:spacing w:line="360" w:lineRule="auto"/>
              <w:jc w:val="center"/>
              <w:rPr>
                <w:rFonts w:ascii="Arial" w:hAnsi="Arial" w:cs="Arial"/>
                <w:b/>
              </w:rPr>
            </w:pPr>
            <w:r>
              <w:rPr>
                <w:rFonts w:ascii="Arial" w:hAnsi="Arial" w:cs="Arial"/>
                <w:b/>
              </w:rPr>
              <w:t>1</w:t>
            </w:r>
            <w:r w:rsidR="00A57148">
              <w:rPr>
                <w:rFonts w:ascii="Arial" w:hAnsi="Arial" w:cs="Arial"/>
                <w:b/>
              </w:rPr>
              <w:t>3</w:t>
            </w:r>
          </w:p>
        </w:tc>
      </w:tr>
      <w:tr w:rsidR="003F1CB6" w:rsidRPr="00403D69" w14:paraId="543A2F29" w14:textId="77777777" w:rsidTr="009F7FEC">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1759F02E" w:rsidR="003F1CB6" w:rsidRPr="00403D69" w:rsidRDefault="004E20AC" w:rsidP="00D83523">
            <w:pPr>
              <w:spacing w:line="360" w:lineRule="auto"/>
              <w:jc w:val="center"/>
              <w:rPr>
                <w:rFonts w:ascii="Arial" w:hAnsi="Arial" w:cs="Arial"/>
                <w:b/>
              </w:rPr>
            </w:pPr>
            <w:r>
              <w:rPr>
                <w:rFonts w:ascii="Arial" w:hAnsi="Arial" w:cs="Arial"/>
                <w:b/>
              </w:rPr>
              <w:t>1</w:t>
            </w:r>
            <w:r w:rsidR="00A57148">
              <w:rPr>
                <w:rFonts w:ascii="Arial" w:hAnsi="Arial" w:cs="Arial"/>
                <w:b/>
              </w:rPr>
              <w:t>4</w:t>
            </w:r>
          </w:p>
        </w:tc>
      </w:tr>
      <w:tr w:rsidR="003F1CB6" w:rsidRPr="00403D69" w14:paraId="3E0648E3" w14:textId="77777777" w:rsidTr="009F7FEC">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43E1F6C0" w:rsidR="003F1CB6" w:rsidRPr="00403D69" w:rsidRDefault="004E20AC" w:rsidP="00D83523">
            <w:pPr>
              <w:spacing w:line="360" w:lineRule="auto"/>
              <w:jc w:val="center"/>
              <w:rPr>
                <w:rFonts w:ascii="Arial" w:hAnsi="Arial" w:cs="Arial"/>
                <w:b/>
              </w:rPr>
            </w:pPr>
            <w:r>
              <w:rPr>
                <w:rFonts w:ascii="Arial" w:hAnsi="Arial" w:cs="Arial"/>
                <w:b/>
              </w:rPr>
              <w:t>1</w:t>
            </w:r>
            <w:r w:rsidR="00A57148">
              <w:rPr>
                <w:rFonts w:ascii="Arial" w:hAnsi="Arial" w:cs="Arial"/>
                <w:b/>
              </w:rPr>
              <w:t>4</w:t>
            </w:r>
          </w:p>
        </w:tc>
      </w:tr>
      <w:tr w:rsidR="003F1CB6" w:rsidRPr="00403D69" w14:paraId="57C459FF" w14:textId="77777777" w:rsidTr="009F7FEC">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723B56DA" w:rsidR="003F1CB6" w:rsidRPr="00403D69" w:rsidRDefault="004E20AC" w:rsidP="00D83523">
            <w:pPr>
              <w:spacing w:line="360" w:lineRule="auto"/>
              <w:jc w:val="center"/>
              <w:rPr>
                <w:rFonts w:ascii="Arial" w:hAnsi="Arial" w:cs="Arial"/>
                <w:b/>
              </w:rPr>
            </w:pPr>
            <w:r>
              <w:rPr>
                <w:rFonts w:ascii="Arial" w:hAnsi="Arial" w:cs="Arial"/>
                <w:b/>
              </w:rPr>
              <w:t>1</w:t>
            </w:r>
            <w:r w:rsidR="00A57148">
              <w:rPr>
                <w:rFonts w:ascii="Arial" w:hAnsi="Arial" w:cs="Arial"/>
                <w:b/>
              </w:rPr>
              <w:t>5</w:t>
            </w:r>
          </w:p>
        </w:tc>
      </w:tr>
      <w:tr w:rsidR="001B3167" w:rsidRPr="00403D69" w14:paraId="59C2B8B1" w14:textId="77777777" w:rsidTr="009F7FEC">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0A0D203B" w:rsidR="001B3167" w:rsidRDefault="004E20AC" w:rsidP="00D83523">
            <w:pPr>
              <w:spacing w:line="360" w:lineRule="auto"/>
              <w:jc w:val="center"/>
              <w:rPr>
                <w:rFonts w:ascii="Arial" w:hAnsi="Arial" w:cs="Arial"/>
                <w:b/>
              </w:rPr>
            </w:pPr>
            <w:r>
              <w:rPr>
                <w:rFonts w:ascii="Arial" w:hAnsi="Arial" w:cs="Arial"/>
                <w:b/>
              </w:rPr>
              <w:t>1</w:t>
            </w:r>
            <w:r w:rsidR="00A57148">
              <w:rPr>
                <w:rFonts w:ascii="Arial" w:hAnsi="Arial" w:cs="Arial"/>
                <w:b/>
              </w:rPr>
              <w:t>6</w:t>
            </w:r>
          </w:p>
        </w:tc>
      </w:tr>
      <w:tr w:rsidR="003F1CB6" w:rsidRPr="00403D69" w14:paraId="2B710375" w14:textId="77777777" w:rsidTr="009F7FEC">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6E32998E" w:rsidR="003F1CB6" w:rsidRPr="00403D69" w:rsidRDefault="003F1CB6" w:rsidP="00D83523">
            <w:pPr>
              <w:spacing w:line="360" w:lineRule="auto"/>
              <w:jc w:val="center"/>
              <w:rPr>
                <w:rFonts w:ascii="Arial" w:hAnsi="Arial" w:cs="Arial"/>
                <w:b/>
              </w:rPr>
            </w:pPr>
            <w:r>
              <w:rPr>
                <w:rFonts w:ascii="Arial" w:hAnsi="Arial" w:cs="Arial"/>
                <w:b/>
              </w:rPr>
              <w:t>1</w:t>
            </w:r>
            <w:r w:rsidR="00A57148">
              <w:rPr>
                <w:rFonts w:ascii="Arial" w:hAnsi="Arial" w:cs="Arial"/>
                <w:b/>
              </w:rPr>
              <w:t>6</w:t>
            </w:r>
          </w:p>
        </w:tc>
      </w:tr>
      <w:tr w:rsidR="003F1CB6" w:rsidRPr="00403D69" w14:paraId="0733ECD1" w14:textId="77777777" w:rsidTr="009F7FEC">
        <w:trPr>
          <w:trHeight w:val="563"/>
        </w:trPr>
        <w:tc>
          <w:tcPr>
            <w:tcW w:w="4439" w:type="pct"/>
            <w:shd w:val="clear" w:color="auto" w:fill="auto"/>
          </w:tcPr>
          <w:p w14:paraId="299E5B4C" w14:textId="4ADA3483"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B214A80" w14:textId="09DE562C" w:rsidR="003F1CB6" w:rsidRPr="00403D69" w:rsidRDefault="004E20AC" w:rsidP="00D83523">
            <w:pPr>
              <w:spacing w:line="360" w:lineRule="auto"/>
              <w:jc w:val="center"/>
              <w:rPr>
                <w:rFonts w:ascii="Arial" w:hAnsi="Arial" w:cs="Arial"/>
                <w:b/>
              </w:rPr>
            </w:pPr>
            <w:r>
              <w:rPr>
                <w:rFonts w:ascii="Arial" w:hAnsi="Arial" w:cs="Arial"/>
                <w:b/>
              </w:rPr>
              <w:t>2</w:t>
            </w:r>
            <w:r w:rsidR="00A57148">
              <w:rPr>
                <w:rFonts w:ascii="Arial" w:hAnsi="Arial" w:cs="Arial"/>
                <w:b/>
              </w:rPr>
              <w:t>0</w:t>
            </w:r>
          </w:p>
        </w:tc>
      </w:tr>
      <w:tr w:rsidR="003F1CB6" w:rsidRPr="00403D69" w14:paraId="2FD01E24" w14:textId="77777777" w:rsidTr="009F7FEC">
        <w:trPr>
          <w:trHeight w:val="557"/>
        </w:trPr>
        <w:tc>
          <w:tcPr>
            <w:tcW w:w="4439"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5969DE34" w:rsidR="003F1CB6" w:rsidRPr="00403D69" w:rsidRDefault="004E20AC" w:rsidP="00D83523">
            <w:pPr>
              <w:spacing w:line="360" w:lineRule="auto"/>
              <w:jc w:val="center"/>
              <w:rPr>
                <w:rFonts w:ascii="Arial" w:hAnsi="Arial" w:cs="Arial"/>
                <w:b/>
              </w:rPr>
            </w:pPr>
            <w:r>
              <w:rPr>
                <w:rFonts w:ascii="Arial" w:hAnsi="Arial" w:cs="Arial"/>
                <w:b/>
              </w:rPr>
              <w:t>2</w:t>
            </w:r>
            <w:r w:rsidR="00A57148">
              <w:rPr>
                <w:rFonts w:ascii="Arial" w:hAnsi="Arial" w:cs="Arial"/>
                <w:b/>
              </w:rPr>
              <w:t>0</w:t>
            </w:r>
          </w:p>
        </w:tc>
      </w:tr>
      <w:tr w:rsidR="003F1CB6" w:rsidRPr="00403D69" w14:paraId="05C40040" w14:textId="77777777" w:rsidTr="009F7FEC">
        <w:trPr>
          <w:trHeight w:val="476"/>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07520EA0" w:rsidR="003F1CB6" w:rsidRPr="00403D69" w:rsidRDefault="004E20AC" w:rsidP="00D83523">
            <w:pPr>
              <w:spacing w:line="360" w:lineRule="auto"/>
              <w:jc w:val="center"/>
              <w:rPr>
                <w:rFonts w:ascii="Arial" w:hAnsi="Arial" w:cs="Arial"/>
                <w:b/>
              </w:rPr>
            </w:pPr>
            <w:r>
              <w:rPr>
                <w:rFonts w:ascii="Arial" w:hAnsi="Arial" w:cs="Arial"/>
                <w:b/>
              </w:rPr>
              <w:t>2</w:t>
            </w:r>
            <w:r w:rsidR="003A35FE">
              <w:rPr>
                <w:rFonts w:ascii="Arial" w:hAnsi="Arial" w:cs="Arial"/>
                <w:b/>
              </w:rPr>
              <w:t>1</w:t>
            </w:r>
          </w:p>
        </w:tc>
      </w:tr>
      <w:tr w:rsidR="003F1CB6" w:rsidRPr="00403D69" w14:paraId="4D174527" w14:textId="77777777" w:rsidTr="009F7FEC">
        <w:trPr>
          <w:trHeight w:val="569"/>
        </w:trPr>
        <w:tc>
          <w:tcPr>
            <w:tcW w:w="4439"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731162C1" w:rsidR="003F1CB6" w:rsidRPr="00403D69" w:rsidRDefault="004E20AC" w:rsidP="00D83523">
            <w:pPr>
              <w:spacing w:line="360" w:lineRule="auto"/>
              <w:jc w:val="center"/>
              <w:rPr>
                <w:rFonts w:ascii="Arial" w:hAnsi="Arial" w:cs="Arial"/>
                <w:b/>
              </w:rPr>
            </w:pPr>
            <w:r>
              <w:rPr>
                <w:rFonts w:ascii="Arial" w:hAnsi="Arial" w:cs="Arial"/>
                <w:b/>
              </w:rPr>
              <w:t>2</w:t>
            </w:r>
            <w:r w:rsidR="003A35FE">
              <w:rPr>
                <w:rFonts w:ascii="Arial" w:hAnsi="Arial" w:cs="Arial"/>
                <w:b/>
              </w:rPr>
              <w:t>1</w:t>
            </w:r>
          </w:p>
        </w:tc>
      </w:tr>
      <w:tr w:rsidR="00E21CEA" w:rsidRPr="001B3167" w14:paraId="32D76B8C" w14:textId="77777777" w:rsidTr="009F7FEC">
        <w:trPr>
          <w:trHeight w:val="1631"/>
        </w:trPr>
        <w:tc>
          <w:tcPr>
            <w:tcW w:w="4439" w:type="pct"/>
            <w:shd w:val="clear" w:color="auto" w:fill="auto"/>
          </w:tcPr>
          <w:p w14:paraId="781CA486" w14:textId="77777777" w:rsidR="00E21CEA" w:rsidRDefault="00421D4B" w:rsidP="00675F8A">
            <w:pPr>
              <w:pStyle w:val="Prrafodelista"/>
              <w:numPr>
                <w:ilvl w:val="0"/>
                <w:numId w:val="4"/>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p w14:paraId="10C4D0A6" w14:textId="5E75B6B0" w:rsidR="0061761B" w:rsidRPr="001B3167" w:rsidRDefault="0061761B" w:rsidP="00675F8A">
            <w:pPr>
              <w:pStyle w:val="Prrafodelista"/>
              <w:numPr>
                <w:ilvl w:val="0"/>
                <w:numId w:val="4"/>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00BDFC7E" w14:textId="70784D14" w:rsidR="0061761B" w:rsidRDefault="00B62426" w:rsidP="0061761B">
            <w:pPr>
              <w:spacing w:line="360" w:lineRule="auto"/>
              <w:jc w:val="center"/>
              <w:rPr>
                <w:rFonts w:ascii="Arial" w:hAnsi="Arial" w:cs="Arial"/>
                <w:b/>
              </w:rPr>
            </w:pPr>
            <w:r>
              <w:rPr>
                <w:rFonts w:ascii="Arial" w:hAnsi="Arial" w:cs="Arial"/>
                <w:b/>
              </w:rPr>
              <w:t>2</w:t>
            </w:r>
            <w:r w:rsidR="003A35FE">
              <w:rPr>
                <w:rFonts w:ascii="Arial" w:hAnsi="Arial" w:cs="Arial"/>
                <w:b/>
              </w:rPr>
              <w:t>1</w:t>
            </w:r>
          </w:p>
          <w:p w14:paraId="6474468B" w14:textId="77777777" w:rsidR="0061761B" w:rsidRPr="00BA513F" w:rsidRDefault="0061761B" w:rsidP="00A82FD9">
            <w:pPr>
              <w:spacing w:line="360" w:lineRule="auto"/>
              <w:jc w:val="center"/>
              <w:rPr>
                <w:rFonts w:ascii="Arial" w:hAnsi="Arial" w:cs="Arial"/>
                <w:b/>
                <w:sz w:val="36"/>
                <w:szCs w:val="36"/>
              </w:rPr>
            </w:pPr>
          </w:p>
          <w:p w14:paraId="30DDB36D" w14:textId="7EEC1057" w:rsidR="0061761B" w:rsidRDefault="00B62426" w:rsidP="00A82FD9">
            <w:pPr>
              <w:spacing w:line="360" w:lineRule="auto"/>
              <w:jc w:val="center"/>
              <w:rPr>
                <w:rFonts w:ascii="Arial" w:hAnsi="Arial" w:cs="Arial"/>
                <w:b/>
              </w:rPr>
            </w:pPr>
            <w:r>
              <w:rPr>
                <w:rFonts w:ascii="Arial" w:hAnsi="Arial" w:cs="Arial"/>
                <w:b/>
              </w:rPr>
              <w:t>2</w:t>
            </w:r>
            <w:r w:rsidR="003A35FE">
              <w:rPr>
                <w:rFonts w:ascii="Arial" w:hAnsi="Arial" w:cs="Arial"/>
                <w:b/>
              </w:rPr>
              <w:t>3</w:t>
            </w:r>
          </w:p>
          <w:p w14:paraId="30BE6E7B" w14:textId="51D9A26D" w:rsidR="00E21CEA" w:rsidRPr="0061761B" w:rsidRDefault="00E21CEA" w:rsidP="0061761B">
            <w:pPr>
              <w:rPr>
                <w:rFonts w:ascii="Arial" w:hAnsi="Arial" w:cs="Arial"/>
              </w:rPr>
            </w:pPr>
          </w:p>
        </w:tc>
      </w:tr>
      <w:tr w:rsidR="00A409D1" w:rsidRPr="00403D69" w14:paraId="0AB47640" w14:textId="77777777" w:rsidTr="00641D32">
        <w:trPr>
          <w:trHeight w:val="657"/>
        </w:trPr>
        <w:tc>
          <w:tcPr>
            <w:tcW w:w="4439" w:type="pct"/>
            <w:shd w:val="clear" w:color="auto" w:fill="auto"/>
          </w:tcPr>
          <w:p w14:paraId="7974084B" w14:textId="0E1DB8D7" w:rsidR="00D056F7" w:rsidRPr="004B5276" w:rsidRDefault="00A409D1" w:rsidP="00732B73">
            <w:pPr>
              <w:spacing w:line="360" w:lineRule="auto"/>
              <w:jc w:val="both"/>
              <w:rPr>
                <w:rFonts w:ascii="Arial" w:hAnsi="Arial" w:cs="Arial"/>
                <w:b/>
                <w:bCs/>
              </w:rPr>
            </w:pPr>
            <w:r>
              <w:rPr>
                <w:rFonts w:ascii="Arial" w:hAnsi="Arial" w:cs="Arial"/>
                <w:b/>
                <w:bCs/>
              </w:rPr>
              <w:t>I</w:t>
            </w:r>
            <w:r w:rsidR="00610D28">
              <w:rPr>
                <w:rFonts w:ascii="Arial" w:hAnsi="Arial" w:cs="Arial"/>
                <w:b/>
                <w:bCs/>
              </w:rPr>
              <w:t>II</w:t>
            </w:r>
            <w:r>
              <w:rPr>
                <w:rFonts w:ascii="Arial" w:hAnsi="Arial" w:cs="Arial"/>
                <w:b/>
                <w:bCs/>
              </w:rPr>
              <w:t>.</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sidR="00AF5158">
              <w:rPr>
                <w:rFonts w:ascii="Arial" w:hAnsi="Arial" w:cs="Arial"/>
                <w:b/>
                <w:bCs/>
              </w:rPr>
              <w:t xml:space="preserve"> </w:t>
            </w:r>
            <w:r w:rsidR="00FB363A" w:rsidRPr="00C32D5B">
              <w:rPr>
                <w:rFonts w:ascii="Arial" w:hAnsi="Arial" w:cs="Arial"/>
                <w:b/>
                <w:bCs/>
              </w:rPr>
              <w:t>L</w:t>
            </w:r>
            <w:r w:rsidRPr="00C32D5B">
              <w:rPr>
                <w:rFonts w:ascii="Arial" w:hAnsi="Arial" w:cs="Arial"/>
                <w:b/>
                <w:bCs/>
              </w:rPr>
              <w:t>OS INFORME</w:t>
            </w:r>
            <w:r w:rsidR="00AF5158">
              <w:rPr>
                <w:rFonts w:ascii="Arial" w:hAnsi="Arial" w:cs="Arial"/>
                <w:b/>
                <w:bCs/>
              </w:rPr>
              <w:t>S</w:t>
            </w:r>
            <w:r w:rsidRPr="00C32D5B">
              <w:rPr>
                <w:rFonts w:ascii="Arial" w:hAnsi="Arial" w:cs="Arial"/>
                <w:b/>
                <w:bCs/>
              </w:rPr>
              <w:t xml:space="preserve"> INDIVIDUAL</w:t>
            </w:r>
            <w:r w:rsidR="00AF5158">
              <w:rPr>
                <w:rFonts w:ascii="Arial" w:hAnsi="Arial" w:cs="Arial"/>
                <w:b/>
                <w:bCs/>
              </w:rPr>
              <w:t>ES</w:t>
            </w:r>
            <w:r>
              <w:rPr>
                <w:rFonts w:ascii="Arial" w:hAnsi="Arial" w:cs="Arial"/>
                <w:b/>
                <w:bCs/>
              </w:rPr>
              <w:t xml:space="preserve"> DE AUDITORÍA</w:t>
            </w:r>
          </w:p>
        </w:tc>
        <w:tc>
          <w:tcPr>
            <w:tcW w:w="561" w:type="pct"/>
            <w:shd w:val="clear" w:color="auto" w:fill="auto"/>
          </w:tcPr>
          <w:p w14:paraId="736F2A3E" w14:textId="5A3D6D8B" w:rsidR="00A409D1" w:rsidRPr="00BF5F84" w:rsidRDefault="002379EC" w:rsidP="00D83523">
            <w:pPr>
              <w:jc w:val="center"/>
              <w:rPr>
                <w:rFonts w:ascii="Arial" w:hAnsi="Arial" w:cs="Arial"/>
                <w:b/>
              </w:rPr>
            </w:pPr>
            <w:r>
              <w:rPr>
                <w:rFonts w:ascii="Arial" w:hAnsi="Arial" w:cs="Arial"/>
                <w:b/>
              </w:rPr>
              <w:t>2</w:t>
            </w:r>
            <w:r w:rsidR="003A35FE">
              <w:rPr>
                <w:rFonts w:ascii="Arial" w:hAnsi="Arial" w:cs="Arial"/>
                <w:b/>
              </w:rPr>
              <w:t>4</w:t>
            </w:r>
          </w:p>
        </w:tc>
      </w:tr>
      <w:tr w:rsidR="00957658" w:rsidRPr="00421D4B" w14:paraId="344B347E" w14:textId="77777777" w:rsidTr="00641D32">
        <w:trPr>
          <w:trHeight w:val="469"/>
        </w:trPr>
        <w:tc>
          <w:tcPr>
            <w:tcW w:w="4439" w:type="pct"/>
            <w:shd w:val="clear" w:color="auto" w:fill="auto"/>
          </w:tcPr>
          <w:p w14:paraId="530AF801" w14:textId="49C222E9" w:rsidR="007818ED" w:rsidRPr="00421D4B" w:rsidRDefault="007818ED" w:rsidP="00CC16DE">
            <w:pPr>
              <w:spacing w:line="360" w:lineRule="auto"/>
              <w:rPr>
                <w:rFonts w:ascii="Arial" w:hAnsi="Arial" w:cs="Arial"/>
                <w:b/>
                <w:bCs/>
              </w:rPr>
            </w:pPr>
          </w:p>
        </w:tc>
        <w:tc>
          <w:tcPr>
            <w:tcW w:w="561" w:type="pct"/>
            <w:shd w:val="clear" w:color="auto" w:fill="auto"/>
          </w:tcPr>
          <w:p w14:paraId="66D92AC8" w14:textId="0D3C6119" w:rsidR="00957658" w:rsidRPr="00421D4B" w:rsidRDefault="00957658" w:rsidP="004F2479">
            <w:pPr>
              <w:jc w:val="center"/>
              <w:rPr>
                <w:rFonts w:ascii="Arial" w:hAnsi="Arial" w:cs="Arial"/>
                <w:b/>
                <w:bCs/>
              </w:rPr>
            </w:pPr>
          </w:p>
        </w:tc>
      </w:tr>
      <w:tr w:rsidR="0091415B" w:rsidRPr="00421D4B" w14:paraId="0195AD84" w14:textId="77777777" w:rsidTr="00641D32">
        <w:trPr>
          <w:trHeight w:val="43"/>
        </w:trPr>
        <w:tc>
          <w:tcPr>
            <w:tcW w:w="4439" w:type="pct"/>
            <w:shd w:val="clear" w:color="auto" w:fill="auto"/>
          </w:tcPr>
          <w:p w14:paraId="5EDD8BAE" w14:textId="527729AE" w:rsidR="0091415B" w:rsidRPr="00421D4B" w:rsidRDefault="0091415B" w:rsidP="00260396">
            <w:pPr>
              <w:spacing w:line="360" w:lineRule="auto"/>
              <w:jc w:val="both"/>
              <w:rPr>
                <w:rFonts w:ascii="Arial" w:hAnsi="Arial" w:cs="Arial"/>
                <w:b/>
                <w:bCs/>
              </w:rPr>
            </w:pPr>
          </w:p>
        </w:tc>
        <w:tc>
          <w:tcPr>
            <w:tcW w:w="561" w:type="pct"/>
            <w:shd w:val="clear" w:color="auto" w:fill="auto"/>
          </w:tcPr>
          <w:p w14:paraId="744476FD" w14:textId="77777777" w:rsidR="0091415B" w:rsidRPr="00421D4B" w:rsidRDefault="0091415B" w:rsidP="004F2479">
            <w:pPr>
              <w:jc w:val="center"/>
              <w:rPr>
                <w:rFonts w:ascii="Arial" w:hAnsi="Arial" w:cs="Arial"/>
                <w:b/>
                <w:bCs/>
              </w:rPr>
            </w:pPr>
          </w:p>
        </w:tc>
      </w:tr>
    </w:tbl>
    <w:p w14:paraId="39B06883" w14:textId="77777777" w:rsidR="007818ED" w:rsidRDefault="007818ED" w:rsidP="00B93F1F">
      <w:pPr>
        <w:spacing w:line="360" w:lineRule="auto"/>
        <w:ind w:right="190"/>
        <w:rPr>
          <w:rFonts w:ascii="Arial" w:hAnsi="Arial" w:cs="Arial"/>
          <w:b/>
          <w:bCs/>
        </w:rPr>
      </w:pPr>
    </w:p>
    <w:p w14:paraId="0E80C70C" w14:textId="77777777" w:rsidR="007818ED" w:rsidRDefault="007818ED" w:rsidP="00B93F1F">
      <w:pPr>
        <w:spacing w:line="360" w:lineRule="auto"/>
        <w:ind w:right="190"/>
        <w:rPr>
          <w:rFonts w:ascii="Arial" w:hAnsi="Arial" w:cs="Arial"/>
          <w:b/>
          <w:bCs/>
        </w:rPr>
      </w:pPr>
    </w:p>
    <w:p w14:paraId="5FCBB84B" w14:textId="66886EE9" w:rsidR="005164C1" w:rsidRDefault="006447D4" w:rsidP="00B93F1F">
      <w:pPr>
        <w:spacing w:line="360" w:lineRule="auto"/>
        <w:ind w:right="190"/>
        <w:rPr>
          <w:rFonts w:ascii="Arial" w:hAnsi="Arial" w:cs="Arial"/>
          <w:b/>
          <w:bCs/>
        </w:rPr>
      </w:pPr>
      <w:r w:rsidRPr="00A05588">
        <w:rPr>
          <w:rFonts w:ascii="Arial" w:hAnsi="Arial" w:cs="Arial"/>
          <w:b/>
          <w:bCs/>
        </w:rPr>
        <w:t>INTRODUCCIÓN</w:t>
      </w:r>
    </w:p>
    <w:p w14:paraId="6F9DF3BE" w14:textId="77777777" w:rsidR="00FB4B94" w:rsidRPr="00A05588" w:rsidRDefault="00FB4B94" w:rsidP="00B93F1F">
      <w:pPr>
        <w:spacing w:line="360" w:lineRule="auto"/>
        <w:ind w:right="190"/>
        <w:rPr>
          <w:rFonts w:ascii="Arial" w:hAnsi="Arial" w:cs="Arial"/>
          <w:b/>
          <w:bCs/>
        </w:rPr>
      </w:pPr>
    </w:p>
    <w:p w14:paraId="447710B4" w14:textId="7B1BE928" w:rsidR="00FA695C" w:rsidRDefault="00430423" w:rsidP="00D66077">
      <w:pPr>
        <w:spacing w:line="360" w:lineRule="auto"/>
        <w:ind w:right="190"/>
        <w:jc w:val="both"/>
        <w:rPr>
          <w:rFonts w:ascii="Arial" w:hAnsi="Arial" w:cs="Arial"/>
        </w:rPr>
      </w:pPr>
      <w:r w:rsidRPr="00BD005B">
        <w:rPr>
          <w:rFonts w:ascii="Arial" w:hAnsi="Arial" w:cs="Arial"/>
        </w:rPr>
        <w:t xml:space="preserve">Por disposición contenida en los </w:t>
      </w:r>
      <w:r w:rsidRPr="00260396">
        <w:rPr>
          <w:rFonts w:ascii="Arial" w:hAnsi="Arial" w:cs="Arial"/>
        </w:rPr>
        <w:t>artículos 75</w:t>
      </w:r>
      <w:r w:rsidR="00857A84" w:rsidRPr="00260396">
        <w:rPr>
          <w:rFonts w:ascii="Arial" w:hAnsi="Arial" w:cs="Arial"/>
        </w:rPr>
        <w:t>,</w:t>
      </w:r>
      <w:r w:rsidRPr="00260396">
        <w:rPr>
          <w:rFonts w:ascii="Arial" w:hAnsi="Arial" w:cs="Arial"/>
        </w:rPr>
        <w:t xml:space="preserve"> </w:t>
      </w:r>
      <w:r w:rsidR="00791872" w:rsidRPr="00260396">
        <w:rPr>
          <w:rFonts w:ascii="Arial" w:hAnsi="Arial" w:cs="Arial"/>
        </w:rPr>
        <w:t xml:space="preserve">fracción </w:t>
      </w:r>
      <w:r w:rsidRPr="00260396">
        <w:rPr>
          <w:rFonts w:ascii="Arial" w:hAnsi="Arial" w:cs="Arial"/>
        </w:rPr>
        <w:t>XXIX</w:t>
      </w:r>
      <w:r w:rsidR="00857A84" w:rsidRPr="00260396">
        <w:rPr>
          <w:rFonts w:ascii="Arial" w:hAnsi="Arial" w:cs="Arial"/>
        </w:rPr>
        <w:t>,</w:t>
      </w:r>
      <w:r w:rsidRPr="00260396">
        <w:rPr>
          <w:rFonts w:ascii="Arial" w:hAnsi="Arial" w:cs="Arial"/>
        </w:rPr>
        <w:t xml:space="preserve"> y 77 de la Constitución Política del Estado Libre y Soberano de Quintana </w:t>
      </w:r>
      <w:r w:rsidR="004F7919" w:rsidRPr="00260396">
        <w:rPr>
          <w:rFonts w:ascii="Arial" w:hAnsi="Arial" w:cs="Arial"/>
        </w:rPr>
        <w:t>Roo</w:t>
      </w:r>
      <w:r w:rsidRPr="00260396">
        <w:rPr>
          <w:rFonts w:ascii="Arial" w:hAnsi="Arial" w:cs="Arial"/>
        </w:rPr>
        <w:t>,</w:t>
      </w:r>
      <w:r w:rsidRPr="00BD005B">
        <w:rPr>
          <w:rFonts w:ascii="Arial" w:hAnsi="Arial" w:cs="Arial"/>
        </w:rPr>
        <w:t xml:space="preserve"> corresponde</w:t>
      </w:r>
      <w:r w:rsidRPr="00A05588">
        <w:rPr>
          <w:rFonts w:ascii="Arial" w:hAnsi="Arial" w:cs="Arial"/>
        </w:rPr>
        <w:t xml:space="preserv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 xml:space="preserve">al término de cada ejercicio </w:t>
      </w:r>
      <w:r w:rsidR="00C12631" w:rsidRPr="00C12631">
        <w:rPr>
          <w:rFonts w:ascii="Arial" w:hAnsi="Arial" w:cs="Arial"/>
        </w:rPr>
        <w:lastRenderedPageBreak/>
        <w:t>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60396">
        <w:rPr>
          <w:rFonts w:ascii="Arial" w:hAnsi="Arial" w:cs="Arial"/>
        </w:rPr>
        <w:t xml:space="preserve">que </w:t>
      </w:r>
      <w:r w:rsidR="00BA41F8" w:rsidRPr="00260396">
        <w:rPr>
          <w:rFonts w:ascii="Arial" w:hAnsi="Arial" w:cs="Arial"/>
        </w:rPr>
        <w:t>la</w:t>
      </w:r>
      <w:r w:rsidR="00171324" w:rsidRPr="00260396">
        <w:rPr>
          <w:rFonts w:ascii="Arial" w:hAnsi="Arial" w:cs="Arial"/>
        </w:rPr>
        <w:t xml:space="preserve"> </w:t>
      </w:r>
      <w:r w:rsidR="00BA41F8" w:rsidRPr="00260396">
        <w:rPr>
          <w:rFonts w:ascii="Arial" w:hAnsi="Arial" w:cs="Arial"/>
        </w:rPr>
        <w:t>Administración Pública Estatal</w:t>
      </w:r>
      <w:r w:rsidR="00C12631" w:rsidRPr="00260396">
        <w:rPr>
          <w:rFonts w:ascii="Arial" w:hAnsi="Arial" w:cs="Arial"/>
        </w:rPr>
        <w:t>,</w:t>
      </w:r>
      <w:r w:rsidR="00302680" w:rsidRPr="00260396">
        <w:rPr>
          <w:rFonts w:ascii="Arial" w:hAnsi="Arial" w:cs="Arial"/>
        </w:rPr>
        <w:t xml:space="preserve"> </w:t>
      </w:r>
      <w:r w:rsidR="00D66077" w:rsidRPr="00260396">
        <w:rPr>
          <w:rFonts w:ascii="Arial" w:hAnsi="Arial" w:cs="Arial"/>
        </w:rPr>
        <w:t>le</w:t>
      </w:r>
      <w:r w:rsidR="00D66077" w:rsidRPr="00D66077">
        <w:rPr>
          <w:rFonts w:ascii="Arial" w:hAnsi="Arial" w:cs="Arial"/>
        </w:rPr>
        <w:t xml:space="preserv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3A51E670" w:rsidR="00345C1A" w:rsidRPr="00966A2E"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sidRPr="00BD005B">
        <w:rPr>
          <w:rFonts w:ascii="Arial" w:hAnsi="Arial" w:cs="Arial"/>
        </w:rPr>
        <w:t xml:space="preserve">derivado del </w:t>
      </w:r>
      <w:r w:rsidR="000C795B" w:rsidRPr="00BD005B">
        <w:rPr>
          <w:rFonts w:ascii="Arial" w:hAnsi="Arial" w:cs="Arial"/>
        </w:rPr>
        <w:t xml:space="preserve">análisis de la Cuenta Pública a efecto de poder rendir el presente informe a esta </w:t>
      </w:r>
      <w:r w:rsidR="00BA51B2" w:rsidRPr="00260396">
        <w:rPr>
          <w:rFonts w:ascii="Arial" w:hAnsi="Arial" w:cs="Arial"/>
        </w:rPr>
        <w:t>H. XVI</w:t>
      </w:r>
      <w:r w:rsidR="009F0F7C" w:rsidRPr="00260396">
        <w:rPr>
          <w:rFonts w:ascii="Arial" w:hAnsi="Arial" w:cs="Arial"/>
        </w:rPr>
        <w:t>I</w:t>
      </w:r>
      <w:r w:rsidR="000C795B" w:rsidRPr="00260396">
        <w:rPr>
          <w:rFonts w:ascii="Arial" w:hAnsi="Arial" w:cs="Arial"/>
        </w:rPr>
        <w:t xml:space="preserve"> Legislatura</w:t>
      </w:r>
      <w:r w:rsidR="000C795B" w:rsidRPr="00966A2E">
        <w:rPr>
          <w:rFonts w:ascii="Arial" w:hAnsi="Arial" w:cs="Arial"/>
        </w:rPr>
        <w:t xml:space="preserve"> del Estado de Quintana Roo, con relación al manejo de la</w:t>
      </w:r>
      <w:r w:rsidR="00F966AD" w:rsidRPr="00966A2E">
        <w:rPr>
          <w:rFonts w:ascii="Arial" w:hAnsi="Arial" w:cs="Arial"/>
        </w:rPr>
        <w:t xml:space="preserve"> </w:t>
      </w:r>
      <w:r w:rsidR="000C795B" w:rsidRPr="00966A2E">
        <w:rPr>
          <w:rFonts w:ascii="Arial" w:hAnsi="Arial" w:cs="Arial"/>
        </w:rPr>
        <w:t>misma por parte de la autoridad</w:t>
      </w:r>
      <w:r w:rsidR="00F966AD" w:rsidRPr="00966A2E">
        <w:rPr>
          <w:rFonts w:ascii="Arial" w:hAnsi="Arial" w:cs="Arial"/>
        </w:rPr>
        <w:t xml:space="preserve"> </w:t>
      </w:r>
      <w:r w:rsidR="00A97386" w:rsidRPr="00966A2E">
        <w:rPr>
          <w:rFonts w:ascii="Arial" w:hAnsi="Arial" w:cs="Arial"/>
        </w:rPr>
        <w:t>correspondiente</w:t>
      </w:r>
      <w:r w:rsidR="000C795B" w:rsidRPr="00966A2E">
        <w:rPr>
          <w:rFonts w:ascii="Arial" w:hAnsi="Arial" w:cs="Arial"/>
        </w:rPr>
        <w:t>.</w:t>
      </w:r>
    </w:p>
    <w:p w14:paraId="37D44E37" w14:textId="77777777" w:rsidR="00345C1A" w:rsidRPr="00966A2E" w:rsidRDefault="00345C1A" w:rsidP="00B93F1F">
      <w:pPr>
        <w:spacing w:line="360" w:lineRule="auto"/>
        <w:ind w:right="190"/>
        <w:jc w:val="both"/>
        <w:rPr>
          <w:rFonts w:ascii="Arial" w:hAnsi="Arial" w:cs="Arial"/>
        </w:rPr>
      </w:pPr>
    </w:p>
    <w:p w14:paraId="66C96F77" w14:textId="38007CD6" w:rsidR="00345C1A" w:rsidRPr="00971AFA" w:rsidRDefault="00345C1A" w:rsidP="00B93F1F">
      <w:pPr>
        <w:spacing w:line="360" w:lineRule="auto"/>
        <w:ind w:right="190"/>
        <w:jc w:val="both"/>
        <w:rPr>
          <w:rFonts w:ascii="Arial" w:hAnsi="Arial" w:cs="Arial"/>
          <w:b/>
        </w:rPr>
      </w:pPr>
      <w:r w:rsidRPr="00966A2E">
        <w:rPr>
          <w:rFonts w:ascii="Arial" w:hAnsi="Arial" w:cs="Arial"/>
          <w:bCs/>
        </w:rPr>
        <w:t xml:space="preserve">La formulación, revisión y aprobación de la Cuenta </w:t>
      </w:r>
      <w:r w:rsidRPr="00BD005B">
        <w:rPr>
          <w:rFonts w:ascii="Arial" w:hAnsi="Arial" w:cs="Arial"/>
          <w:bCs/>
        </w:rPr>
        <w:t>Pública de</w:t>
      </w:r>
      <w:r w:rsidR="00014E52" w:rsidRPr="00BD005B">
        <w:rPr>
          <w:rFonts w:ascii="Arial" w:hAnsi="Arial" w:cs="Arial"/>
          <w:bCs/>
        </w:rPr>
        <w:t xml:space="preserve"> </w:t>
      </w:r>
      <w:r w:rsidR="00727AB4" w:rsidRPr="00BD005B">
        <w:rPr>
          <w:rFonts w:ascii="Arial" w:hAnsi="Arial" w:cs="Arial"/>
          <w:b/>
          <w:bCs/>
        </w:rPr>
        <w:t>VIP Servicios Aéreos Ejecutivos, S.A. de C.V.</w:t>
      </w:r>
      <w:r w:rsidR="002F771B" w:rsidRPr="00BD005B">
        <w:rPr>
          <w:rFonts w:ascii="Arial" w:hAnsi="Arial" w:cs="Arial"/>
        </w:rPr>
        <w:t>,</w:t>
      </w:r>
      <w:r w:rsidRPr="00BD005B">
        <w:rPr>
          <w:rFonts w:ascii="Arial" w:hAnsi="Arial" w:cs="Arial"/>
          <w:bCs/>
        </w:rPr>
        <w:t xml:space="preserve"> </w:t>
      </w:r>
      <w:r w:rsidR="00150703" w:rsidRPr="00260396">
        <w:rPr>
          <w:rFonts w:ascii="Arial" w:hAnsi="Arial" w:cs="Arial"/>
          <w:bCs/>
        </w:rPr>
        <w:t>abarca</w:t>
      </w:r>
      <w:r w:rsidRPr="00BD005B">
        <w:rPr>
          <w:rFonts w:ascii="Arial" w:hAnsi="Arial" w:cs="Arial"/>
          <w:bCs/>
        </w:rPr>
        <w:t xml:space="preserve"> la realización de activid</w:t>
      </w:r>
      <w:r w:rsidRPr="002013D4">
        <w:rPr>
          <w:rFonts w:ascii="Arial" w:hAnsi="Arial" w:cs="Arial"/>
          <w:bCs/>
        </w:rPr>
        <w:t>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11278CB9" w14:textId="346E58A9" w:rsidR="0051225F"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w:t>
      </w:r>
      <w:r w:rsidR="00014E52" w:rsidRPr="00BD005B">
        <w:rPr>
          <w:rFonts w:ascii="Arial" w:hAnsi="Arial" w:cs="Arial"/>
          <w:bCs/>
        </w:rPr>
        <w:t xml:space="preserve">fundamentalmente </w:t>
      </w:r>
      <w:r w:rsidR="00014E52" w:rsidRPr="00BD005B">
        <w:rPr>
          <w:rFonts w:ascii="Arial" w:hAnsi="Arial" w:cs="Arial"/>
          <w:bCs/>
          <w:shd w:val="clear" w:color="auto" w:fill="FFFFFF" w:themeFill="background1"/>
        </w:rPr>
        <w:t xml:space="preserve">por </w:t>
      </w:r>
      <w:r w:rsidR="00727AB4" w:rsidRPr="00BD005B">
        <w:rPr>
          <w:rFonts w:ascii="Arial" w:hAnsi="Arial" w:cs="Arial"/>
          <w:b/>
          <w:bCs/>
          <w:shd w:val="clear" w:color="auto" w:fill="FFFFFF" w:themeFill="background1"/>
        </w:rPr>
        <w:t>VIP Servicios Aéreos Ejecutivos, S.A. de C.V.</w:t>
      </w:r>
      <w:r w:rsidR="00257CE6" w:rsidRPr="00BD005B">
        <w:rPr>
          <w:rFonts w:ascii="Arial" w:hAnsi="Arial" w:cs="Arial"/>
          <w:shd w:val="clear" w:color="auto" w:fill="FFFFFF" w:themeFill="background1"/>
        </w:rPr>
        <w:t>,</w:t>
      </w:r>
      <w:r w:rsidR="00086D09" w:rsidRPr="00BD005B">
        <w:rPr>
          <w:rFonts w:ascii="Arial" w:hAnsi="Arial" w:cs="Arial"/>
          <w:bCs/>
          <w:shd w:val="clear" w:color="auto" w:fill="FFFFFF" w:themeFill="background1"/>
        </w:rPr>
        <w:t xml:space="preserve"> en</w:t>
      </w:r>
      <w:r w:rsidR="001075DF" w:rsidRPr="00BD005B">
        <w:rPr>
          <w:rFonts w:ascii="Arial" w:hAnsi="Arial" w:cs="Arial"/>
          <w:bCs/>
          <w:shd w:val="clear" w:color="auto" w:fill="FFFFFF" w:themeFill="background1"/>
        </w:rPr>
        <w:t xml:space="preserve"> la integración de la Cuenta Pública</w:t>
      </w:r>
      <w:r w:rsidR="000C5FEB" w:rsidRPr="00BD005B">
        <w:rPr>
          <w:rFonts w:ascii="Arial" w:hAnsi="Arial" w:cs="Arial"/>
          <w:bCs/>
          <w:shd w:val="clear" w:color="auto" w:fill="FFFFFF" w:themeFill="background1"/>
        </w:rPr>
        <w:t xml:space="preserve">, </w:t>
      </w:r>
      <w:r w:rsidR="001075DF" w:rsidRPr="00BD005B">
        <w:rPr>
          <w:rFonts w:ascii="Arial" w:hAnsi="Arial" w:cs="Arial"/>
          <w:bCs/>
          <w:shd w:val="clear" w:color="auto" w:fill="FFFFFF" w:themeFill="background1"/>
        </w:rPr>
        <w:t xml:space="preserve">la cual </w:t>
      </w:r>
      <w:r w:rsidR="00150703" w:rsidRPr="00B924DE">
        <w:rPr>
          <w:rFonts w:ascii="Arial" w:hAnsi="Arial" w:cs="Arial"/>
          <w:bCs/>
          <w:shd w:val="clear" w:color="auto" w:fill="FFFFFF" w:themeFill="background1"/>
        </w:rPr>
        <w:t>incluye</w:t>
      </w:r>
      <w:r w:rsidR="001075DF" w:rsidRPr="00B924DE">
        <w:rPr>
          <w:rFonts w:ascii="Arial" w:hAnsi="Arial" w:cs="Arial"/>
          <w:bCs/>
          <w:shd w:val="clear" w:color="auto" w:fill="FFFFFF" w:themeFill="background1"/>
        </w:rPr>
        <w:t xml:space="preserve"> los</w:t>
      </w:r>
      <w:r w:rsidR="001075DF" w:rsidRPr="00BD005B">
        <w:rPr>
          <w:rFonts w:ascii="Arial" w:hAnsi="Arial" w:cs="Arial"/>
          <w:bCs/>
          <w:shd w:val="clear" w:color="auto" w:fill="FFFFFF" w:themeFill="background1"/>
        </w:rPr>
        <w:t xml:space="preserve"> resultados de las labores administrativas realizadas en el </w:t>
      </w:r>
      <w:r w:rsidR="009F435A" w:rsidRPr="00BD005B">
        <w:rPr>
          <w:rFonts w:ascii="Arial" w:hAnsi="Arial" w:cs="Arial"/>
          <w:bCs/>
          <w:shd w:val="clear" w:color="auto" w:fill="FFFFFF" w:themeFill="background1"/>
        </w:rPr>
        <w:t xml:space="preserve">ejercicio fiscal </w:t>
      </w:r>
      <w:r w:rsidR="00AD4C7A" w:rsidRPr="00B924DE">
        <w:rPr>
          <w:rFonts w:ascii="Arial" w:hAnsi="Arial" w:cs="Arial"/>
          <w:bCs/>
          <w:shd w:val="clear" w:color="auto" w:fill="FFFFFF" w:themeFill="background1"/>
        </w:rPr>
        <w:t>202</w:t>
      </w:r>
      <w:r w:rsidR="00150703" w:rsidRPr="00B924DE">
        <w:rPr>
          <w:rFonts w:ascii="Arial" w:hAnsi="Arial" w:cs="Arial"/>
          <w:bCs/>
          <w:shd w:val="clear" w:color="auto" w:fill="FFFFFF" w:themeFill="background1"/>
        </w:rPr>
        <w:t>2</w:t>
      </w:r>
      <w:r w:rsidR="001075DF" w:rsidRPr="00B924DE">
        <w:rPr>
          <w:rFonts w:ascii="Arial" w:hAnsi="Arial" w:cs="Arial"/>
          <w:bCs/>
          <w:shd w:val="clear" w:color="auto" w:fill="FFFFFF" w:themeFill="background1"/>
        </w:rPr>
        <w:t>,</w:t>
      </w:r>
      <w:r w:rsidR="001075DF" w:rsidRPr="00BD005B">
        <w:rPr>
          <w:rFonts w:ascii="Arial" w:hAnsi="Arial" w:cs="Arial"/>
          <w:bCs/>
          <w:shd w:val="clear" w:color="auto" w:fill="FFFFFF" w:themeFill="background1"/>
        </w:rPr>
        <w:t xml:space="preserve"> así como las principales políticas financieras, económicas y sociales que influyeron en el resultado</w:t>
      </w:r>
      <w:r w:rsidR="009D2849" w:rsidRPr="00BD005B">
        <w:rPr>
          <w:rFonts w:ascii="Arial" w:hAnsi="Arial" w:cs="Arial"/>
          <w:bCs/>
          <w:shd w:val="clear" w:color="auto" w:fill="FFFFFF" w:themeFill="background1"/>
        </w:rPr>
        <w:t xml:space="preserve"> de </w:t>
      </w:r>
      <w:r w:rsidR="009D2849" w:rsidRPr="00B924DE">
        <w:rPr>
          <w:rFonts w:ascii="Arial" w:hAnsi="Arial" w:cs="Arial"/>
          <w:bCs/>
          <w:shd w:val="clear" w:color="auto" w:fill="FFFFFF" w:themeFill="background1"/>
        </w:rPr>
        <w:t>los</w:t>
      </w:r>
      <w:r w:rsidR="001075DF" w:rsidRPr="00B924DE">
        <w:rPr>
          <w:rFonts w:ascii="Arial" w:hAnsi="Arial" w:cs="Arial"/>
          <w:bCs/>
          <w:shd w:val="clear" w:color="auto" w:fill="FFFFFF" w:themeFill="background1"/>
        </w:rPr>
        <w:t xml:space="preserve"> </w:t>
      </w:r>
      <w:r w:rsidR="00AD4C7A" w:rsidRPr="00B924DE">
        <w:rPr>
          <w:rFonts w:ascii="Arial" w:hAnsi="Arial" w:cs="Arial"/>
          <w:bCs/>
          <w:shd w:val="clear" w:color="auto" w:fill="FFFFFF" w:themeFill="background1"/>
        </w:rPr>
        <w:t>ingresos obtenidos y los gastos efectuados</w:t>
      </w:r>
      <w:r w:rsidR="006F06EE" w:rsidRPr="00B924DE">
        <w:rPr>
          <w:rFonts w:ascii="Arial" w:hAnsi="Arial" w:cs="Arial"/>
          <w:bCs/>
          <w:shd w:val="clear" w:color="auto" w:fill="FFFFFF" w:themeFill="background1"/>
        </w:rPr>
        <w:t xml:space="preserve"> </w:t>
      </w:r>
      <w:r w:rsidR="00A97386" w:rsidRPr="00B924DE">
        <w:rPr>
          <w:rFonts w:ascii="Arial" w:hAnsi="Arial" w:cs="Arial"/>
          <w:bCs/>
          <w:shd w:val="clear" w:color="auto" w:fill="FFFFFF" w:themeFill="background1"/>
        </w:rPr>
        <w:t>por</w:t>
      </w:r>
      <w:r w:rsidR="001075DF" w:rsidRPr="00BD005B">
        <w:rPr>
          <w:rFonts w:ascii="Arial" w:hAnsi="Arial" w:cs="Arial"/>
          <w:bCs/>
          <w:shd w:val="clear" w:color="auto" w:fill="FFFFFF" w:themeFill="background1"/>
        </w:rPr>
        <w:t xml:space="preserve"> </w:t>
      </w:r>
      <w:r w:rsidR="00920993" w:rsidRPr="00BD005B">
        <w:rPr>
          <w:rFonts w:ascii="Arial" w:hAnsi="Arial" w:cs="Arial"/>
          <w:bCs/>
          <w:shd w:val="clear" w:color="auto" w:fill="FFFFFF" w:themeFill="background1"/>
        </w:rPr>
        <w:t>la</w:t>
      </w:r>
      <w:r w:rsidR="00920993" w:rsidRPr="00BD005B">
        <w:rPr>
          <w:rFonts w:ascii="Arial" w:hAnsi="Arial" w:cs="Arial"/>
          <w:bCs/>
        </w:rPr>
        <w:t xml:space="preserve"> </w:t>
      </w:r>
      <w:r w:rsidR="00F258F3" w:rsidRPr="00BD005B">
        <w:rPr>
          <w:rFonts w:ascii="Arial" w:hAnsi="Arial" w:cs="Arial"/>
          <w:bCs/>
        </w:rPr>
        <w:t>entidad fiscalizada</w:t>
      </w:r>
      <w:r w:rsidR="001075DF" w:rsidRPr="00BD005B">
        <w:rPr>
          <w:rFonts w:ascii="Arial" w:hAnsi="Arial" w:cs="Arial"/>
          <w:bCs/>
        </w:rPr>
        <w:t>.</w:t>
      </w:r>
    </w:p>
    <w:p w14:paraId="5E6207BA" w14:textId="4A4D0D8A" w:rsidR="006F026F" w:rsidRDefault="006F026F" w:rsidP="00B93F1F">
      <w:pPr>
        <w:spacing w:line="360" w:lineRule="auto"/>
        <w:ind w:right="190"/>
        <w:jc w:val="both"/>
        <w:rPr>
          <w:rFonts w:ascii="Arial" w:hAnsi="Arial" w:cs="Arial"/>
          <w:bCs/>
        </w:rPr>
      </w:pPr>
    </w:p>
    <w:p w14:paraId="3B5FC50C" w14:textId="5775A24C" w:rsidR="001075DF" w:rsidRPr="00966A2E"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w:t>
      </w:r>
      <w:r w:rsidR="00C553E4" w:rsidRPr="009A59D7">
        <w:rPr>
          <w:rFonts w:ascii="Arial" w:hAnsi="Arial" w:cs="Arial"/>
          <w:bCs/>
        </w:rPr>
        <w:lastRenderedPageBreak/>
        <w:t>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1"/>
      <w:r w:rsidR="0031062A" w:rsidRPr="0031062A">
        <w:rPr>
          <w:rFonts w:ascii="Arial" w:hAnsi="Arial" w:cs="Arial"/>
          <w:bCs/>
        </w:rPr>
        <w:t xml:space="preserve">y todo lo relacionado con la </w:t>
      </w:r>
      <w:r w:rsidR="0031062A" w:rsidRPr="009879F6">
        <w:rPr>
          <w:rFonts w:ascii="Arial" w:hAnsi="Arial" w:cs="Arial"/>
          <w:bCs/>
        </w:rPr>
        <w:t>actividad financiera-</w:t>
      </w:r>
      <w:r w:rsidR="0031062A" w:rsidRPr="00BD005B">
        <w:rPr>
          <w:rFonts w:ascii="Arial" w:hAnsi="Arial" w:cs="Arial"/>
          <w:bCs/>
        </w:rPr>
        <w:t xml:space="preserve">administrativa </w:t>
      </w:r>
      <w:r w:rsidR="001075DF" w:rsidRPr="00BD005B">
        <w:rPr>
          <w:rFonts w:ascii="Arial" w:hAnsi="Arial" w:cs="Arial"/>
          <w:bCs/>
        </w:rPr>
        <w:t>de</w:t>
      </w:r>
      <w:r w:rsidR="00CE457F" w:rsidRPr="00BD005B">
        <w:rPr>
          <w:rFonts w:ascii="Arial" w:hAnsi="Arial" w:cs="Arial"/>
          <w:bCs/>
        </w:rPr>
        <w:t xml:space="preserve"> </w:t>
      </w:r>
      <w:r w:rsidR="00AD4C7A" w:rsidRPr="00BD005B">
        <w:rPr>
          <w:rFonts w:ascii="Arial" w:hAnsi="Arial" w:cs="Arial"/>
          <w:b/>
          <w:bCs/>
        </w:rPr>
        <w:t>VIP Servicios Aéreos Ejecutivos, S.A. de C.V.</w:t>
      </w:r>
    </w:p>
    <w:p w14:paraId="641736BF" w14:textId="77777777" w:rsidR="00E95869" w:rsidRPr="00966A2E" w:rsidRDefault="00E95869" w:rsidP="00B93F1F">
      <w:pPr>
        <w:spacing w:line="360" w:lineRule="auto"/>
        <w:ind w:right="190"/>
        <w:jc w:val="both"/>
        <w:rPr>
          <w:rFonts w:ascii="Arial" w:hAnsi="Arial" w:cs="Arial"/>
          <w:bCs/>
        </w:rPr>
      </w:pPr>
    </w:p>
    <w:p w14:paraId="699C31F9" w14:textId="50D37CF1" w:rsidR="00F258F3" w:rsidRPr="009879F6" w:rsidRDefault="00F258F3" w:rsidP="009A36CD">
      <w:pPr>
        <w:spacing w:line="360" w:lineRule="auto"/>
        <w:ind w:right="190"/>
        <w:jc w:val="both"/>
        <w:rPr>
          <w:rFonts w:ascii="Arial" w:hAnsi="Arial" w:cs="Arial"/>
        </w:rPr>
      </w:pPr>
      <w:r w:rsidRPr="00BD005B">
        <w:rPr>
          <w:rFonts w:ascii="Arial" w:hAnsi="Arial" w:cs="Arial"/>
        </w:rPr>
        <w:t>En la Cuenta Pública de</w:t>
      </w:r>
      <w:r w:rsidR="00EF67F3" w:rsidRPr="00BD005B">
        <w:rPr>
          <w:rFonts w:ascii="Arial" w:hAnsi="Arial" w:cs="Arial"/>
        </w:rPr>
        <w:t xml:space="preserve"> </w:t>
      </w:r>
      <w:r w:rsidR="00AD4C7A" w:rsidRPr="00BD005B">
        <w:rPr>
          <w:rFonts w:ascii="Arial" w:hAnsi="Arial" w:cs="Arial"/>
          <w:b/>
          <w:bCs/>
        </w:rPr>
        <w:t>VIP Servicios Aéreos Ejecutivos, S.A. de C.V.</w:t>
      </w:r>
      <w:r w:rsidR="00257CE6" w:rsidRPr="00BD005B">
        <w:rPr>
          <w:rFonts w:ascii="Arial" w:hAnsi="Arial" w:cs="Arial"/>
        </w:rPr>
        <w:t>,</w:t>
      </w:r>
      <w:r w:rsidRPr="00BD005B">
        <w:rPr>
          <w:rFonts w:ascii="Arial" w:hAnsi="Arial" w:cs="Arial"/>
        </w:rPr>
        <w:t xml:space="preserve"> correspondiente al ejercicio </w:t>
      </w:r>
      <w:r w:rsidRPr="00B924DE">
        <w:rPr>
          <w:rFonts w:ascii="Arial" w:hAnsi="Arial" w:cs="Arial"/>
        </w:rPr>
        <w:t xml:space="preserve">fiscal </w:t>
      </w:r>
      <w:r w:rsidR="00AD4C7A" w:rsidRPr="00B924DE">
        <w:rPr>
          <w:rFonts w:ascii="Arial" w:hAnsi="Arial" w:cs="Arial"/>
          <w:bCs/>
        </w:rPr>
        <w:t>202</w:t>
      </w:r>
      <w:r w:rsidR="005E5936" w:rsidRPr="00B924DE">
        <w:rPr>
          <w:rFonts w:ascii="Arial" w:hAnsi="Arial" w:cs="Arial"/>
          <w:bCs/>
        </w:rPr>
        <w:t>2</w:t>
      </w:r>
      <w:r w:rsidRPr="00B924DE">
        <w:rPr>
          <w:rFonts w:ascii="Arial" w:hAnsi="Arial" w:cs="Arial"/>
        </w:rPr>
        <w:t>,</w:t>
      </w:r>
      <w:r w:rsidRPr="00BD005B">
        <w:rPr>
          <w:rFonts w:ascii="Arial" w:hAnsi="Arial" w:cs="Arial"/>
        </w:rPr>
        <w:t xml:space="preserve"> se encuentra reflejad</w:t>
      </w:r>
      <w:r w:rsidR="00424116" w:rsidRPr="00BD005B">
        <w:rPr>
          <w:rFonts w:ascii="Arial" w:hAnsi="Arial" w:cs="Arial"/>
        </w:rPr>
        <w:t>a</w:t>
      </w:r>
      <w:r w:rsidRPr="00BD005B">
        <w:rPr>
          <w:rFonts w:ascii="Arial" w:hAnsi="Arial" w:cs="Arial"/>
        </w:rPr>
        <w:t xml:space="preserve"> </w:t>
      </w:r>
      <w:r w:rsidR="00424116" w:rsidRPr="00B924DE">
        <w:rPr>
          <w:rFonts w:ascii="Arial" w:hAnsi="Arial" w:cs="Arial"/>
        </w:rPr>
        <w:t xml:space="preserve">la </w:t>
      </w:r>
      <w:r w:rsidR="00AD4C7A" w:rsidRPr="00B924DE">
        <w:rPr>
          <w:rFonts w:ascii="Arial" w:hAnsi="Arial" w:cs="Arial"/>
        </w:rPr>
        <w:t xml:space="preserve">obtención del ingreso y </w:t>
      </w:r>
      <w:r w:rsidR="00AD4C7A" w:rsidRPr="005A2D17">
        <w:rPr>
          <w:rFonts w:ascii="Arial" w:hAnsi="Arial" w:cs="Arial"/>
        </w:rPr>
        <w:t>aplicación</w:t>
      </w:r>
      <w:r w:rsidR="00AD4C7A" w:rsidRPr="00B924DE">
        <w:rPr>
          <w:rFonts w:ascii="Arial" w:hAnsi="Arial" w:cs="Arial"/>
        </w:rPr>
        <w:t xml:space="preserve"> del gasto público d</w:t>
      </w:r>
      <w:r w:rsidR="00AD4C7A" w:rsidRPr="00BD005B">
        <w:rPr>
          <w:rFonts w:ascii="Arial" w:hAnsi="Arial" w:cs="Arial"/>
        </w:rPr>
        <w:t>e</w:t>
      </w:r>
      <w:bookmarkStart w:id="3" w:name="_Hlk14174045"/>
      <w:r w:rsidR="00AD4C7A" w:rsidRPr="00BD005B">
        <w:rPr>
          <w:rFonts w:ascii="Arial" w:hAnsi="Arial" w:cs="Arial"/>
        </w:rPr>
        <w:t xml:space="preserve"> recursos</w:t>
      </w:r>
      <w:bookmarkEnd w:id="3"/>
      <w:r w:rsidR="00AD4C7A" w:rsidRPr="00BD005B">
        <w:rPr>
          <w:rFonts w:ascii="Arial" w:hAnsi="Arial" w:cs="Arial"/>
        </w:rPr>
        <w:t xml:space="preserve"> </w:t>
      </w:r>
      <w:r w:rsidR="00AD4C7A" w:rsidRPr="006B7CA5">
        <w:rPr>
          <w:rFonts w:ascii="Arial" w:hAnsi="Arial" w:cs="Arial"/>
        </w:rPr>
        <w:t>propios</w:t>
      </w:r>
      <w:r w:rsidRPr="00BD005B">
        <w:rPr>
          <w:rFonts w:ascii="Arial" w:hAnsi="Arial" w:cs="Arial"/>
        </w:rPr>
        <w:t xml:space="preserve">. La Cuenta Pública fue entregada </w:t>
      </w:r>
      <w:r w:rsidR="007026DE" w:rsidRPr="00BD005B">
        <w:rPr>
          <w:rFonts w:ascii="Arial" w:hAnsi="Arial" w:cs="Arial"/>
        </w:rPr>
        <w:t xml:space="preserve">a la Auditoría Superior del Estado, </w:t>
      </w:r>
      <w:r w:rsidRPr="00BD005B">
        <w:rPr>
          <w:rFonts w:ascii="Arial" w:hAnsi="Arial" w:cs="Arial"/>
        </w:rPr>
        <w:t xml:space="preserve">en </w:t>
      </w:r>
      <w:r w:rsidRPr="00B924DE">
        <w:rPr>
          <w:rFonts w:ascii="Arial" w:hAnsi="Arial" w:cs="Arial"/>
        </w:rPr>
        <w:t xml:space="preserve">fecha </w:t>
      </w:r>
      <w:r w:rsidR="00856CD2" w:rsidRPr="00B924DE">
        <w:rPr>
          <w:rFonts w:ascii="Arial" w:hAnsi="Arial" w:cs="Arial"/>
        </w:rPr>
        <w:t>2</w:t>
      </w:r>
      <w:r w:rsidR="00262EF6" w:rsidRPr="00B924DE">
        <w:rPr>
          <w:rFonts w:ascii="Arial" w:hAnsi="Arial" w:cs="Arial"/>
        </w:rPr>
        <w:t>8</w:t>
      </w:r>
      <w:r w:rsidR="00AD4C7A" w:rsidRPr="00B924DE">
        <w:rPr>
          <w:rFonts w:ascii="Arial" w:hAnsi="Arial" w:cs="Arial"/>
        </w:rPr>
        <w:t xml:space="preserve"> de abril de 202</w:t>
      </w:r>
      <w:r w:rsidR="00262EF6" w:rsidRPr="00B924DE">
        <w:rPr>
          <w:rFonts w:ascii="Arial" w:hAnsi="Arial" w:cs="Arial"/>
        </w:rPr>
        <w:t>3</w:t>
      </w:r>
      <w:r w:rsidR="005A67E1" w:rsidRPr="00B924DE">
        <w:rPr>
          <w:rFonts w:ascii="Arial" w:hAnsi="Arial" w:cs="Arial"/>
        </w:rPr>
        <w:t>, con oficio No. VIP/D</w:t>
      </w:r>
      <w:r w:rsidR="00262EF6" w:rsidRPr="00B924DE">
        <w:rPr>
          <w:rFonts w:ascii="Arial" w:hAnsi="Arial" w:cs="Arial"/>
        </w:rPr>
        <w:t>D</w:t>
      </w:r>
      <w:r w:rsidR="005A67E1" w:rsidRPr="00B924DE">
        <w:rPr>
          <w:rFonts w:ascii="Arial" w:hAnsi="Arial" w:cs="Arial"/>
        </w:rPr>
        <w:t>G/</w:t>
      </w:r>
      <w:proofErr w:type="spellStart"/>
      <w:r w:rsidR="005A67E1" w:rsidRPr="00B924DE">
        <w:rPr>
          <w:rFonts w:ascii="Arial" w:hAnsi="Arial" w:cs="Arial"/>
        </w:rPr>
        <w:t>DAyF</w:t>
      </w:r>
      <w:proofErr w:type="spellEnd"/>
      <w:r w:rsidR="005A67E1" w:rsidRPr="00B924DE">
        <w:rPr>
          <w:rFonts w:ascii="Arial" w:hAnsi="Arial" w:cs="Arial"/>
        </w:rPr>
        <w:t>/</w:t>
      </w:r>
      <w:r w:rsidR="00262EF6" w:rsidRPr="00B924DE">
        <w:rPr>
          <w:rFonts w:ascii="Arial" w:hAnsi="Arial" w:cs="Arial"/>
        </w:rPr>
        <w:t>0122</w:t>
      </w:r>
      <w:r w:rsidR="00AD4C7A" w:rsidRPr="00B924DE">
        <w:rPr>
          <w:rFonts w:ascii="Arial" w:hAnsi="Arial" w:cs="Arial"/>
        </w:rPr>
        <w:t>/IV/202</w:t>
      </w:r>
      <w:r w:rsidR="00262EF6" w:rsidRPr="00B924DE">
        <w:rPr>
          <w:rFonts w:ascii="Arial" w:hAnsi="Arial" w:cs="Arial"/>
        </w:rPr>
        <w:t>3</w:t>
      </w:r>
      <w:r w:rsidR="00452078" w:rsidRPr="00B924DE">
        <w:rPr>
          <w:rFonts w:ascii="Arial" w:hAnsi="Arial" w:cs="Arial"/>
        </w:rPr>
        <w:t>.</w:t>
      </w:r>
    </w:p>
    <w:p w14:paraId="3DF35B4D" w14:textId="40A40352" w:rsidR="00920993" w:rsidRPr="00D758CB" w:rsidRDefault="00920993" w:rsidP="00B93F1F">
      <w:pPr>
        <w:spacing w:line="360" w:lineRule="auto"/>
        <w:ind w:right="48"/>
        <w:jc w:val="both"/>
        <w:rPr>
          <w:rFonts w:ascii="Arial" w:hAnsi="Arial" w:cs="Arial"/>
          <w:i/>
          <w:iCs/>
        </w:rPr>
      </w:pPr>
    </w:p>
    <w:p w14:paraId="3C02640D" w14:textId="36282508" w:rsidR="007D0A34" w:rsidRPr="009879F6" w:rsidRDefault="0087515D" w:rsidP="001279B3">
      <w:pPr>
        <w:spacing w:line="360" w:lineRule="auto"/>
        <w:ind w:right="190"/>
        <w:jc w:val="both"/>
        <w:rPr>
          <w:rFonts w:ascii="Arial" w:hAnsi="Arial" w:cs="Arial"/>
          <w:bCs/>
        </w:rPr>
      </w:pPr>
      <w:r w:rsidRPr="00BD005B">
        <w:rPr>
          <w:rFonts w:ascii="Arial" w:hAnsi="Arial" w:cs="Arial"/>
          <w:bCs/>
        </w:rPr>
        <w:t>El C</w:t>
      </w:r>
      <w:r w:rsidRPr="00B924DE">
        <w:rPr>
          <w:rFonts w:ascii="Arial" w:hAnsi="Arial" w:cs="Arial"/>
          <w:bCs/>
        </w:rPr>
        <w:t xml:space="preserve">. Auditor Superior del Estado de Quintana Roo, de conformidad con lo dispuesto en los artículos 8, 19 fracción I y 86 fracción IV, de la Ley de Fiscalización y Rendición de Cuentas del Estado de Quintana Roo, aprobó en fecha </w:t>
      </w:r>
      <w:r w:rsidR="00856CD2" w:rsidRPr="00B924DE">
        <w:rPr>
          <w:rFonts w:ascii="Arial" w:hAnsi="Arial" w:cs="Arial"/>
          <w:bCs/>
        </w:rPr>
        <w:t>15</w:t>
      </w:r>
      <w:r w:rsidR="00AD4C7A" w:rsidRPr="00B924DE">
        <w:rPr>
          <w:rFonts w:ascii="Arial" w:hAnsi="Arial" w:cs="Arial"/>
          <w:bCs/>
        </w:rPr>
        <w:t xml:space="preserve"> de </w:t>
      </w:r>
      <w:r w:rsidR="00C51569" w:rsidRPr="00B924DE">
        <w:rPr>
          <w:rFonts w:ascii="Arial" w:hAnsi="Arial" w:cs="Arial"/>
          <w:bCs/>
        </w:rPr>
        <w:t>marzo</w:t>
      </w:r>
      <w:r w:rsidR="00AD4C7A" w:rsidRPr="00B924DE">
        <w:rPr>
          <w:rFonts w:ascii="Arial" w:hAnsi="Arial" w:cs="Arial"/>
          <w:bCs/>
        </w:rPr>
        <w:t xml:space="preserve"> de 202</w:t>
      </w:r>
      <w:r w:rsidR="00C51569" w:rsidRPr="00B924DE">
        <w:rPr>
          <w:rFonts w:ascii="Arial" w:hAnsi="Arial" w:cs="Arial"/>
          <w:bCs/>
        </w:rPr>
        <w:t>3</w:t>
      </w:r>
      <w:r w:rsidRPr="00B924DE">
        <w:rPr>
          <w:rFonts w:ascii="Arial" w:hAnsi="Arial" w:cs="Arial"/>
          <w:bCs/>
        </w:rPr>
        <w:t xml:space="preserve"> mediante acuerdo administrativo, el Programa Anual de Auditorías</w:t>
      </w:r>
      <w:r w:rsidR="00AD3B56" w:rsidRPr="00B924DE">
        <w:rPr>
          <w:rFonts w:ascii="Arial" w:hAnsi="Arial" w:cs="Arial"/>
          <w:bCs/>
        </w:rPr>
        <w:t>,</w:t>
      </w:r>
      <w:r w:rsidRPr="00B924DE">
        <w:rPr>
          <w:rFonts w:ascii="Arial" w:hAnsi="Arial" w:cs="Arial"/>
          <w:bCs/>
        </w:rPr>
        <w:t xml:space="preserve"> Visitas e Inspecciones (PAAVI), correspondiente al año </w:t>
      </w:r>
      <w:r w:rsidR="00AD4C7A" w:rsidRPr="00B924DE">
        <w:rPr>
          <w:rFonts w:ascii="Arial" w:hAnsi="Arial" w:cs="Arial"/>
          <w:bCs/>
        </w:rPr>
        <w:t>202</w:t>
      </w:r>
      <w:r w:rsidR="00C51569" w:rsidRPr="00B924DE">
        <w:rPr>
          <w:rFonts w:ascii="Arial" w:hAnsi="Arial" w:cs="Arial"/>
          <w:bCs/>
        </w:rPr>
        <w:t>3</w:t>
      </w:r>
      <w:r w:rsidRPr="00B924DE">
        <w:rPr>
          <w:rFonts w:ascii="Arial" w:hAnsi="Arial" w:cs="Arial"/>
          <w:bCs/>
        </w:rPr>
        <w:t xml:space="preserve">, para la </w:t>
      </w:r>
      <w:r w:rsidR="00A158B6" w:rsidRPr="00B924DE">
        <w:rPr>
          <w:rFonts w:ascii="Arial" w:hAnsi="Arial" w:cs="Arial"/>
          <w:bCs/>
        </w:rPr>
        <w:t>f</w:t>
      </w:r>
      <w:r w:rsidRPr="00B924DE">
        <w:rPr>
          <w:rFonts w:ascii="Arial" w:hAnsi="Arial" w:cs="Arial"/>
          <w:bCs/>
        </w:rPr>
        <w:t xml:space="preserve">iscalización </w:t>
      </w:r>
      <w:r w:rsidR="00A158B6" w:rsidRPr="00B924DE">
        <w:rPr>
          <w:rFonts w:ascii="Arial" w:hAnsi="Arial" w:cs="Arial"/>
          <w:bCs/>
        </w:rPr>
        <w:t>s</w:t>
      </w:r>
      <w:r w:rsidRPr="00B924DE">
        <w:rPr>
          <w:rFonts w:ascii="Arial" w:hAnsi="Arial" w:cs="Arial"/>
          <w:bCs/>
        </w:rPr>
        <w:t xml:space="preserve">uperior de la </w:t>
      </w:r>
      <w:r w:rsidR="006B4674" w:rsidRPr="00B924DE">
        <w:rPr>
          <w:rFonts w:ascii="Arial" w:hAnsi="Arial" w:cs="Arial"/>
          <w:bCs/>
        </w:rPr>
        <w:t>C</w:t>
      </w:r>
      <w:r w:rsidRPr="00B924DE">
        <w:rPr>
          <w:rFonts w:ascii="Arial" w:hAnsi="Arial" w:cs="Arial"/>
          <w:bCs/>
        </w:rPr>
        <w:t xml:space="preserve">uenta </w:t>
      </w:r>
      <w:r w:rsidR="006B4674" w:rsidRPr="00B924DE">
        <w:rPr>
          <w:rFonts w:ascii="Arial" w:hAnsi="Arial" w:cs="Arial"/>
          <w:bCs/>
        </w:rPr>
        <w:t>P</w:t>
      </w:r>
      <w:r w:rsidRPr="00B924DE">
        <w:rPr>
          <w:rFonts w:ascii="Arial" w:hAnsi="Arial" w:cs="Arial"/>
          <w:bCs/>
        </w:rPr>
        <w:t xml:space="preserve">ública </w:t>
      </w:r>
      <w:r w:rsidR="00AD4C7A" w:rsidRPr="00B924DE">
        <w:rPr>
          <w:rFonts w:ascii="Arial" w:hAnsi="Arial" w:cs="Arial"/>
          <w:bCs/>
        </w:rPr>
        <w:t>202</w:t>
      </w:r>
      <w:r w:rsidR="00C51569" w:rsidRPr="00B924DE">
        <w:rPr>
          <w:rFonts w:ascii="Arial" w:hAnsi="Arial" w:cs="Arial"/>
          <w:bCs/>
        </w:rPr>
        <w:t>2</w:t>
      </w:r>
      <w:r w:rsidRPr="00B924DE">
        <w:rPr>
          <w:rFonts w:ascii="Arial" w:hAnsi="Arial" w:cs="Arial"/>
          <w:bCs/>
        </w:rPr>
        <w:t xml:space="preserve">, el cual </w:t>
      </w:r>
      <w:r w:rsidR="00AD3B56" w:rsidRPr="00B924DE">
        <w:rPr>
          <w:rFonts w:ascii="Arial" w:hAnsi="Arial" w:cs="Arial"/>
          <w:bCs/>
        </w:rPr>
        <w:t>fue expedido y publicado</w:t>
      </w:r>
      <w:r w:rsidR="00AD3B56" w:rsidRPr="00BD005B">
        <w:rPr>
          <w:rFonts w:ascii="Arial" w:hAnsi="Arial" w:cs="Arial"/>
          <w:bCs/>
        </w:rPr>
        <w:t xml:space="preserve"> en el p</w:t>
      </w:r>
      <w:r w:rsidRPr="00BD005B">
        <w:rPr>
          <w:rFonts w:ascii="Arial" w:hAnsi="Arial" w:cs="Arial"/>
          <w:bCs/>
        </w:rPr>
        <w:t>ortal</w:t>
      </w:r>
      <w:r w:rsidRPr="009879F6">
        <w:rPr>
          <w:rFonts w:ascii="Arial" w:hAnsi="Arial" w:cs="Arial"/>
          <w:bCs/>
        </w:rPr>
        <w:t xml:space="preserve"> web de la Auditoría Superior del Estado de Quintana Roo.</w:t>
      </w:r>
      <w:r w:rsidR="001E1969" w:rsidRPr="009879F6">
        <w:rPr>
          <w:rFonts w:ascii="Arial" w:hAnsi="Arial" w:cs="Arial"/>
          <w:bCs/>
        </w:rPr>
        <w:t xml:space="preserve"> </w:t>
      </w:r>
    </w:p>
    <w:p w14:paraId="4DF29D9D" w14:textId="20CE84A1" w:rsidR="00A81B03" w:rsidRDefault="00A81B03" w:rsidP="00B93F1F">
      <w:pPr>
        <w:spacing w:line="360" w:lineRule="auto"/>
        <w:ind w:right="190"/>
        <w:jc w:val="both"/>
        <w:rPr>
          <w:rFonts w:ascii="Arial" w:hAnsi="Arial" w:cs="Arial"/>
        </w:rPr>
      </w:pPr>
      <w:bookmarkStart w:id="4" w:name="_Hlk11404920"/>
    </w:p>
    <w:p w14:paraId="1F84C5BA" w14:textId="6FFDC071" w:rsidR="00345C1A" w:rsidRPr="00A05588" w:rsidRDefault="00345C1A" w:rsidP="00B93F1F">
      <w:pPr>
        <w:spacing w:line="360" w:lineRule="auto"/>
        <w:ind w:right="190"/>
        <w:jc w:val="both"/>
        <w:rPr>
          <w:rFonts w:ascii="Arial" w:hAnsi="Arial" w:cs="Arial"/>
        </w:rPr>
      </w:pPr>
      <w:r w:rsidRPr="009879F6">
        <w:rPr>
          <w:rFonts w:ascii="Arial" w:hAnsi="Arial" w:cs="Arial"/>
        </w:rPr>
        <w:t xml:space="preserve">Por lo anterior y en cumplimiento a </w:t>
      </w:r>
      <w:r w:rsidRPr="00BD005B">
        <w:rPr>
          <w:rFonts w:ascii="Arial" w:hAnsi="Arial" w:cs="Arial"/>
        </w:rPr>
        <w:t xml:space="preserve">los </w:t>
      </w:r>
      <w:r w:rsidRPr="00B924DE">
        <w:rPr>
          <w:rFonts w:ascii="Arial" w:hAnsi="Arial" w:cs="Arial"/>
        </w:rPr>
        <w:t xml:space="preserve">artículos </w:t>
      </w:r>
      <w:r w:rsidR="00E12B67" w:rsidRPr="00B924DE">
        <w:rPr>
          <w:rFonts w:ascii="Arial" w:hAnsi="Arial" w:cs="Arial"/>
        </w:rPr>
        <w:t>2, 3, 4, 5</w:t>
      </w:r>
      <w:r w:rsidR="00996A1B" w:rsidRPr="00B924DE">
        <w:rPr>
          <w:rFonts w:ascii="Arial" w:hAnsi="Arial" w:cs="Arial"/>
        </w:rPr>
        <w:t>,</w:t>
      </w:r>
      <w:r w:rsidR="003A7DD9" w:rsidRPr="00B924DE">
        <w:rPr>
          <w:rFonts w:ascii="Arial" w:hAnsi="Arial" w:cs="Arial"/>
        </w:rPr>
        <w:t xml:space="preserve"> 6 fracciones I, </w:t>
      </w:r>
      <w:r w:rsidR="00A277F8" w:rsidRPr="00B924DE">
        <w:rPr>
          <w:rFonts w:ascii="Arial" w:hAnsi="Arial" w:cs="Arial"/>
        </w:rPr>
        <w:t>II</w:t>
      </w:r>
      <w:r w:rsidR="003A7DD9" w:rsidRPr="00B924DE">
        <w:rPr>
          <w:rFonts w:ascii="Arial" w:hAnsi="Arial" w:cs="Arial"/>
        </w:rPr>
        <w:t xml:space="preserve"> y XX,</w:t>
      </w:r>
      <w:r w:rsidR="00D27CC6" w:rsidRPr="00B924DE">
        <w:rPr>
          <w:rFonts w:ascii="Arial" w:hAnsi="Arial" w:cs="Arial"/>
        </w:rPr>
        <w:t xml:space="preserve"> </w:t>
      </w:r>
      <w:r w:rsidR="00996A1B" w:rsidRPr="00B924DE">
        <w:rPr>
          <w:rFonts w:ascii="Arial" w:hAnsi="Arial" w:cs="Arial"/>
        </w:rPr>
        <w:t>1</w:t>
      </w:r>
      <w:r w:rsidR="00A277F8" w:rsidRPr="00B924DE">
        <w:rPr>
          <w:rFonts w:ascii="Arial" w:hAnsi="Arial" w:cs="Arial"/>
        </w:rPr>
        <w:t>6</w:t>
      </w:r>
      <w:r w:rsidR="00996A1B" w:rsidRPr="00B924DE">
        <w:rPr>
          <w:rFonts w:ascii="Arial" w:hAnsi="Arial" w:cs="Arial"/>
        </w:rPr>
        <w:t>, 17,</w:t>
      </w:r>
      <w:r w:rsidR="00E12B67" w:rsidRPr="00B924DE">
        <w:rPr>
          <w:rFonts w:ascii="Arial" w:hAnsi="Arial" w:cs="Arial"/>
        </w:rPr>
        <w:t xml:space="preserve"> </w:t>
      </w:r>
      <w:r w:rsidR="00A277F8" w:rsidRPr="00B924DE">
        <w:rPr>
          <w:rFonts w:ascii="Arial" w:hAnsi="Arial" w:cs="Arial"/>
        </w:rPr>
        <w:t>19</w:t>
      </w:r>
      <w:r w:rsidR="00E12B67" w:rsidRPr="00B924DE">
        <w:rPr>
          <w:rFonts w:ascii="Arial" w:hAnsi="Arial" w:cs="Arial"/>
        </w:rPr>
        <w:t xml:space="preserve"> fracciones </w:t>
      </w:r>
      <w:r w:rsidR="003A7DD9" w:rsidRPr="00B924DE">
        <w:rPr>
          <w:rFonts w:ascii="Arial" w:hAnsi="Arial" w:cs="Arial"/>
        </w:rPr>
        <w:t xml:space="preserve">I, VI, </w:t>
      </w:r>
      <w:r w:rsidR="00E12B67" w:rsidRPr="00B924DE">
        <w:rPr>
          <w:rFonts w:ascii="Arial" w:hAnsi="Arial" w:cs="Arial"/>
        </w:rPr>
        <w:t>VII,</w:t>
      </w:r>
      <w:r w:rsidR="00E94491" w:rsidRPr="00B924DE">
        <w:rPr>
          <w:rFonts w:ascii="Arial" w:hAnsi="Arial" w:cs="Arial"/>
        </w:rPr>
        <w:t xml:space="preserve"> VIII,</w:t>
      </w:r>
      <w:r w:rsidR="00840A3F" w:rsidRPr="00B924DE">
        <w:rPr>
          <w:rFonts w:ascii="Arial" w:hAnsi="Arial" w:cs="Arial"/>
        </w:rPr>
        <w:t xml:space="preserve"> </w:t>
      </w:r>
      <w:r w:rsidR="00E12B67" w:rsidRPr="00B924DE">
        <w:rPr>
          <w:rFonts w:ascii="Arial" w:hAnsi="Arial" w:cs="Arial"/>
        </w:rPr>
        <w:t>XII,</w:t>
      </w:r>
      <w:r w:rsidR="00A76E7F" w:rsidRPr="00B924DE">
        <w:rPr>
          <w:rFonts w:ascii="Arial" w:hAnsi="Arial" w:cs="Arial"/>
        </w:rPr>
        <w:t xml:space="preserve"> </w:t>
      </w:r>
      <w:r w:rsidR="003A7DD9" w:rsidRPr="00B924DE">
        <w:rPr>
          <w:rFonts w:ascii="Arial" w:hAnsi="Arial" w:cs="Arial"/>
        </w:rPr>
        <w:t>XV,</w:t>
      </w:r>
      <w:r w:rsidR="00E12B67" w:rsidRPr="00B924DE">
        <w:rPr>
          <w:rFonts w:ascii="Arial" w:hAnsi="Arial" w:cs="Arial"/>
        </w:rPr>
        <w:t xml:space="preserve"> XXVI y</w:t>
      </w:r>
      <w:r w:rsidR="00A277F8" w:rsidRPr="00B924DE">
        <w:rPr>
          <w:rFonts w:ascii="Arial" w:hAnsi="Arial" w:cs="Arial"/>
        </w:rPr>
        <w:t xml:space="preserve"> XXVIII,</w:t>
      </w:r>
      <w:r w:rsidR="006447D4" w:rsidRPr="00B924DE">
        <w:rPr>
          <w:rFonts w:ascii="Arial" w:hAnsi="Arial" w:cs="Arial"/>
        </w:rPr>
        <w:t xml:space="preserve"> 22 </w:t>
      </w:r>
      <w:r w:rsidR="00996A1B" w:rsidRPr="00B924DE">
        <w:rPr>
          <w:rFonts w:ascii="Arial" w:hAnsi="Arial" w:cs="Arial"/>
        </w:rPr>
        <w:t>en su último párrafo</w:t>
      </w:r>
      <w:r w:rsidR="00FF0D0C" w:rsidRPr="00B924DE">
        <w:rPr>
          <w:rFonts w:ascii="Arial" w:hAnsi="Arial" w:cs="Arial"/>
        </w:rPr>
        <w:t xml:space="preserve">, </w:t>
      </w:r>
      <w:r w:rsidR="00820A5F" w:rsidRPr="00B924DE">
        <w:rPr>
          <w:rFonts w:ascii="Arial" w:hAnsi="Arial" w:cs="Arial"/>
        </w:rPr>
        <w:t xml:space="preserve">37, </w:t>
      </w:r>
      <w:r w:rsidR="00FF0D0C" w:rsidRPr="00B924DE">
        <w:rPr>
          <w:rFonts w:ascii="Arial" w:hAnsi="Arial" w:cs="Arial"/>
        </w:rPr>
        <w:t xml:space="preserve">38, </w:t>
      </w:r>
      <w:r w:rsidR="005527AF" w:rsidRPr="00B924DE">
        <w:rPr>
          <w:rFonts w:ascii="Arial" w:hAnsi="Arial" w:cs="Arial"/>
        </w:rPr>
        <w:t xml:space="preserve">40, </w:t>
      </w:r>
      <w:r w:rsidR="00FF0D0C" w:rsidRPr="00B924DE">
        <w:rPr>
          <w:rFonts w:ascii="Arial" w:hAnsi="Arial" w:cs="Arial"/>
        </w:rPr>
        <w:t>41</w:t>
      </w:r>
      <w:r w:rsidR="00996A1B" w:rsidRPr="00B924DE">
        <w:rPr>
          <w:rFonts w:ascii="Arial" w:hAnsi="Arial" w:cs="Arial"/>
        </w:rPr>
        <w:t>, 42</w:t>
      </w:r>
      <w:r w:rsidR="006447D4" w:rsidRPr="00B924DE">
        <w:rPr>
          <w:rFonts w:ascii="Arial" w:hAnsi="Arial" w:cs="Arial"/>
        </w:rPr>
        <w:t xml:space="preserve"> y</w:t>
      </w:r>
      <w:r w:rsidR="00E12B67" w:rsidRPr="00B924DE">
        <w:rPr>
          <w:rFonts w:ascii="Arial" w:hAnsi="Arial" w:cs="Arial"/>
        </w:rPr>
        <w:t xml:space="preserve"> 86 fracciones I</w:t>
      </w:r>
      <w:r w:rsidR="00A77F0A" w:rsidRPr="00B924DE">
        <w:rPr>
          <w:rFonts w:ascii="Arial" w:hAnsi="Arial" w:cs="Arial"/>
        </w:rPr>
        <w:t>, XVII, XXII</w:t>
      </w:r>
      <w:r w:rsidR="00E12B67" w:rsidRPr="00B924DE">
        <w:rPr>
          <w:rFonts w:ascii="Arial" w:hAnsi="Arial" w:cs="Arial"/>
        </w:rPr>
        <w:t xml:space="preserve"> y</w:t>
      </w:r>
      <w:r w:rsidR="00A277F8" w:rsidRPr="00B924DE">
        <w:rPr>
          <w:rFonts w:ascii="Arial" w:hAnsi="Arial" w:cs="Arial"/>
        </w:rPr>
        <w:t xml:space="preserve"> XXXVI de la </w:t>
      </w:r>
      <w:r w:rsidR="00E12B67" w:rsidRPr="00B924DE">
        <w:rPr>
          <w:rFonts w:ascii="Arial" w:hAnsi="Arial" w:cs="Arial"/>
        </w:rPr>
        <w:t>Ley d</w:t>
      </w:r>
      <w:r w:rsidR="00A277F8" w:rsidRPr="00B924DE">
        <w:rPr>
          <w:rFonts w:ascii="Arial" w:hAnsi="Arial" w:cs="Arial"/>
        </w:rPr>
        <w:t>e Fiscalización y Rendición de Cuentas del Estado de Quintana Roo</w:t>
      </w:r>
      <w:bookmarkEnd w:id="4"/>
      <w:r w:rsidR="00A277F8" w:rsidRPr="00B924DE">
        <w:rPr>
          <w:rFonts w:ascii="Arial" w:hAnsi="Arial" w:cs="Arial"/>
        </w:rPr>
        <w:t xml:space="preserve">, </w:t>
      </w:r>
      <w:r w:rsidRPr="00B924DE">
        <w:rPr>
          <w:rFonts w:ascii="Arial" w:hAnsi="Arial" w:cs="Arial"/>
        </w:rPr>
        <w:t>se tiene</w:t>
      </w:r>
      <w:r w:rsidRPr="00BD005B">
        <w:rPr>
          <w:rFonts w:ascii="Arial" w:hAnsi="Arial" w:cs="Arial"/>
        </w:rPr>
        <w:t xml:space="preserve"> a bien presentar </w:t>
      </w:r>
      <w:r w:rsidR="00AD4C7A" w:rsidRPr="00BD005B">
        <w:rPr>
          <w:rFonts w:ascii="Arial" w:hAnsi="Arial" w:cs="Arial"/>
        </w:rPr>
        <w:t>los</w:t>
      </w:r>
      <w:r w:rsidRPr="00BD005B">
        <w:rPr>
          <w:rFonts w:ascii="Arial" w:hAnsi="Arial" w:cs="Arial"/>
        </w:rPr>
        <w:t xml:space="preserve"> Informe</w:t>
      </w:r>
      <w:r w:rsidR="00AD4C7A" w:rsidRPr="00BD005B">
        <w:rPr>
          <w:rFonts w:ascii="Arial" w:hAnsi="Arial" w:cs="Arial"/>
          <w:bCs/>
        </w:rPr>
        <w:t>s</w:t>
      </w:r>
      <w:r w:rsidR="00E95DC3" w:rsidRPr="00BD005B">
        <w:rPr>
          <w:rFonts w:ascii="Arial" w:hAnsi="Arial" w:cs="Arial"/>
        </w:rPr>
        <w:t xml:space="preserve"> Individual</w:t>
      </w:r>
      <w:r w:rsidR="00AD4C7A" w:rsidRPr="00BD005B">
        <w:rPr>
          <w:rFonts w:ascii="Arial" w:hAnsi="Arial" w:cs="Arial"/>
          <w:bCs/>
        </w:rPr>
        <w:t>es</w:t>
      </w:r>
      <w:r w:rsidR="00E95DC3" w:rsidRPr="00BD005B">
        <w:rPr>
          <w:rFonts w:ascii="Arial" w:hAnsi="Arial" w:cs="Arial"/>
        </w:rPr>
        <w:t xml:space="preserve"> </w:t>
      </w:r>
      <w:r w:rsidR="00F91FF8" w:rsidRPr="00BD005B">
        <w:rPr>
          <w:rFonts w:ascii="Arial" w:hAnsi="Arial" w:cs="Arial"/>
        </w:rPr>
        <w:t xml:space="preserve">de </w:t>
      </w:r>
      <w:r w:rsidR="00A40F4D" w:rsidRPr="00BD005B">
        <w:rPr>
          <w:rFonts w:ascii="Arial" w:hAnsi="Arial" w:cs="Arial"/>
        </w:rPr>
        <w:t>A</w:t>
      </w:r>
      <w:r w:rsidR="00584B24" w:rsidRPr="00BD005B">
        <w:rPr>
          <w:rFonts w:ascii="Arial" w:hAnsi="Arial" w:cs="Arial"/>
        </w:rPr>
        <w:t>uditoría</w:t>
      </w:r>
      <w:r w:rsidR="004408EB" w:rsidRPr="00BD005B">
        <w:rPr>
          <w:rFonts w:ascii="Arial" w:hAnsi="Arial" w:cs="Arial"/>
        </w:rPr>
        <w:t xml:space="preserve"> o</w:t>
      </w:r>
      <w:r w:rsidR="007E1669" w:rsidRPr="00BD005B">
        <w:rPr>
          <w:rFonts w:ascii="Arial" w:hAnsi="Arial" w:cs="Arial"/>
        </w:rPr>
        <w:t>btenido</w:t>
      </w:r>
      <w:r w:rsidR="00AD4C7A" w:rsidRPr="00BD005B">
        <w:rPr>
          <w:rFonts w:ascii="Arial" w:hAnsi="Arial" w:cs="Arial"/>
        </w:rPr>
        <w:t>s</w:t>
      </w:r>
      <w:r w:rsidR="007E1669" w:rsidRPr="00BD005B">
        <w:rPr>
          <w:rFonts w:ascii="Arial" w:hAnsi="Arial" w:cs="Arial"/>
        </w:rPr>
        <w:t xml:space="preserve"> con</w:t>
      </w:r>
      <w:r w:rsidRPr="00BD005B">
        <w:rPr>
          <w:rFonts w:ascii="Arial" w:hAnsi="Arial" w:cs="Arial"/>
        </w:rPr>
        <w:t xml:space="preserve"> relación a la Cuenta Pública</w:t>
      </w:r>
      <w:r w:rsidR="00920993" w:rsidRPr="00BD005B">
        <w:rPr>
          <w:rFonts w:ascii="Arial" w:hAnsi="Arial" w:cs="Arial"/>
          <w:bCs/>
        </w:rPr>
        <w:t xml:space="preserve"> </w:t>
      </w:r>
      <w:r w:rsidR="00B0575C" w:rsidRPr="00BD005B">
        <w:rPr>
          <w:rFonts w:ascii="Arial" w:hAnsi="Arial" w:cs="Arial"/>
          <w:bCs/>
        </w:rPr>
        <w:t xml:space="preserve">de </w:t>
      </w:r>
      <w:r w:rsidR="00AD4C7A" w:rsidRPr="00BD005B">
        <w:rPr>
          <w:rFonts w:ascii="Arial" w:hAnsi="Arial" w:cs="Arial"/>
          <w:b/>
          <w:bCs/>
        </w:rPr>
        <w:t>VIP Servicios Aéreos Ejecutivos, S.A. de C.V.</w:t>
      </w:r>
      <w:r w:rsidR="00257CE6" w:rsidRPr="00BD005B">
        <w:rPr>
          <w:rFonts w:ascii="Arial" w:hAnsi="Arial" w:cs="Arial"/>
        </w:rPr>
        <w:t>,</w:t>
      </w:r>
      <w:r w:rsidR="00877504" w:rsidRPr="00BD005B">
        <w:rPr>
          <w:rFonts w:ascii="Arial" w:hAnsi="Arial" w:cs="Arial"/>
        </w:rPr>
        <w:t xml:space="preserve"> </w:t>
      </w:r>
      <w:r w:rsidR="00B0575C" w:rsidRPr="00BD005B">
        <w:rPr>
          <w:rFonts w:ascii="Arial" w:hAnsi="Arial" w:cs="Arial"/>
        </w:rPr>
        <w:t>correspondiente al</w:t>
      </w:r>
      <w:r w:rsidR="002C436F" w:rsidRPr="00BD005B">
        <w:rPr>
          <w:rFonts w:ascii="Arial" w:hAnsi="Arial" w:cs="Arial"/>
          <w:bCs/>
        </w:rPr>
        <w:t xml:space="preserve"> </w:t>
      </w:r>
      <w:r w:rsidR="008E4F8B" w:rsidRPr="00BD005B">
        <w:rPr>
          <w:rFonts w:ascii="Arial" w:hAnsi="Arial" w:cs="Arial"/>
          <w:bCs/>
        </w:rPr>
        <w:t xml:space="preserve">ejercicio </w:t>
      </w:r>
      <w:r w:rsidR="008E4F8B" w:rsidRPr="00B924DE">
        <w:rPr>
          <w:rFonts w:ascii="Arial" w:hAnsi="Arial" w:cs="Arial"/>
          <w:bCs/>
        </w:rPr>
        <w:t xml:space="preserve">fiscal </w:t>
      </w:r>
      <w:r w:rsidR="00AD4C7A" w:rsidRPr="00B924DE">
        <w:rPr>
          <w:rFonts w:ascii="Arial" w:hAnsi="Arial" w:cs="Arial"/>
          <w:bCs/>
        </w:rPr>
        <w:t>202</w:t>
      </w:r>
      <w:r w:rsidR="00820A5F" w:rsidRPr="00B924DE">
        <w:rPr>
          <w:rFonts w:ascii="Arial" w:hAnsi="Arial" w:cs="Arial"/>
          <w:bCs/>
        </w:rPr>
        <w:t>2</w:t>
      </w:r>
      <w:r w:rsidRPr="00B924DE">
        <w:rPr>
          <w:rFonts w:ascii="Arial" w:hAnsi="Arial" w:cs="Arial"/>
        </w:rPr>
        <w:t>.</w:t>
      </w:r>
    </w:p>
    <w:p w14:paraId="43A241B8" w14:textId="4158ABFB" w:rsidR="00615C7A" w:rsidRDefault="00615C7A"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lastRenderedPageBreak/>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05BB7381" w14:textId="55BD7A13" w:rsidR="00987EF0" w:rsidRPr="002F7198" w:rsidRDefault="00987EF0" w:rsidP="00987EF0">
      <w:pPr>
        <w:spacing w:line="360" w:lineRule="auto"/>
        <w:ind w:right="190"/>
        <w:jc w:val="both"/>
        <w:rPr>
          <w:rFonts w:ascii="Arial" w:hAnsi="Arial" w:cs="Arial"/>
        </w:rPr>
      </w:pPr>
      <w:r w:rsidRPr="002F7198">
        <w:rPr>
          <w:rFonts w:ascii="Arial" w:hAnsi="Arial" w:cs="Arial"/>
        </w:rPr>
        <w:t>Mediante escritura pública número 37,357 del 26 de mayo de 1994, se constituyó la empresa</w:t>
      </w:r>
      <w:r w:rsidRPr="002F7198">
        <w:rPr>
          <w:rFonts w:ascii="Arial" w:hAnsi="Arial" w:cs="Arial"/>
          <w:b/>
        </w:rPr>
        <w:t xml:space="preserve"> </w:t>
      </w:r>
      <w:r w:rsidRPr="002F7198">
        <w:rPr>
          <w:rFonts w:ascii="Arial" w:hAnsi="Arial" w:cs="Arial"/>
          <w:b/>
          <w:bCs/>
        </w:rPr>
        <w:t>VIP Servicios Aéreos Ejecutivos, S.A. de C.V. (VIPSAESA)</w:t>
      </w:r>
      <w:r w:rsidRPr="002F7198">
        <w:rPr>
          <w:rFonts w:ascii="Arial" w:hAnsi="Arial" w:cs="Arial"/>
        </w:rPr>
        <w:t xml:space="preserve">, como una Sociedad Anónima de Capital Variable, con domicilio en la ciudad de México, pudiendo establecer sucursales, agencias, oficinas, instalaciones, terminales y </w:t>
      </w:r>
      <w:r w:rsidRPr="007908A1">
        <w:rPr>
          <w:rFonts w:ascii="Arial" w:hAnsi="Arial" w:cs="Arial"/>
        </w:rPr>
        <w:t>cualesquiera otras operaciones</w:t>
      </w:r>
      <w:r w:rsidRPr="002F7198">
        <w:rPr>
          <w:rFonts w:ascii="Arial" w:hAnsi="Arial" w:cs="Arial"/>
        </w:rPr>
        <w:t xml:space="preserve"> en cualquier parte de la República Mexicana o del extranjero. Su objeto principal es la prestación del servicio público de transporte aéreo no regular de carga y pasajeros, así como la adquisición, utilización y enajenación por cualquier título legal de toda clase de aviones, helicópteros, equipos de vuelo, vehículos, bienes muebles e inmuebles y derechos reales o personales que sean necesarios o convenientes para la realización del mismo.</w:t>
      </w:r>
    </w:p>
    <w:p w14:paraId="034AD7CF" w14:textId="77777777" w:rsidR="00987EF0" w:rsidRPr="002F7198" w:rsidRDefault="00987EF0" w:rsidP="00987EF0">
      <w:pPr>
        <w:spacing w:line="360" w:lineRule="auto"/>
        <w:ind w:right="190"/>
        <w:jc w:val="both"/>
        <w:rPr>
          <w:rFonts w:ascii="Arial" w:hAnsi="Arial" w:cs="Arial"/>
          <w:bCs/>
        </w:rPr>
      </w:pPr>
    </w:p>
    <w:p w14:paraId="1747A311" w14:textId="499B980D" w:rsidR="005B3690" w:rsidRDefault="00987EF0" w:rsidP="00987EF0">
      <w:pPr>
        <w:spacing w:line="360" w:lineRule="auto"/>
        <w:ind w:right="190"/>
        <w:jc w:val="both"/>
        <w:rPr>
          <w:rFonts w:ascii="Arial" w:hAnsi="Arial" w:cs="Arial"/>
        </w:rPr>
      </w:pPr>
      <w:r w:rsidRPr="002F7198">
        <w:rPr>
          <w:rFonts w:ascii="Arial" w:hAnsi="Arial" w:cs="Arial"/>
        </w:rPr>
        <w:t xml:space="preserve">El día 23 de abril de 1996 el Gobierno del Estado de Quintana Roo contando con la autorización del Departamento de Registro Aeronáutico y Control de Empresas de la Dirección General de Aeronáutica Civil, adquirió 48 acciones de la empresa </w:t>
      </w:r>
      <w:r w:rsidRPr="002F7198">
        <w:rPr>
          <w:rFonts w:ascii="Arial" w:hAnsi="Arial" w:cs="Arial"/>
          <w:b/>
          <w:bCs/>
        </w:rPr>
        <w:t>VIP Servicios Aéreos Ejecutivos, S.A. de C.V.,</w:t>
      </w:r>
      <w:r w:rsidRPr="002F7198">
        <w:rPr>
          <w:rFonts w:ascii="Arial" w:hAnsi="Arial" w:cs="Arial"/>
        </w:rPr>
        <w:t xml:space="preserve"> de un total de 50, hecho que se protocolizó mediante escritura pública número 170,036 </w:t>
      </w:r>
      <w:r w:rsidR="00AA250F">
        <w:rPr>
          <w:rFonts w:ascii="Arial" w:hAnsi="Arial" w:cs="Arial"/>
        </w:rPr>
        <w:t>d</w:t>
      </w:r>
      <w:r w:rsidRPr="002F7198">
        <w:rPr>
          <w:rFonts w:ascii="Arial" w:hAnsi="Arial" w:cs="Arial"/>
        </w:rPr>
        <w:t>e la misma fecha.</w:t>
      </w:r>
    </w:p>
    <w:p w14:paraId="05B72E08" w14:textId="177BB7B0" w:rsidR="00D624C2" w:rsidRDefault="00D624C2" w:rsidP="00987EF0">
      <w:pPr>
        <w:spacing w:line="360" w:lineRule="auto"/>
        <w:ind w:right="190"/>
        <w:jc w:val="both"/>
        <w:rPr>
          <w:rFonts w:ascii="Arial" w:hAnsi="Arial" w:cs="Arial"/>
        </w:rPr>
      </w:pPr>
    </w:p>
    <w:p w14:paraId="00428833" w14:textId="37BA87AA" w:rsidR="00D05A11" w:rsidRDefault="00D05A11" w:rsidP="00987EF0">
      <w:pPr>
        <w:spacing w:line="360" w:lineRule="auto"/>
        <w:ind w:right="190"/>
        <w:jc w:val="both"/>
        <w:rPr>
          <w:rFonts w:ascii="Arial" w:hAnsi="Arial" w:cs="Arial"/>
        </w:rPr>
      </w:pPr>
    </w:p>
    <w:p w14:paraId="09F36066" w14:textId="1FA5F460" w:rsidR="00D05A11" w:rsidRDefault="00D05A11" w:rsidP="00987EF0">
      <w:pPr>
        <w:spacing w:line="360" w:lineRule="auto"/>
        <w:ind w:right="190"/>
        <w:jc w:val="both"/>
        <w:rPr>
          <w:rFonts w:ascii="Arial" w:hAnsi="Arial" w:cs="Arial"/>
        </w:rPr>
      </w:pPr>
    </w:p>
    <w:p w14:paraId="3C9CD0E8" w14:textId="77777777" w:rsidR="00D05A11" w:rsidRPr="009879F6" w:rsidRDefault="00D05A11" w:rsidP="00987EF0">
      <w:pPr>
        <w:spacing w:line="360" w:lineRule="auto"/>
        <w:ind w:right="190"/>
        <w:jc w:val="both"/>
        <w:rPr>
          <w:rFonts w:ascii="Arial" w:hAnsi="Arial" w:cs="Arial"/>
        </w:rPr>
      </w:pPr>
    </w:p>
    <w:p w14:paraId="1C2BAF1F" w14:textId="1B1C1999"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 xml:space="preserve">A RELATIVO </w:t>
      </w:r>
      <w:r w:rsidRPr="00575586">
        <w:rPr>
          <w:rFonts w:ascii="Arial" w:hAnsi="Arial" w:cs="Arial"/>
          <w:b/>
          <w:bCs/>
        </w:rPr>
        <w:t>A INGRESOS</w:t>
      </w:r>
      <w:r w:rsidR="002C78F3" w:rsidRPr="00575586">
        <w:rPr>
          <w:rFonts w:ascii="Arial" w:hAnsi="Arial" w:cs="Arial"/>
          <w:b/>
          <w:bCs/>
        </w:rPr>
        <w:t xml:space="preserve"> PÚBLICOS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36373EC2"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006F56D2" w14:textId="77777777" w:rsidR="00FB4B94" w:rsidRPr="009879F6" w:rsidRDefault="00FB4B94" w:rsidP="00B93F1F">
      <w:pPr>
        <w:spacing w:line="360" w:lineRule="auto"/>
        <w:jc w:val="both"/>
        <w:rPr>
          <w:rFonts w:ascii="Arial" w:hAnsi="Arial" w:cs="Arial"/>
          <w:b/>
          <w:bCs/>
        </w:rPr>
      </w:pPr>
    </w:p>
    <w:p w14:paraId="41E7DCE4" w14:textId="08FF3AB6" w:rsidR="00AA50F2" w:rsidRPr="00BD005B"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w:t>
      </w:r>
      <w:r w:rsidRPr="00BD005B">
        <w:rPr>
          <w:rFonts w:ascii="Arial" w:hAnsi="Arial" w:cs="Arial"/>
          <w:bCs/>
        </w:rPr>
        <w:t xml:space="preserve">financiera a </w:t>
      </w:r>
      <w:r w:rsidR="00987EF0" w:rsidRPr="00BD005B">
        <w:rPr>
          <w:rFonts w:ascii="Arial" w:hAnsi="Arial" w:cs="Arial"/>
          <w:b/>
          <w:bCs/>
        </w:rPr>
        <w:t>VIP Servicios Aéreos Ejecutivos, S.A. de C.V.</w:t>
      </w:r>
      <w:r w:rsidR="00257CE6" w:rsidRPr="00BD005B">
        <w:rPr>
          <w:rFonts w:ascii="Arial" w:hAnsi="Arial" w:cs="Arial"/>
        </w:rPr>
        <w:t>,</w:t>
      </w:r>
      <w:r w:rsidRPr="00BD005B">
        <w:rPr>
          <w:rFonts w:ascii="Arial" w:hAnsi="Arial" w:cs="Arial"/>
        </w:rPr>
        <w:t xml:space="preserve"> de </w:t>
      </w:r>
      <w:r w:rsidR="00840A3F" w:rsidRPr="00BD005B">
        <w:rPr>
          <w:rFonts w:ascii="Arial" w:hAnsi="Arial" w:cs="Arial"/>
        </w:rPr>
        <w:t xml:space="preserve">manera especial y enunciativa </w:t>
      </w:r>
      <w:r w:rsidR="004E1E6C" w:rsidRPr="00BD005B">
        <w:rPr>
          <w:rFonts w:ascii="Arial" w:hAnsi="Arial" w:cs="Arial"/>
        </w:rPr>
        <w:t>mas no</w:t>
      </w:r>
      <w:r w:rsidRPr="00BD005B">
        <w:rPr>
          <w:rFonts w:ascii="Arial" w:hAnsi="Arial" w:cs="Arial"/>
        </w:rPr>
        <w:t xml:space="preserve"> limitativa, fue la siguiente:</w:t>
      </w:r>
    </w:p>
    <w:p w14:paraId="771201AC" w14:textId="77777777" w:rsidR="00AA50F2" w:rsidRPr="00BD005B"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987EF0" w:rsidRPr="009879F6" w14:paraId="6ACC3778" w14:textId="77777777" w:rsidTr="006F7945">
        <w:trPr>
          <w:trHeight w:val="678"/>
          <w:tblHeader/>
          <w:jc w:val="center"/>
        </w:trPr>
        <w:tc>
          <w:tcPr>
            <w:tcW w:w="2287" w:type="pct"/>
            <w:shd w:val="clear" w:color="auto" w:fill="auto"/>
          </w:tcPr>
          <w:p w14:paraId="2CC5E78C" w14:textId="3443FAE0" w:rsidR="00987EF0" w:rsidRPr="00575586" w:rsidRDefault="00987EF0" w:rsidP="006F7945">
            <w:pPr>
              <w:spacing w:line="360" w:lineRule="auto"/>
              <w:ind w:right="190"/>
              <w:jc w:val="both"/>
              <w:rPr>
                <w:rFonts w:ascii="Arial" w:hAnsi="Arial" w:cs="Arial"/>
                <w:b/>
                <w:bCs/>
              </w:rPr>
            </w:pPr>
            <w:r w:rsidRPr="00575586">
              <w:rPr>
                <w:rFonts w:ascii="Arial" w:hAnsi="Arial" w:cs="Arial"/>
                <w:b/>
                <w:bCs/>
              </w:rPr>
              <w:t>2</w:t>
            </w:r>
            <w:r w:rsidR="00DC07C5" w:rsidRPr="00575586">
              <w:rPr>
                <w:rFonts w:ascii="Arial" w:hAnsi="Arial" w:cs="Arial"/>
                <w:b/>
                <w:bCs/>
              </w:rPr>
              <w:t>2</w:t>
            </w:r>
            <w:r w:rsidRPr="00575586">
              <w:rPr>
                <w:rFonts w:ascii="Arial" w:hAnsi="Arial" w:cs="Arial"/>
                <w:b/>
                <w:bCs/>
              </w:rPr>
              <w:t>-AEMF-C-GOB-057-1</w:t>
            </w:r>
            <w:r w:rsidR="00DC07C5" w:rsidRPr="00575586">
              <w:rPr>
                <w:rFonts w:ascii="Arial" w:hAnsi="Arial" w:cs="Arial"/>
                <w:b/>
                <w:bCs/>
              </w:rPr>
              <w:t>23</w:t>
            </w:r>
          </w:p>
          <w:p w14:paraId="3F50AF37" w14:textId="77777777" w:rsidR="00987EF0" w:rsidRPr="00575586" w:rsidRDefault="00987EF0" w:rsidP="006F7945">
            <w:pPr>
              <w:spacing w:line="360" w:lineRule="auto"/>
              <w:ind w:right="190"/>
              <w:jc w:val="both"/>
              <w:rPr>
                <w:rFonts w:ascii="Arial" w:hAnsi="Arial" w:cs="Arial"/>
                <w:b/>
                <w:bCs/>
              </w:rPr>
            </w:pPr>
          </w:p>
        </w:tc>
        <w:tc>
          <w:tcPr>
            <w:tcW w:w="2713" w:type="pct"/>
            <w:shd w:val="clear" w:color="auto" w:fill="auto"/>
          </w:tcPr>
          <w:p w14:paraId="155EA427" w14:textId="242F705E" w:rsidR="00987EF0" w:rsidRPr="00575586" w:rsidRDefault="00987EF0" w:rsidP="00DC07C5">
            <w:pPr>
              <w:spacing w:line="360" w:lineRule="auto"/>
              <w:ind w:right="190"/>
              <w:jc w:val="both"/>
              <w:rPr>
                <w:rFonts w:ascii="Arial" w:hAnsi="Arial" w:cs="Arial"/>
                <w:bCs/>
              </w:rPr>
            </w:pPr>
            <w:r w:rsidRPr="00575586">
              <w:rPr>
                <w:rFonts w:ascii="Arial" w:hAnsi="Arial" w:cs="Arial"/>
                <w:bCs/>
              </w:rPr>
              <w:t xml:space="preserve">“Auditoría de Cumplimiento Financiero de Ingresos </w:t>
            </w:r>
            <w:r w:rsidR="00DC07C5" w:rsidRPr="00575586">
              <w:rPr>
                <w:rFonts w:ascii="Arial" w:hAnsi="Arial" w:cs="Arial"/>
                <w:bCs/>
              </w:rPr>
              <w:t>Públicos</w:t>
            </w:r>
            <w:r w:rsidRPr="00575586">
              <w:rPr>
                <w:rFonts w:ascii="Arial" w:hAnsi="Arial" w:cs="Arial"/>
                <w:bCs/>
              </w:rPr>
              <w:t>”</w:t>
            </w:r>
          </w:p>
        </w:tc>
      </w:tr>
    </w:tbl>
    <w:p w14:paraId="0CFF572D" w14:textId="77777777" w:rsidR="00FB4B94" w:rsidRDefault="00FB4B94" w:rsidP="00B93F1F">
      <w:pPr>
        <w:spacing w:line="360" w:lineRule="auto"/>
        <w:jc w:val="both"/>
        <w:rPr>
          <w:rFonts w:ascii="Arial" w:hAnsi="Arial" w:cs="Arial"/>
          <w:b/>
          <w:bCs/>
        </w:rPr>
      </w:pPr>
    </w:p>
    <w:p w14:paraId="25C0B2ED" w14:textId="16CE8CE1"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06DD078E" w14:textId="53AC2CEA" w:rsidR="00AA50F2" w:rsidRPr="00966A2E" w:rsidRDefault="00987EF0" w:rsidP="00966A2E">
      <w:pPr>
        <w:shd w:val="clear" w:color="auto" w:fill="FFFFFF" w:themeFill="background1"/>
        <w:spacing w:line="360" w:lineRule="auto"/>
        <w:jc w:val="both"/>
        <w:rPr>
          <w:rFonts w:ascii="Arial" w:hAnsi="Arial" w:cs="Arial"/>
          <w:bCs/>
        </w:rPr>
      </w:pPr>
      <w:r w:rsidRPr="00ED7DDB">
        <w:rPr>
          <w:rFonts w:ascii="Arial" w:hAnsi="Arial" w:cs="Arial"/>
          <w:bCs/>
        </w:rPr>
        <w:t xml:space="preserve">Fiscalizar la gestión financiera para verificar </w:t>
      </w:r>
      <w:r w:rsidR="00D80210" w:rsidRPr="00ED7DDB">
        <w:rPr>
          <w:rFonts w:ascii="Arial" w:hAnsi="Arial" w:cs="Arial"/>
          <w:bCs/>
        </w:rPr>
        <w:t xml:space="preserve">la forma y los términos en que los ingresos </w:t>
      </w:r>
      <w:r w:rsidR="00BF2E47" w:rsidRPr="00ED7DDB">
        <w:rPr>
          <w:rFonts w:ascii="Arial" w:hAnsi="Arial" w:cs="Arial"/>
          <w:bCs/>
        </w:rPr>
        <w:t>propios</w:t>
      </w:r>
      <w:r w:rsidR="00D80210" w:rsidRPr="00ED7DDB">
        <w:rPr>
          <w:rFonts w:ascii="Arial" w:hAnsi="Arial" w:cs="Arial"/>
          <w:bCs/>
        </w:rPr>
        <w:t xml:space="preserve"> fueron obtenidos, captados y administrados durante el ejercicio fiscal en revisión, de acuerdo a las disposiciones legales, reglamentarias y administrativas </w:t>
      </w:r>
      <w:r w:rsidR="00D80210" w:rsidRPr="00CF5B99">
        <w:rPr>
          <w:rFonts w:ascii="Arial" w:hAnsi="Arial" w:cs="Arial"/>
          <w:bCs/>
        </w:rPr>
        <w:t>aplicables</w:t>
      </w:r>
      <w:r w:rsidRPr="00CF5B99">
        <w:rPr>
          <w:rFonts w:ascii="Arial" w:hAnsi="Arial" w:cs="Arial"/>
          <w:bCs/>
        </w:rPr>
        <w:t>, así como la demás información financiera, contable, patrimonial</w:t>
      </w:r>
      <w:r w:rsidR="00AA250F">
        <w:rPr>
          <w:rFonts w:ascii="Arial" w:hAnsi="Arial" w:cs="Arial"/>
          <w:bCs/>
        </w:rPr>
        <w:t xml:space="preserve"> y</w:t>
      </w:r>
      <w:r w:rsidRPr="00CF5B99">
        <w:rPr>
          <w:rFonts w:ascii="Arial" w:hAnsi="Arial" w:cs="Arial"/>
          <w:bCs/>
        </w:rPr>
        <w:t xml:space="preserve"> presupuestaria</w:t>
      </w:r>
      <w:r w:rsidR="00AA250F">
        <w:rPr>
          <w:rFonts w:ascii="Arial" w:hAnsi="Arial" w:cs="Arial"/>
          <w:bCs/>
        </w:rPr>
        <w:t xml:space="preserve"> </w:t>
      </w:r>
      <w:r w:rsidRPr="00CF5B99">
        <w:rPr>
          <w:rFonts w:ascii="Arial" w:hAnsi="Arial" w:cs="Arial"/>
          <w:bCs/>
        </w:rPr>
        <w:t>que la entidad fiscalizada deba incluir en su cuenta pública, conforme a l</w:t>
      </w:r>
      <w:r w:rsidR="00083A6A" w:rsidRPr="00CF5B99">
        <w:rPr>
          <w:rFonts w:ascii="Arial" w:hAnsi="Arial" w:cs="Arial"/>
          <w:bCs/>
        </w:rPr>
        <w:t>a</w:t>
      </w:r>
      <w:r w:rsidR="00E11714" w:rsidRPr="00CF5B99">
        <w:rPr>
          <w:rFonts w:ascii="Arial" w:hAnsi="Arial" w:cs="Arial"/>
          <w:bCs/>
        </w:rPr>
        <w:t>s</w:t>
      </w:r>
      <w:r w:rsidRPr="00CF5B99">
        <w:rPr>
          <w:rFonts w:ascii="Arial" w:hAnsi="Arial" w:cs="Arial"/>
          <w:bCs/>
        </w:rPr>
        <w:t xml:space="preserve"> </w:t>
      </w:r>
      <w:r w:rsidR="00083A6A" w:rsidRPr="00CF5B99">
        <w:rPr>
          <w:rFonts w:ascii="Arial" w:hAnsi="Arial" w:cs="Arial"/>
          <w:bCs/>
        </w:rPr>
        <w:t>disposiciones</w:t>
      </w:r>
      <w:r w:rsidR="00E11714" w:rsidRPr="00CF5B99">
        <w:rPr>
          <w:rFonts w:ascii="Arial" w:hAnsi="Arial" w:cs="Arial"/>
          <w:bCs/>
        </w:rPr>
        <w:t xml:space="preserve"> atribuibles</w:t>
      </w:r>
      <w:r w:rsidRPr="00CF5B99">
        <w:rPr>
          <w:rFonts w:ascii="Arial" w:hAnsi="Arial" w:cs="Arial"/>
          <w:bCs/>
        </w:rPr>
        <w:t>.</w:t>
      </w:r>
    </w:p>
    <w:p w14:paraId="5FB57F80" w14:textId="77777777" w:rsidR="00987EF0" w:rsidRPr="00966A2E" w:rsidRDefault="00987EF0" w:rsidP="00966A2E">
      <w:pPr>
        <w:shd w:val="clear" w:color="auto" w:fill="FFFFFF" w:themeFill="background1"/>
        <w:spacing w:line="360" w:lineRule="auto"/>
        <w:jc w:val="both"/>
        <w:rPr>
          <w:rFonts w:ascii="Arial" w:hAnsi="Arial" w:cs="Arial"/>
          <w:b/>
          <w:bCs/>
        </w:rPr>
      </w:pPr>
    </w:p>
    <w:p w14:paraId="600E1A12" w14:textId="2F515EFB" w:rsidR="00AA50F2" w:rsidRPr="00966A2E" w:rsidRDefault="00FF74D2" w:rsidP="00966A2E">
      <w:pPr>
        <w:shd w:val="clear" w:color="auto" w:fill="FFFFFF" w:themeFill="background1"/>
        <w:spacing w:line="360" w:lineRule="auto"/>
        <w:jc w:val="both"/>
        <w:rPr>
          <w:rFonts w:ascii="Arial" w:hAnsi="Arial" w:cs="Arial"/>
          <w:b/>
          <w:bCs/>
        </w:rPr>
      </w:pPr>
      <w:r w:rsidRPr="00966A2E">
        <w:rPr>
          <w:rFonts w:ascii="Arial" w:hAnsi="Arial" w:cs="Arial"/>
          <w:b/>
          <w:bCs/>
        </w:rPr>
        <w:t>C</w:t>
      </w:r>
      <w:r w:rsidR="000A5A85" w:rsidRPr="00966A2E">
        <w:rPr>
          <w:rFonts w:ascii="Arial" w:hAnsi="Arial" w:cs="Arial"/>
          <w:b/>
          <w:bCs/>
        </w:rPr>
        <w:t>.</w:t>
      </w:r>
      <w:r w:rsidR="00AA50F2" w:rsidRPr="00966A2E">
        <w:rPr>
          <w:rFonts w:ascii="Arial" w:hAnsi="Arial" w:cs="Arial"/>
          <w:b/>
          <w:bCs/>
        </w:rPr>
        <w:t xml:space="preserve"> Alcance</w:t>
      </w:r>
    </w:p>
    <w:p w14:paraId="180B1443" w14:textId="77777777" w:rsidR="00AA50F2" w:rsidRPr="00966A2E" w:rsidRDefault="00AA50F2" w:rsidP="00966A2E">
      <w:pPr>
        <w:shd w:val="clear" w:color="auto" w:fill="FFFFFF" w:themeFill="background1"/>
        <w:spacing w:line="360" w:lineRule="auto"/>
        <w:jc w:val="both"/>
        <w:rPr>
          <w:rFonts w:ascii="Arial" w:hAnsi="Arial" w:cs="Arial"/>
        </w:rPr>
      </w:pPr>
    </w:p>
    <w:p w14:paraId="56A99DF1" w14:textId="7F714F5C" w:rsidR="00987EF0" w:rsidRPr="00575586" w:rsidRDefault="00987EF0" w:rsidP="00966A2E">
      <w:pPr>
        <w:shd w:val="clear" w:color="auto" w:fill="FFFFFF" w:themeFill="background1"/>
        <w:spacing w:line="360" w:lineRule="auto"/>
        <w:jc w:val="both"/>
        <w:rPr>
          <w:rFonts w:ascii="Arial" w:hAnsi="Arial" w:cs="Arial"/>
        </w:rPr>
      </w:pPr>
      <w:r w:rsidRPr="00966A2E">
        <w:rPr>
          <w:rFonts w:ascii="Arial" w:hAnsi="Arial" w:cs="Arial"/>
          <w:b/>
        </w:rPr>
        <w:t>Universo</w:t>
      </w:r>
      <w:r w:rsidRPr="00575586">
        <w:rPr>
          <w:rFonts w:ascii="Arial" w:hAnsi="Arial" w:cs="Arial"/>
          <w:b/>
        </w:rPr>
        <w:t xml:space="preserve">: </w:t>
      </w:r>
      <w:r w:rsidRPr="00575586">
        <w:rPr>
          <w:rFonts w:ascii="Arial" w:hAnsi="Arial" w:cs="Arial"/>
        </w:rPr>
        <w:t>$</w:t>
      </w:r>
      <w:r w:rsidR="009D4A34" w:rsidRPr="00575586">
        <w:rPr>
          <w:rFonts w:ascii="Arial" w:hAnsi="Arial" w:cs="Arial"/>
        </w:rPr>
        <w:t>41</w:t>
      </w:r>
      <w:r w:rsidR="00CE6C58" w:rsidRPr="00575586">
        <w:rPr>
          <w:rFonts w:ascii="Arial" w:hAnsi="Arial" w:cs="Arial"/>
        </w:rPr>
        <w:t>,</w:t>
      </w:r>
      <w:r w:rsidR="00575586" w:rsidRPr="00575586">
        <w:rPr>
          <w:rFonts w:ascii="Arial" w:hAnsi="Arial" w:cs="Arial"/>
        </w:rPr>
        <w:t>721</w:t>
      </w:r>
      <w:r w:rsidR="00CE6C58" w:rsidRPr="00575586">
        <w:rPr>
          <w:rFonts w:ascii="Arial" w:hAnsi="Arial" w:cs="Arial"/>
        </w:rPr>
        <w:t>,</w:t>
      </w:r>
      <w:r w:rsidR="00575586" w:rsidRPr="00575586">
        <w:rPr>
          <w:rFonts w:ascii="Arial" w:hAnsi="Arial" w:cs="Arial"/>
        </w:rPr>
        <w:t>351.97</w:t>
      </w:r>
    </w:p>
    <w:p w14:paraId="441D09AE" w14:textId="77777777" w:rsidR="00987EF0" w:rsidRPr="00575586" w:rsidRDefault="00987EF0" w:rsidP="00966A2E">
      <w:pPr>
        <w:shd w:val="clear" w:color="auto" w:fill="FFFFFF" w:themeFill="background1"/>
        <w:spacing w:line="360" w:lineRule="auto"/>
        <w:rPr>
          <w:rFonts w:ascii="Arial" w:hAnsi="Arial" w:cs="Arial"/>
        </w:rPr>
      </w:pPr>
      <w:bookmarkStart w:id="5" w:name="_Toc518907881"/>
      <w:bookmarkStart w:id="6" w:name="_Toc520196704"/>
    </w:p>
    <w:p w14:paraId="29093DF7" w14:textId="36461B08" w:rsidR="00987EF0" w:rsidRDefault="00987EF0" w:rsidP="00966A2E">
      <w:pPr>
        <w:shd w:val="clear" w:color="auto" w:fill="FFFFFF" w:themeFill="background1"/>
        <w:spacing w:line="360" w:lineRule="auto"/>
        <w:rPr>
          <w:rFonts w:ascii="Arial" w:hAnsi="Arial" w:cs="Arial"/>
        </w:rPr>
      </w:pPr>
      <w:r w:rsidRPr="00575586">
        <w:rPr>
          <w:rFonts w:ascii="Arial" w:hAnsi="Arial" w:cs="Arial"/>
          <w:b/>
        </w:rPr>
        <w:t xml:space="preserve">Población Objetivo: </w:t>
      </w:r>
      <w:r w:rsidRPr="00575586">
        <w:rPr>
          <w:rFonts w:ascii="Arial" w:hAnsi="Arial" w:cs="Arial"/>
        </w:rPr>
        <w:t>$</w:t>
      </w:r>
      <w:r w:rsidR="00575586" w:rsidRPr="00575586">
        <w:rPr>
          <w:rFonts w:ascii="Arial" w:hAnsi="Arial" w:cs="Arial"/>
        </w:rPr>
        <w:t>41,721,351.97</w:t>
      </w:r>
    </w:p>
    <w:p w14:paraId="1CDF04F7" w14:textId="77777777" w:rsidR="009D4A34" w:rsidRPr="00BD005B" w:rsidRDefault="009D4A34" w:rsidP="00966A2E">
      <w:pPr>
        <w:shd w:val="clear" w:color="auto" w:fill="FFFFFF" w:themeFill="background1"/>
        <w:spacing w:line="360" w:lineRule="auto"/>
        <w:rPr>
          <w:rFonts w:ascii="Arial" w:hAnsi="Arial" w:cs="Arial"/>
        </w:rPr>
      </w:pPr>
    </w:p>
    <w:p w14:paraId="6E6F36B2" w14:textId="07A1803D" w:rsidR="00987EF0" w:rsidRPr="00BD005B" w:rsidRDefault="00987EF0" w:rsidP="00966A2E">
      <w:pPr>
        <w:shd w:val="clear" w:color="auto" w:fill="FFFFFF" w:themeFill="background1"/>
        <w:spacing w:line="360" w:lineRule="auto"/>
        <w:rPr>
          <w:rFonts w:ascii="Arial" w:hAnsi="Arial" w:cs="Arial"/>
        </w:rPr>
      </w:pPr>
      <w:r w:rsidRPr="00BD005B">
        <w:rPr>
          <w:rFonts w:ascii="Arial" w:hAnsi="Arial" w:cs="Arial"/>
          <w:b/>
        </w:rPr>
        <w:lastRenderedPageBreak/>
        <w:t>Muestra Auditad</w:t>
      </w:r>
      <w:r w:rsidRPr="00ED7DDB">
        <w:rPr>
          <w:rFonts w:ascii="Arial" w:hAnsi="Arial" w:cs="Arial"/>
          <w:b/>
        </w:rPr>
        <w:t>a:</w:t>
      </w:r>
      <w:r w:rsidRPr="00ED7DDB">
        <w:rPr>
          <w:rFonts w:ascii="Arial" w:hAnsi="Arial" w:cs="Arial"/>
        </w:rPr>
        <w:t xml:space="preserve"> </w:t>
      </w:r>
      <w:bookmarkEnd w:id="5"/>
      <w:bookmarkEnd w:id="6"/>
      <w:r w:rsidRPr="00ED7DDB">
        <w:rPr>
          <w:rFonts w:ascii="Arial" w:hAnsi="Arial" w:cs="Arial"/>
        </w:rPr>
        <w:t>$</w:t>
      </w:r>
      <w:r w:rsidR="00CE6C58" w:rsidRPr="00ED7DDB">
        <w:rPr>
          <w:rFonts w:ascii="Arial" w:hAnsi="Arial" w:cs="Arial"/>
          <w:bCs/>
        </w:rPr>
        <w:t>33,699,822.23</w:t>
      </w:r>
    </w:p>
    <w:p w14:paraId="3B922E18" w14:textId="77777777" w:rsidR="00987EF0" w:rsidRPr="00BD005B" w:rsidRDefault="00987EF0" w:rsidP="00966A2E">
      <w:pPr>
        <w:shd w:val="clear" w:color="auto" w:fill="FFFFFF" w:themeFill="background1"/>
        <w:spacing w:line="360" w:lineRule="auto"/>
        <w:rPr>
          <w:rFonts w:ascii="Arial" w:hAnsi="Arial" w:cs="Arial"/>
        </w:rPr>
      </w:pPr>
    </w:p>
    <w:p w14:paraId="15590F48" w14:textId="15C6F74E" w:rsidR="00AA50F2" w:rsidRPr="00BD005B" w:rsidRDefault="00987EF0" w:rsidP="00966A2E">
      <w:pPr>
        <w:shd w:val="clear" w:color="auto" w:fill="FFFFFF" w:themeFill="background1"/>
        <w:spacing w:line="360" w:lineRule="auto"/>
        <w:rPr>
          <w:rFonts w:ascii="Arial" w:hAnsi="Arial" w:cs="Arial"/>
        </w:rPr>
      </w:pPr>
      <w:bookmarkStart w:id="7" w:name="_Toc518907882"/>
      <w:bookmarkStart w:id="8" w:name="_Toc520196705"/>
      <w:r w:rsidRPr="00BD005B">
        <w:rPr>
          <w:rFonts w:ascii="Arial" w:hAnsi="Arial" w:cs="Arial"/>
          <w:b/>
        </w:rPr>
        <w:t>Representatividad de la Muestra</w:t>
      </w:r>
      <w:r w:rsidRPr="00D07FF0">
        <w:rPr>
          <w:rFonts w:ascii="Arial" w:hAnsi="Arial" w:cs="Arial"/>
          <w:b/>
        </w:rPr>
        <w:t>:</w:t>
      </w:r>
      <w:r w:rsidRPr="00D07FF0">
        <w:rPr>
          <w:rFonts w:ascii="Arial" w:hAnsi="Arial" w:cs="Arial"/>
        </w:rPr>
        <w:t xml:space="preserve"> </w:t>
      </w:r>
      <w:bookmarkEnd w:id="7"/>
      <w:bookmarkEnd w:id="8"/>
      <w:r w:rsidR="00D07FF0" w:rsidRPr="00D07FF0">
        <w:rPr>
          <w:rFonts w:ascii="Arial" w:hAnsi="Arial" w:cs="Arial"/>
          <w:bCs/>
        </w:rPr>
        <w:t>80.77</w:t>
      </w:r>
      <w:r w:rsidR="0098558A" w:rsidRPr="00D07FF0">
        <w:rPr>
          <w:rFonts w:ascii="Arial" w:hAnsi="Arial" w:cs="Arial"/>
          <w:bCs/>
        </w:rPr>
        <w:t>%</w:t>
      </w:r>
    </w:p>
    <w:p w14:paraId="14ABF74E" w14:textId="5AC03FB0" w:rsidR="00AA50F2" w:rsidRPr="00BD005B" w:rsidRDefault="00AA50F2" w:rsidP="00966A2E">
      <w:pPr>
        <w:shd w:val="clear" w:color="auto" w:fill="FFFFFF" w:themeFill="background1"/>
        <w:spacing w:line="360" w:lineRule="auto"/>
        <w:jc w:val="both"/>
        <w:rPr>
          <w:rFonts w:ascii="Arial" w:hAnsi="Arial" w:cs="Arial"/>
        </w:rPr>
      </w:pPr>
    </w:p>
    <w:p w14:paraId="39E7834D" w14:textId="5814ECA7" w:rsidR="00D758CB" w:rsidRPr="00BD005B" w:rsidRDefault="00D758CB" w:rsidP="00966A2E">
      <w:pPr>
        <w:shd w:val="clear" w:color="auto" w:fill="FFFFFF" w:themeFill="background1"/>
        <w:spacing w:line="360" w:lineRule="auto"/>
        <w:ind w:right="190"/>
        <w:jc w:val="both"/>
        <w:rPr>
          <w:rFonts w:ascii="Arial" w:hAnsi="Arial" w:cs="Arial"/>
        </w:rPr>
      </w:pPr>
      <w:r w:rsidRPr="00BD005B">
        <w:rPr>
          <w:rFonts w:ascii="Arial" w:hAnsi="Arial" w:cs="Arial"/>
        </w:rPr>
        <w:t xml:space="preserve">Durante el ejercicio auditado, el ente </w:t>
      </w:r>
      <w:proofErr w:type="spellStart"/>
      <w:r w:rsidRPr="00BD005B">
        <w:rPr>
          <w:rFonts w:ascii="Arial" w:hAnsi="Arial" w:cs="Arial"/>
        </w:rPr>
        <w:t>fiscalizado</w:t>
      </w:r>
      <w:proofErr w:type="spellEnd"/>
      <w:r w:rsidRPr="00BD005B">
        <w:rPr>
          <w:rFonts w:ascii="Arial" w:hAnsi="Arial" w:cs="Arial"/>
        </w:rPr>
        <w:t xml:space="preserve"> no recibió recursos federales, por lo cual el Universo y la Población Objetivo quedaron integradas únicamente por recursos </w:t>
      </w:r>
      <w:r w:rsidR="00987EF0" w:rsidRPr="00174F95">
        <w:rPr>
          <w:rFonts w:ascii="Arial" w:hAnsi="Arial" w:cs="Arial"/>
          <w:iCs/>
        </w:rPr>
        <w:t>propios</w:t>
      </w:r>
      <w:r w:rsidRPr="00BD005B">
        <w:rPr>
          <w:rFonts w:ascii="Arial" w:hAnsi="Arial" w:cs="Arial"/>
        </w:rPr>
        <w:t>.</w:t>
      </w:r>
    </w:p>
    <w:p w14:paraId="443836F7" w14:textId="77777777" w:rsidR="007E7538" w:rsidRPr="00BD005B" w:rsidRDefault="007E7538" w:rsidP="00FC2B31">
      <w:pPr>
        <w:spacing w:line="360" w:lineRule="auto"/>
        <w:ind w:right="190"/>
        <w:jc w:val="both"/>
        <w:rPr>
          <w:rFonts w:ascii="Arial" w:hAnsi="Arial" w:cs="Arial"/>
        </w:rPr>
      </w:pPr>
    </w:p>
    <w:p w14:paraId="1128FB9A" w14:textId="5552CBDC" w:rsidR="006E7F65" w:rsidRPr="00966A2E" w:rsidRDefault="00987EF0" w:rsidP="006E7F65">
      <w:pPr>
        <w:spacing w:line="360" w:lineRule="auto"/>
        <w:ind w:right="190"/>
        <w:jc w:val="both"/>
        <w:rPr>
          <w:rFonts w:ascii="Arial" w:hAnsi="Arial" w:cs="Arial"/>
          <w:bCs/>
        </w:rPr>
      </w:pPr>
      <w:r w:rsidRPr="00BD005B">
        <w:rPr>
          <w:rFonts w:ascii="Arial" w:hAnsi="Arial" w:cs="Arial"/>
        </w:rPr>
        <w:t xml:space="preserve">La población objetivo se determinó sobre la base de los ingresos </w:t>
      </w:r>
      <w:r w:rsidR="00F342C7" w:rsidRPr="00BD005B">
        <w:rPr>
          <w:rFonts w:ascii="Arial" w:hAnsi="Arial" w:cs="Arial"/>
        </w:rPr>
        <w:t>devengados</w:t>
      </w:r>
      <w:r w:rsidRPr="00BD005B">
        <w:rPr>
          <w:rFonts w:ascii="Arial" w:hAnsi="Arial" w:cs="Arial"/>
        </w:rPr>
        <w:t xml:space="preserve"> que forman parte del Estado Analítico de Ingresos por el período comprendido del </w:t>
      </w:r>
      <w:r w:rsidR="00F342C7" w:rsidRPr="00BD005B">
        <w:rPr>
          <w:rFonts w:ascii="Arial" w:hAnsi="Arial" w:cs="Arial"/>
        </w:rPr>
        <w:t>1°</w:t>
      </w:r>
      <w:r w:rsidRPr="00BD005B">
        <w:rPr>
          <w:rFonts w:ascii="Arial" w:hAnsi="Arial" w:cs="Arial"/>
        </w:rPr>
        <w:t xml:space="preserve"> de enero al 31 de diciembre </w:t>
      </w:r>
      <w:r w:rsidRPr="00D07FF0">
        <w:rPr>
          <w:rFonts w:ascii="Arial" w:hAnsi="Arial" w:cs="Arial"/>
        </w:rPr>
        <w:t xml:space="preserve">de </w:t>
      </w:r>
      <w:r w:rsidRPr="00D07FF0">
        <w:rPr>
          <w:rFonts w:ascii="Arial" w:hAnsi="Arial" w:cs="Arial"/>
          <w:bCs/>
        </w:rPr>
        <w:t>202</w:t>
      </w:r>
      <w:r w:rsidR="00952CEC" w:rsidRPr="00D07FF0">
        <w:rPr>
          <w:rFonts w:ascii="Arial" w:hAnsi="Arial" w:cs="Arial"/>
          <w:bCs/>
        </w:rPr>
        <w:t>2</w:t>
      </w:r>
      <w:r w:rsidR="00EF30EF">
        <w:rPr>
          <w:rFonts w:ascii="Arial" w:hAnsi="Arial" w:cs="Arial"/>
        </w:rPr>
        <w:t>.</w:t>
      </w:r>
    </w:p>
    <w:p w14:paraId="61B86D59" w14:textId="7975BBAD" w:rsidR="00D27CC6" w:rsidRDefault="00D27CC6" w:rsidP="003A721E">
      <w:pPr>
        <w:spacing w:line="360" w:lineRule="auto"/>
        <w:ind w:right="190"/>
        <w:jc w:val="both"/>
        <w:rPr>
          <w:rFonts w:ascii="Arial" w:hAnsi="Arial" w:cs="Arial"/>
          <w:b/>
          <w:bCs/>
        </w:rPr>
      </w:pPr>
    </w:p>
    <w:p w14:paraId="225F6A6F" w14:textId="46BD281B"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31AD30B3" w:rsidR="002E1AEF" w:rsidRPr="00966A2E"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 xml:space="preserve">a </w:t>
      </w:r>
      <w:r w:rsidR="003A721E" w:rsidRPr="00966A2E">
        <w:rPr>
          <w:rFonts w:ascii="Arial" w:hAnsi="Arial" w:cs="Arial"/>
          <w:bCs/>
        </w:rPr>
        <w:t>auditoría realizada</w:t>
      </w:r>
      <w:r w:rsidRPr="00966A2E">
        <w:rPr>
          <w:rFonts w:ascii="Arial" w:hAnsi="Arial" w:cs="Arial"/>
          <w:bCs/>
        </w:rPr>
        <w:t xml:space="preserve"> se</w:t>
      </w:r>
      <w:r w:rsidR="003A721E" w:rsidRPr="00966A2E">
        <w:rPr>
          <w:rFonts w:ascii="Arial" w:hAnsi="Arial" w:cs="Arial"/>
          <w:bCs/>
        </w:rPr>
        <w:t xml:space="preserve"> </w:t>
      </w:r>
      <w:r w:rsidRPr="00966A2E">
        <w:rPr>
          <w:rFonts w:ascii="Arial" w:hAnsi="Arial" w:cs="Arial"/>
          <w:bCs/>
        </w:rPr>
        <w:t>buscó</w:t>
      </w:r>
      <w:r w:rsidR="003A721E" w:rsidRPr="00966A2E">
        <w:rPr>
          <w:rFonts w:ascii="Arial" w:hAnsi="Arial" w:cs="Arial"/>
          <w:bCs/>
        </w:rPr>
        <w:t xml:space="preserve"> obtener una seguridad razonable de que el objetivo y alcance planteado</w:t>
      </w:r>
      <w:r w:rsidRPr="00966A2E">
        <w:rPr>
          <w:rFonts w:ascii="Arial" w:hAnsi="Arial" w:cs="Arial"/>
          <w:bCs/>
        </w:rPr>
        <w:t>s</w:t>
      </w:r>
      <w:r w:rsidR="00C53B29" w:rsidRPr="00966A2E">
        <w:rPr>
          <w:rFonts w:ascii="Arial" w:hAnsi="Arial" w:cs="Arial"/>
          <w:bCs/>
        </w:rPr>
        <w:t xml:space="preserve"> para la fiscalización de la entidad</w:t>
      </w:r>
      <w:r w:rsidR="00643D09" w:rsidRPr="00966A2E">
        <w:rPr>
          <w:rFonts w:ascii="Arial" w:hAnsi="Arial" w:cs="Arial"/>
          <w:bCs/>
        </w:rPr>
        <w:t>,</w:t>
      </w:r>
      <w:r w:rsidR="003A721E" w:rsidRPr="00966A2E">
        <w:rPr>
          <w:rFonts w:ascii="Arial" w:hAnsi="Arial" w:cs="Arial"/>
          <w:bCs/>
        </w:rPr>
        <w:t xml:space="preserve"> </w:t>
      </w:r>
      <w:r w:rsidR="000C5FF6" w:rsidRPr="00966A2E">
        <w:rPr>
          <w:rFonts w:ascii="Arial" w:hAnsi="Arial" w:cs="Arial"/>
          <w:bCs/>
        </w:rPr>
        <w:t xml:space="preserve">respecto al cumplimiento financiero de </w:t>
      </w:r>
      <w:r w:rsidR="000C5FF6" w:rsidRPr="00BD005B">
        <w:rPr>
          <w:rFonts w:ascii="Arial" w:hAnsi="Arial" w:cs="Arial"/>
          <w:bCs/>
        </w:rPr>
        <w:t xml:space="preserve">los </w:t>
      </w:r>
      <w:r w:rsidR="009D13FF" w:rsidRPr="00BD005B">
        <w:rPr>
          <w:rFonts w:ascii="Arial" w:hAnsi="Arial" w:cs="Arial"/>
          <w:bCs/>
        </w:rPr>
        <w:t xml:space="preserve">ingresos </w:t>
      </w:r>
      <w:r w:rsidR="00F342C7" w:rsidRPr="00BD005B">
        <w:rPr>
          <w:rFonts w:ascii="Arial" w:hAnsi="Arial" w:cs="Arial"/>
          <w:bCs/>
        </w:rPr>
        <w:t>devengados</w:t>
      </w:r>
      <w:r w:rsidR="003B7F9D" w:rsidRPr="00BD005B">
        <w:rPr>
          <w:rFonts w:ascii="Arial" w:hAnsi="Arial" w:cs="Arial"/>
          <w:bCs/>
        </w:rPr>
        <w:t>,</w:t>
      </w:r>
      <w:r w:rsidR="00BB35C9" w:rsidRPr="00BD005B">
        <w:rPr>
          <w:rFonts w:ascii="Arial" w:hAnsi="Arial" w:cs="Arial"/>
          <w:bCs/>
        </w:rPr>
        <w:t xml:space="preserve"> </w:t>
      </w:r>
      <w:r w:rsidRPr="00BD005B">
        <w:rPr>
          <w:rFonts w:ascii="Arial" w:hAnsi="Arial" w:cs="Arial"/>
          <w:bCs/>
        </w:rPr>
        <w:t>hayan cumplido</w:t>
      </w:r>
      <w:r w:rsidR="003A721E" w:rsidRPr="00BD005B">
        <w:rPr>
          <w:rFonts w:ascii="Arial" w:hAnsi="Arial" w:cs="Arial"/>
          <w:bCs/>
        </w:rPr>
        <w:t xml:space="preserve"> con</w:t>
      </w:r>
      <w:r w:rsidR="003A721E" w:rsidRPr="00966A2E">
        <w:rPr>
          <w:rFonts w:ascii="Arial" w:hAnsi="Arial" w:cs="Arial"/>
          <w:bCs/>
        </w:rPr>
        <w:t xml:space="preserve"> los aspectos y criterios apegados </w:t>
      </w:r>
      <w:r w:rsidR="00C53B29" w:rsidRPr="00966A2E">
        <w:rPr>
          <w:rFonts w:ascii="Arial" w:hAnsi="Arial" w:cs="Arial"/>
          <w:bCs/>
        </w:rPr>
        <w:t xml:space="preserve">a </w:t>
      </w:r>
      <w:r w:rsidR="00531A3F" w:rsidRPr="00966A2E">
        <w:rPr>
          <w:rFonts w:ascii="Arial" w:hAnsi="Arial" w:cs="Arial"/>
          <w:bCs/>
        </w:rPr>
        <w:t xml:space="preserve">las </w:t>
      </w:r>
      <w:r w:rsidR="003A721E" w:rsidRPr="00966A2E">
        <w:rPr>
          <w:rFonts w:ascii="Arial" w:hAnsi="Arial" w:cs="Arial"/>
          <w:bCs/>
        </w:rPr>
        <w:t>Normas Profesionales de Auditoría del Sistema Nacional de Fiscalización</w:t>
      </w:r>
      <w:r w:rsidR="003863D1" w:rsidRPr="00966A2E">
        <w:rPr>
          <w:rFonts w:ascii="Arial" w:hAnsi="Arial" w:cs="Arial"/>
          <w:bCs/>
        </w:rPr>
        <w:t xml:space="preserve"> (NPASNF)</w:t>
      </w:r>
      <w:r w:rsidR="003A721E" w:rsidRPr="00966A2E">
        <w:rPr>
          <w:rFonts w:ascii="Arial" w:hAnsi="Arial" w:cs="Arial"/>
          <w:bCs/>
        </w:rPr>
        <w:t xml:space="preserve">, por lo que se efectuó la evaluación e identificación de los riesgos de irregularidad financiera con el fin de </w:t>
      </w:r>
      <w:r w:rsidR="00C53B29" w:rsidRPr="00966A2E">
        <w:rPr>
          <w:rFonts w:ascii="Arial" w:hAnsi="Arial" w:cs="Arial"/>
          <w:bCs/>
        </w:rPr>
        <w:t>examinarlos</w:t>
      </w:r>
      <w:r w:rsidR="003A721E" w:rsidRPr="00966A2E">
        <w:rPr>
          <w:rFonts w:ascii="Arial" w:hAnsi="Arial" w:cs="Arial"/>
          <w:bCs/>
        </w:rPr>
        <w:t xml:space="preserve"> a través de </w:t>
      </w:r>
      <w:r w:rsidR="00C53B29" w:rsidRPr="00966A2E">
        <w:rPr>
          <w:rFonts w:ascii="Arial" w:hAnsi="Arial" w:cs="Arial"/>
          <w:bCs/>
        </w:rPr>
        <w:t xml:space="preserve">la aplicación de técnicas y </w:t>
      </w:r>
      <w:r w:rsidR="003A721E" w:rsidRPr="00966A2E">
        <w:rPr>
          <w:rFonts w:ascii="Arial" w:hAnsi="Arial" w:cs="Arial"/>
          <w:bCs/>
        </w:rPr>
        <w:t>procedimientos</w:t>
      </w:r>
      <w:r w:rsidR="00531A3F" w:rsidRPr="00966A2E">
        <w:rPr>
          <w:rFonts w:ascii="Arial" w:hAnsi="Arial" w:cs="Arial"/>
          <w:bCs/>
        </w:rPr>
        <w:t xml:space="preserve"> de auditorí</w:t>
      </w:r>
      <w:r w:rsidR="00C53B29" w:rsidRPr="00966A2E">
        <w:rPr>
          <w:rFonts w:ascii="Arial" w:hAnsi="Arial" w:cs="Arial"/>
          <w:bCs/>
        </w:rPr>
        <w:t>a</w:t>
      </w:r>
      <w:r w:rsidR="00531A3F" w:rsidRPr="00966A2E">
        <w:rPr>
          <w:rFonts w:ascii="Arial" w:hAnsi="Arial" w:cs="Arial"/>
          <w:bCs/>
        </w:rPr>
        <w:t>, que permitieron</w:t>
      </w:r>
      <w:r w:rsidR="00C53B29" w:rsidRPr="00966A2E">
        <w:rPr>
          <w:rFonts w:ascii="Arial" w:hAnsi="Arial" w:cs="Arial"/>
          <w:bCs/>
        </w:rPr>
        <w:t xml:space="preserve"> tener una base suficiente y</w:t>
      </w:r>
      <w:r w:rsidR="00CD42C0" w:rsidRPr="00966A2E">
        <w:rPr>
          <w:rFonts w:ascii="Arial" w:hAnsi="Arial" w:cs="Arial"/>
          <w:bCs/>
        </w:rPr>
        <w:t xml:space="preserve"> competente </w:t>
      </w:r>
      <w:r w:rsidR="00531A3F" w:rsidRPr="00966A2E">
        <w:rPr>
          <w:rFonts w:ascii="Arial" w:hAnsi="Arial" w:cs="Arial"/>
          <w:bCs/>
        </w:rPr>
        <w:t xml:space="preserve">para </w:t>
      </w:r>
      <w:r w:rsidR="00C53B29" w:rsidRPr="00966A2E">
        <w:rPr>
          <w:rFonts w:ascii="Arial" w:hAnsi="Arial" w:cs="Arial"/>
          <w:bCs/>
        </w:rPr>
        <w:t>emitir un</w:t>
      </w:r>
      <w:r w:rsidR="002E1AEF" w:rsidRPr="00966A2E">
        <w:rPr>
          <w:rFonts w:ascii="Arial" w:hAnsi="Arial" w:cs="Arial"/>
          <w:bCs/>
        </w:rPr>
        <w:t xml:space="preserve"> dictamen</w:t>
      </w:r>
      <w:r w:rsidR="00C53B29" w:rsidRPr="00966A2E">
        <w:rPr>
          <w:rFonts w:ascii="Arial" w:hAnsi="Arial" w:cs="Arial"/>
          <w:bCs/>
        </w:rPr>
        <w:t>.</w:t>
      </w:r>
    </w:p>
    <w:p w14:paraId="2E3A6FB2" w14:textId="001B7605" w:rsidR="003A721E" w:rsidRDefault="003A721E" w:rsidP="003A721E">
      <w:pPr>
        <w:spacing w:line="360" w:lineRule="auto"/>
        <w:ind w:right="190"/>
        <w:jc w:val="both"/>
        <w:rPr>
          <w:rFonts w:ascii="Arial" w:hAnsi="Arial" w:cs="Arial"/>
          <w:bCs/>
        </w:rPr>
      </w:pPr>
      <w:r w:rsidRPr="00966A2E">
        <w:rPr>
          <w:rFonts w:ascii="Arial" w:hAnsi="Arial" w:cs="Arial"/>
          <w:bCs/>
        </w:rPr>
        <w:t>Para la determinación de los rubros u opera</w:t>
      </w:r>
      <w:r w:rsidR="00531A3F" w:rsidRPr="00966A2E">
        <w:rPr>
          <w:rFonts w:ascii="Arial" w:hAnsi="Arial" w:cs="Arial"/>
          <w:bCs/>
        </w:rPr>
        <w:t>ciones a revisar en la a</w:t>
      </w:r>
      <w:r w:rsidRPr="00966A2E">
        <w:rPr>
          <w:rFonts w:ascii="Arial" w:hAnsi="Arial" w:cs="Arial"/>
          <w:bCs/>
        </w:rPr>
        <w:t>uditor</w:t>
      </w:r>
      <w:r w:rsidR="00531A3F" w:rsidRPr="00966A2E">
        <w:rPr>
          <w:rFonts w:ascii="Arial" w:hAnsi="Arial" w:cs="Arial"/>
          <w:bCs/>
        </w:rPr>
        <w:t>í</w:t>
      </w:r>
      <w:r w:rsidRPr="00966A2E">
        <w:rPr>
          <w:rFonts w:ascii="Arial" w:hAnsi="Arial" w:cs="Arial"/>
          <w:bCs/>
        </w:rPr>
        <w:t>a, se llev</w:t>
      </w:r>
      <w:r w:rsidR="002D2413" w:rsidRPr="00966A2E">
        <w:rPr>
          <w:rFonts w:ascii="Arial" w:hAnsi="Arial" w:cs="Arial"/>
          <w:bCs/>
        </w:rPr>
        <w:t>ó a cabo un estudio previo de</w:t>
      </w:r>
      <w:r w:rsidR="00760CC9" w:rsidRPr="00966A2E">
        <w:rPr>
          <w:rFonts w:ascii="Arial" w:hAnsi="Arial" w:cs="Arial"/>
          <w:bCs/>
        </w:rPr>
        <w:t xml:space="preserve"> </w:t>
      </w:r>
      <w:r w:rsidRPr="00966A2E">
        <w:rPr>
          <w:rFonts w:ascii="Arial" w:hAnsi="Arial" w:cs="Arial"/>
          <w:bCs/>
        </w:rPr>
        <w:t xml:space="preserve">toda la información concerniente </w:t>
      </w:r>
      <w:r w:rsidRPr="00BD005B">
        <w:rPr>
          <w:rFonts w:ascii="Arial" w:hAnsi="Arial" w:cs="Arial"/>
          <w:bCs/>
        </w:rPr>
        <w:t xml:space="preserve">a </w:t>
      </w:r>
      <w:r w:rsidR="009D13FF" w:rsidRPr="00BD005B">
        <w:rPr>
          <w:rFonts w:ascii="Arial" w:hAnsi="Arial" w:cs="Arial"/>
          <w:b/>
          <w:bCs/>
        </w:rPr>
        <w:t>VIP Servicios Aéreos Ejecutivos, S.A. de C.V.</w:t>
      </w:r>
      <w:r w:rsidR="00257CE6" w:rsidRPr="00BD005B">
        <w:rPr>
          <w:rFonts w:ascii="Arial" w:hAnsi="Arial" w:cs="Arial"/>
        </w:rPr>
        <w:t>,</w:t>
      </w:r>
      <w:r w:rsidRPr="00BD005B">
        <w:rPr>
          <w:rFonts w:ascii="Arial" w:hAnsi="Arial" w:cs="Arial"/>
          <w:bCs/>
        </w:rPr>
        <w:t xml:space="preserve"> siendo la</w:t>
      </w:r>
      <w:r w:rsidR="00852E00" w:rsidRPr="00BD005B">
        <w:rPr>
          <w:rFonts w:ascii="Arial" w:hAnsi="Arial" w:cs="Arial"/>
          <w:bCs/>
        </w:rPr>
        <w:t>s</w:t>
      </w:r>
      <w:r w:rsidRPr="00BD005B">
        <w:rPr>
          <w:rFonts w:ascii="Arial" w:hAnsi="Arial" w:cs="Arial"/>
          <w:bCs/>
        </w:rPr>
        <w:t xml:space="preserve"> principal</w:t>
      </w:r>
      <w:r w:rsidR="00852E00" w:rsidRPr="00BD005B">
        <w:rPr>
          <w:rFonts w:ascii="Arial" w:hAnsi="Arial" w:cs="Arial"/>
          <w:bCs/>
        </w:rPr>
        <w:t>es</w:t>
      </w:r>
      <w:r w:rsidRPr="00BD005B">
        <w:rPr>
          <w:rFonts w:ascii="Arial" w:hAnsi="Arial" w:cs="Arial"/>
          <w:bCs/>
        </w:rPr>
        <w:t xml:space="preserve"> fuente</w:t>
      </w:r>
      <w:r w:rsidR="00852E00" w:rsidRPr="00BD005B">
        <w:rPr>
          <w:rFonts w:ascii="Arial" w:hAnsi="Arial" w:cs="Arial"/>
          <w:bCs/>
        </w:rPr>
        <w:t>s</w:t>
      </w:r>
      <w:r w:rsidRPr="00BD005B">
        <w:rPr>
          <w:rFonts w:ascii="Arial" w:hAnsi="Arial" w:cs="Arial"/>
          <w:bCs/>
        </w:rPr>
        <w:t xml:space="preserve"> de i</w:t>
      </w:r>
      <w:r w:rsidRPr="009879F6">
        <w:rPr>
          <w:rFonts w:ascii="Arial" w:hAnsi="Arial" w:cs="Arial"/>
          <w:bCs/>
        </w:rPr>
        <w:t>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w:t>
      </w:r>
      <w:r w:rsidRPr="001B06FB">
        <w:rPr>
          <w:rFonts w:ascii="Arial" w:hAnsi="Arial" w:cs="Arial"/>
          <w:bCs/>
        </w:rPr>
        <w:t>estados contables</w:t>
      </w:r>
      <w:r w:rsidR="001A59FD">
        <w:rPr>
          <w:rFonts w:ascii="Arial" w:hAnsi="Arial" w:cs="Arial"/>
          <w:bCs/>
        </w:rPr>
        <w:t xml:space="preserve"> y</w:t>
      </w:r>
      <w:r w:rsidRPr="001B06FB">
        <w:rPr>
          <w:rFonts w:ascii="Arial" w:hAnsi="Arial" w:cs="Arial"/>
          <w:bCs/>
        </w:rPr>
        <w:t xml:space="preserve"> presupuestarios,</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w:t>
      </w:r>
      <w:r>
        <w:rPr>
          <w:rFonts w:ascii="Arial" w:hAnsi="Arial" w:cs="Arial"/>
          <w:bCs/>
        </w:rPr>
        <w:lastRenderedPageBreak/>
        <w:t>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9D13FF">
        <w:rPr>
          <w:rFonts w:ascii="Arial" w:hAnsi="Arial" w:cs="Arial"/>
        </w:rPr>
        <w:t>histórica</w:t>
      </w:r>
      <w:r w:rsidR="00716705">
        <w:rPr>
          <w:rFonts w:ascii="Arial" w:hAnsi="Arial" w:cs="Arial"/>
          <w:bCs/>
        </w:rPr>
        <w:t xml:space="preserve">, </w:t>
      </w:r>
      <w:r w:rsidR="00F52F12" w:rsidRPr="009D13FF">
        <w:rPr>
          <w:rFonts w:ascii="Arial" w:hAnsi="Arial" w:cs="Arial"/>
          <w:bCs/>
        </w:rPr>
        <w:t>que se encuentra en los antecedentes de las auditorías practicadas</w:t>
      </w:r>
      <w:r w:rsidR="00300738" w:rsidRPr="009D13FF">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5B848BAB" w14:textId="77777777" w:rsidR="001747A8" w:rsidRDefault="001747A8" w:rsidP="003A721E">
      <w:pPr>
        <w:spacing w:line="360" w:lineRule="auto"/>
        <w:ind w:right="190"/>
        <w:jc w:val="both"/>
        <w:rPr>
          <w:rFonts w:ascii="Arial" w:hAnsi="Arial" w:cs="Arial"/>
          <w:bCs/>
        </w:rPr>
      </w:pP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086B2C6" w14:textId="77777777" w:rsidR="00437798" w:rsidRDefault="00437798" w:rsidP="00B93F1F">
      <w:pPr>
        <w:spacing w:line="360" w:lineRule="auto"/>
        <w:jc w:val="both"/>
        <w:rPr>
          <w:rFonts w:ascii="Arial" w:hAnsi="Arial" w:cs="Arial"/>
          <w:b/>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09BAF017" w14:textId="10513823" w:rsidR="003912ED" w:rsidRPr="008D4630" w:rsidRDefault="009D13FF" w:rsidP="00B93F1F">
      <w:pPr>
        <w:spacing w:line="360" w:lineRule="auto"/>
        <w:jc w:val="both"/>
        <w:rPr>
          <w:rFonts w:ascii="Arial" w:hAnsi="Arial" w:cs="Arial"/>
        </w:rPr>
      </w:pPr>
      <w:r w:rsidRPr="00B9138C">
        <w:rPr>
          <w:rFonts w:ascii="Arial" w:hAnsi="Arial" w:cs="Arial"/>
        </w:rPr>
        <w:t xml:space="preserve">Se revisaron </w:t>
      </w:r>
      <w:r w:rsidRPr="001B06FB">
        <w:rPr>
          <w:rFonts w:ascii="Arial" w:hAnsi="Arial" w:cs="Arial"/>
        </w:rPr>
        <w:t>la</w:t>
      </w:r>
      <w:r w:rsidR="0026419A" w:rsidRPr="001B06FB">
        <w:rPr>
          <w:rFonts w:ascii="Arial" w:hAnsi="Arial" w:cs="Arial"/>
        </w:rPr>
        <w:t xml:space="preserve"> Dirección General,</w:t>
      </w:r>
      <w:r w:rsidR="00B674F6" w:rsidRPr="001B06FB">
        <w:rPr>
          <w:rFonts w:ascii="Arial" w:hAnsi="Arial" w:cs="Arial"/>
        </w:rPr>
        <w:t xml:space="preserve"> </w:t>
      </w:r>
      <w:r w:rsidR="005A5985" w:rsidRPr="001B06FB">
        <w:rPr>
          <w:rFonts w:ascii="Arial" w:hAnsi="Arial" w:cs="Arial"/>
        </w:rPr>
        <w:t xml:space="preserve">la </w:t>
      </w:r>
      <w:r w:rsidR="00B674F6" w:rsidRPr="001B06FB">
        <w:rPr>
          <w:rFonts w:ascii="Arial" w:hAnsi="Arial" w:cs="Arial"/>
        </w:rPr>
        <w:t>Dirección</w:t>
      </w:r>
      <w:r w:rsidR="00E02987" w:rsidRPr="001B06FB">
        <w:rPr>
          <w:rFonts w:ascii="Arial" w:hAnsi="Arial" w:cs="Arial"/>
        </w:rPr>
        <w:t xml:space="preserve"> de Administración y Finanzas</w:t>
      </w:r>
      <w:r w:rsidR="005A5985" w:rsidRPr="001B06FB">
        <w:rPr>
          <w:rFonts w:ascii="Arial" w:hAnsi="Arial" w:cs="Arial"/>
        </w:rPr>
        <w:t xml:space="preserve"> </w:t>
      </w:r>
      <w:r w:rsidR="009959B1" w:rsidRPr="001B06FB">
        <w:rPr>
          <w:rFonts w:ascii="Arial" w:hAnsi="Arial" w:cs="Arial"/>
        </w:rPr>
        <w:t xml:space="preserve">y </w:t>
      </w:r>
      <w:r w:rsidRPr="001B06FB">
        <w:rPr>
          <w:rFonts w:ascii="Arial" w:hAnsi="Arial" w:cs="Arial"/>
        </w:rPr>
        <w:t>la Coord</w:t>
      </w:r>
      <w:r w:rsidR="00B674F6" w:rsidRPr="001B06FB">
        <w:rPr>
          <w:rFonts w:ascii="Arial" w:hAnsi="Arial" w:cs="Arial"/>
        </w:rPr>
        <w:t xml:space="preserve">inación General de Contabilidad, </w:t>
      </w:r>
      <w:r w:rsidRPr="001B06FB">
        <w:rPr>
          <w:rFonts w:ascii="Arial" w:hAnsi="Arial" w:cs="Arial"/>
        </w:rPr>
        <w:t>de</w:t>
      </w:r>
      <w:r w:rsidRPr="00966A2E">
        <w:rPr>
          <w:rFonts w:ascii="Arial" w:hAnsi="Arial" w:cs="Arial"/>
        </w:rPr>
        <w:t xml:space="preserve"> </w:t>
      </w:r>
      <w:r w:rsidRPr="00966A2E">
        <w:rPr>
          <w:rFonts w:ascii="Arial" w:hAnsi="Arial" w:cs="Arial"/>
          <w:b/>
        </w:rPr>
        <w:t>VIP Servicios Aéreos Ejecutivos, S.A. de C.V.</w:t>
      </w:r>
    </w:p>
    <w:p w14:paraId="33291E99" w14:textId="77777777" w:rsidR="00A57148" w:rsidRDefault="00A57148" w:rsidP="00E66F94">
      <w:pPr>
        <w:spacing w:line="360" w:lineRule="auto"/>
        <w:jc w:val="both"/>
        <w:rPr>
          <w:rFonts w:ascii="Arial" w:hAnsi="Arial" w:cs="Arial"/>
          <w:b/>
        </w:rPr>
      </w:pPr>
    </w:p>
    <w:p w14:paraId="4A4BBFFD" w14:textId="2E8EB100"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69E4E247"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 xml:space="preserve">a aplicados para obtener evidencia de auditoría suficiente, </w:t>
      </w:r>
      <w:r w:rsidR="00E66F94" w:rsidRPr="008E3641">
        <w:rPr>
          <w:rFonts w:ascii="Arial" w:hAnsi="Arial" w:cs="Arial"/>
          <w:bCs/>
        </w:rPr>
        <w:t>competente, pertinente y relevante</w:t>
      </w:r>
      <w:r w:rsidR="00315DC2" w:rsidRPr="008E3641">
        <w:rPr>
          <w:rFonts w:ascii="Arial" w:hAnsi="Arial" w:cs="Arial"/>
          <w:bCs/>
        </w:rPr>
        <w:t>,</w:t>
      </w:r>
      <w:r w:rsidR="00E66F94" w:rsidRPr="008E3641">
        <w:rPr>
          <w:rFonts w:ascii="Arial" w:hAnsi="Arial" w:cs="Arial"/>
          <w:bCs/>
        </w:rPr>
        <w:t xml:space="preserve"> </w:t>
      </w:r>
      <w:r w:rsidR="00315DC2" w:rsidRPr="008E3641">
        <w:rPr>
          <w:rFonts w:ascii="Arial" w:hAnsi="Arial" w:cs="Arial"/>
          <w:bCs/>
        </w:rPr>
        <w:t>correspondieron a</w:t>
      </w:r>
      <w:r w:rsidR="00E66F94" w:rsidRPr="008E3641">
        <w:rPr>
          <w:rFonts w:ascii="Arial" w:hAnsi="Arial" w:cs="Arial"/>
          <w:bCs/>
        </w:rPr>
        <w:t>:</w:t>
      </w:r>
    </w:p>
    <w:p w14:paraId="0CC9B7A1" w14:textId="77777777" w:rsidR="0012735D" w:rsidRPr="008E3641" w:rsidRDefault="0012735D" w:rsidP="00FC2B31">
      <w:pPr>
        <w:spacing w:line="360" w:lineRule="auto"/>
        <w:ind w:right="190"/>
        <w:jc w:val="both"/>
        <w:rPr>
          <w:rFonts w:ascii="Arial" w:hAnsi="Arial" w:cs="Arial"/>
          <w:bCs/>
        </w:rPr>
      </w:pPr>
    </w:p>
    <w:p w14:paraId="32DD3F6E" w14:textId="69539E3B" w:rsidR="0012735D" w:rsidRDefault="00E449E0" w:rsidP="00EF30EF">
      <w:pPr>
        <w:pStyle w:val="Prrafodelista"/>
        <w:numPr>
          <w:ilvl w:val="0"/>
          <w:numId w:val="33"/>
        </w:numPr>
        <w:spacing w:line="360" w:lineRule="auto"/>
        <w:ind w:left="0" w:firstLine="0"/>
        <w:jc w:val="both"/>
        <w:rPr>
          <w:rFonts w:ascii="Arial" w:hAnsi="Arial" w:cs="Arial"/>
          <w:bCs/>
          <w:lang w:val="es-ES"/>
        </w:rPr>
      </w:pPr>
      <w:r w:rsidRPr="0012735D">
        <w:rPr>
          <w:rFonts w:ascii="Arial" w:hAnsi="Arial" w:cs="Arial"/>
          <w:bCs/>
          <w:lang w:val="es-ES"/>
        </w:rPr>
        <w:t>Revisar</w:t>
      </w:r>
      <w:r w:rsidR="00AA250F" w:rsidRPr="0012735D">
        <w:rPr>
          <w:rFonts w:ascii="Arial" w:hAnsi="Arial" w:cs="Arial"/>
          <w:bCs/>
          <w:lang w:val="es-ES"/>
        </w:rPr>
        <w:t xml:space="preserve"> que</w:t>
      </w:r>
      <w:r w:rsidRPr="0012735D">
        <w:rPr>
          <w:rFonts w:ascii="Arial" w:hAnsi="Arial" w:cs="Arial"/>
          <w:bCs/>
          <w:lang w:val="es-ES"/>
        </w:rPr>
        <w:t xml:space="preserve"> la obtención de los recursos por Ingresos por Transporte Aéreo, Pernocta</w:t>
      </w:r>
      <w:r w:rsidR="00376E38" w:rsidRPr="0012735D">
        <w:rPr>
          <w:rFonts w:ascii="Arial" w:hAnsi="Arial" w:cs="Arial"/>
          <w:bCs/>
          <w:lang w:val="es-ES"/>
        </w:rPr>
        <w:t>,</w:t>
      </w:r>
      <w:r w:rsidR="00087290" w:rsidRPr="0012735D">
        <w:rPr>
          <w:rFonts w:ascii="Arial" w:hAnsi="Arial" w:cs="Arial"/>
          <w:bCs/>
          <w:lang w:val="es-ES"/>
        </w:rPr>
        <w:t xml:space="preserve"> Prestación y Revisión en Filtro de Seguridad</w:t>
      </w:r>
      <w:r w:rsidRPr="0012735D">
        <w:rPr>
          <w:rFonts w:ascii="Arial" w:hAnsi="Arial" w:cs="Arial"/>
          <w:bCs/>
          <w:lang w:val="es-ES"/>
        </w:rPr>
        <w:t xml:space="preserve">, </w:t>
      </w:r>
      <w:r w:rsidR="00AA250F" w:rsidRPr="0012735D">
        <w:rPr>
          <w:rFonts w:ascii="Arial" w:hAnsi="Arial" w:cs="Arial"/>
          <w:bCs/>
          <w:lang w:val="es-ES"/>
        </w:rPr>
        <w:t xml:space="preserve">se efectúe </w:t>
      </w:r>
      <w:r w:rsidRPr="0012735D">
        <w:rPr>
          <w:rFonts w:ascii="Arial" w:hAnsi="Arial" w:cs="Arial"/>
          <w:bCs/>
          <w:lang w:val="es-ES"/>
        </w:rPr>
        <w:t>en ap</w:t>
      </w:r>
      <w:r w:rsidR="00302F2C" w:rsidRPr="0012735D">
        <w:rPr>
          <w:rFonts w:ascii="Arial" w:hAnsi="Arial" w:cs="Arial"/>
          <w:bCs/>
          <w:lang w:val="es-ES"/>
        </w:rPr>
        <w:t>e</w:t>
      </w:r>
      <w:r w:rsidRPr="0012735D">
        <w:rPr>
          <w:rFonts w:ascii="Arial" w:hAnsi="Arial" w:cs="Arial"/>
          <w:bCs/>
          <w:lang w:val="es-ES"/>
        </w:rPr>
        <w:t>go a las tarifas autorizadas.</w:t>
      </w:r>
    </w:p>
    <w:p w14:paraId="47EA38C4" w14:textId="77777777" w:rsidR="00490BDA" w:rsidRPr="00EF30EF" w:rsidRDefault="00490BDA" w:rsidP="00490BDA">
      <w:pPr>
        <w:pStyle w:val="Prrafodelista"/>
        <w:spacing w:line="360" w:lineRule="auto"/>
        <w:ind w:left="0"/>
        <w:jc w:val="both"/>
        <w:rPr>
          <w:rFonts w:ascii="Arial" w:hAnsi="Arial" w:cs="Arial"/>
          <w:bCs/>
          <w:lang w:val="es-ES"/>
        </w:rPr>
      </w:pPr>
    </w:p>
    <w:p w14:paraId="230A1A5B" w14:textId="61A9B62C" w:rsidR="0012735D" w:rsidRDefault="009B4BB6" w:rsidP="00403162">
      <w:pPr>
        <w:pStyle w:val="Prrafodelista"/>
        <w:numPr>
          <w:ilvl w:val="0"/>
          <w:numId w:val="33"/>
        </w:numPr>
        <w:spacing w:line="360" w:lineRule="auto"/>
        <w:ind w:left="0" w:firstLine="0"/>
        <w:jc w:val="both"/>
        <w:rPr>
          <w:rFonts w:ascii="Arial" w:hAnsi="Arial" w:cs="Arial"/>
          <w:bCs/>
          <w:lang w:val="es-ES"/>
        </w:rPr>
      </w:pPr>
      <w:r w:rsidRPr="0012735D">
        <w:rPr>
          <w:rFonts w:ascii="Arial" w:hAnsi="Arial" w:cs="Arial"/>
          <w:bCs/>
          <w:lang w:val="es-ES"/>
        </w:rPr>
        <w:t>Verificar que los registros contables de los ingresos sean oportunos, razonables, consistentes, y que exista una presentación y revelación adecuada en el Estado Analítico de Ingresos.</w:t>
      </w:r>
    </w:p>
    <w:p w14:paraId="46BEA9C0" w14:textId="77777777" w:rsidR="0012735D" w:rsidRPr="0012735D" w:rsidRDefault="0012735D" w:rsidP="00403162">
      <w:pPr>
        <w:pStyle w:val="Prrafodelista"/>
        <w:spacing w:line="360" w:lineRule="auto"/>
        <w:ind w:left="0"/>
        <w:jc w:val="both"/>
        <w:rPr>
          <w:rFonts w:ascii="Arial" w:hAnsi="Arial" w:cs="Arial"/>
          <w:bCs/>
          <w:lang w:val="es-ES"/>
        </w:rPr>
      </w:pPr>
    </w:p>
    <w:p w14:paraId="63F99414" w14:textId="77777777" w:rsidR="0012735D" w:rsidRDefault="00C670F7" w:rsidP="00403162">
      <w:pPr>
        <w:pStyle w:val="Prrafodelista"/>
        <w:numPr>
          <w:ilvl w:val="0"/>
          <w:numId w:val="33"/>
        </w:numPr>
        <w:spacing w:line="360" w:lineRule="auto"/>
        <w:ind w:left="0" w:firstLine="0"/>
        <w:jc w:val="both"/>
        <w:rPr>
          <w:rFonts w:ascii="Arial" w:hAnsi="Arial" w:cs="Arial"/>
          <w:bCs/>
          <w:lang w:val="es-ES"/>
        </w:rPr>
      </w:pPr>
      <w:r w:rsidRPr="0012735D">
        <w:rPr>
          <w:rFonts w:ascii="Arial" w:hAnsi="Arial" w:cs="Arial"/>
          <w:bCs/>
          <w:lang w:val="es-ES"/>
        </w:rPr>
        <w:t xml:space="preserve">Verificar </w:t>
      </w:r>
      <w:r w:rsidR="00AA250F" w:rsidRPr="0012735D">
        <w:rPr>
          <w:rFonts w:ascii="Arial" w:hAnsi="Arial" w:cs="Arial"/>
          <w:bCs/>
          <w:lang w:val="es-ES"/>
        </w:rPr>
        <w:t xml:space="preserve">la </w:t>
      </w:r>
      <w:r w:rsidRPr="0012735D">
        <w:rPr>
          <w:rFonts w:ascii="Arial" w:hAnsi="Arial" w:cs="Arial"/>
          <w:bCs/>
          <w:lang w:val="es-ES"/>
        </w:rPr>
        <w:t xml:space="preserve">presentación y revelación adecuada en el Estado de Situación Financiera y en el </w:t>
      </w:r>
      <w:r w:rsidR="00874DFC" w:rsidRPr="0012735D">
        <w:rPr>
          <w:rFonts w:ascii="Arial" w:hAnsi="Arial" w:cs="Arial"/>
          <w:bCs/>
        </w:rPr>
        <w:t>Estado Analítico de Ingresos,</w:t>
      </w:r>
      <w:r w:rsidR="00170A8E" w:rsidRPr="0012735D">
        <w:rPr>
          <w:rFonts w:ascii="Arial" w:hAnsi="Arial" w:cs="Arial"/>
          <w:bCs/>
          <w:lang w:val="es-ES"/>
        </w:rPr>
        <w:t xml:space="preserve"> </w:t>
      </w:r>
      <w:r w:rsidR="00874DFC" w:rsidRPr="0012735D">
        <w:rPr>
          <w:rFonts w:ascii="Arial" w:hAnsi="Arial" w:cs="Arial"/>
          <w:bCs/>
          <w:lang w:val="es-ES"/>
        </w:rPr>
        <w:t>por recursos</w:t>
      </w:r>
      <w:r w:rsidR="00170A8E" w:rsidRPr="0012735D">
        <w:rPr>
          <w:rFonts w:ascii="Arial" w:hAnsi="Arial" w:cs="Arial"/>
          <w:bCs/>
          <w:lang w:val="es-ES"/>
        </w:rPr>
        <w:t xml:space="preserve"> </w:t>
      </w:r>
      <w:r w:rsidR="00874DFC" w:rsidRPr="0012735D">
        <w:rPr>
          <w:rFonts w:ascii="Arial" w:hAnsi="Arial" w:cs="Arial"/>
          <w:bCs/>
          <w:lang w:val="es-ES"/>
        </w:rPr>
        <w:t>recibidos para el incremento del capital social.</w:t>
      </w:r>
    </w:p>
    <w:p w14:paraId="0E500D62" w14:textId="77777777" w:rsidR="0012735D" w:rsidRPr="0012735D" w:rsidRDefault="0012735D" w:rsidP="00403162">
      <w:pPr>
        <w:pStyle w:val="Prrafodelista"/>
        <w:ind w:left="0"/>
        <w:rPr>
          <w:rFonts w:ascii="Arial" w:hAnsi="Arial" w:cs="Arial"/>
          <w:bCs/>
          <w:lang w:val="es-ES"/>
        </w:rPr>
      </w:pPr>
    </w:p>
    <w:p w14:paraId="35B56243" w14:textId="77777777" w:rsidR="0012735D" w:rsidRDefault="009B4BB6" w:rsidP="00403162">
      <w:pPr>
        <w:pStyle w:val="Prrafodelista"/>
        <w:numPr>
          <w:ilvl w:val="0"/>
          <w:numId w:val="33"/>
        </w:numPr>
        <w:spacing w:line="360" w:lineRule="auto"/>
        <w:ind w:left="0" w:firstLine="0"/>
        <w:jc w:val="both"/>
        <w:rPr>
          <w:rFonts w:ascii="Arial" w:hAnsi="Arial" w:cs="Arial"/>
          <w:bCs/>
          <w:lang w:val="es-ES"/>
        </w:rPr>
      </w:pPr>
      <w:r w:rsidRPr="0012735D">
        <w:rPr>
          <w:rFonts w:ascii="Arial" w:hAnsi="Arial" w:cs="Arial"/>
          <w:bCs/>
          <w:lang w:val="es-ES"/>
        </w:rPr>
        <w:t>Examinar la razonabilidad de las conciliaciones bancarias de las cuentas propiedad de la entidad, para comprobar la autenticidad de las operaciones y la aplicación de las políticas y procedimientos de control interno.</w:t>
      </w:r>
    </w:p>
    <w:p w14:paraId="6918CFCD" w14:textId="77777777" w:rsidR="0012735D" w:rsidRPr="0012735D" w:rsidRDefault="0012735D" w:rsidP="00403162">
      <w:pPr>
        <w:pStyle w:val="Prrafodelista"/>
        <w:ind w:left="0"/>
        <w:rPr>
          <w:rFonts w:ascii="Arial" w:hAnsi="Arial" w:cs="Arial"/>
          <w:bCs/>
          <w:lang w:val="es-ES"/>
        </w:rPr>
      </w:pPr>
    </w:p>
    <w:p w14:paraId="533D108D" w14:textId="65061736" w:rsidR="002D3F68" w:rsidRPr="0012735D" w:rsidRDefault="009B4BB6" w:rsidP="00403162">
      <w:pPr>
        <w:pStyle w:val="Prrafodelista"/>
        <w:numPr>
          <w:ilvl w:val="0"/>
          <w:numId w:val="33"/>
        </w:numPr>
        <w:spacing w:line="360" w:lineRule="auto"/>
        <w:ind w:left="0" w:firstLine="0"/>
        <w:jc w:val="both"/>
        <w:rPr>
          <w:rFonts w:ascii="Arial" w:hAnsi="Arial" w:cs="Arial"/>
          <w:bCs/>
          <w:lang w:val="es-ES"/>
        </w:rPr>
      </w:pPr>
      <w:r w:rsidRPr="0012735D">
        <w:rPr>
          <w:rFonts w:ascii="Arial" w:hAnsi="Arial" w:cs="Arial"/>
          <w:bCs/>
          <w:lang w:val="es-ES"/>
        </w:rPr>
        <w:t>Evaluar la efectividad de los lineamientos y procedimientos establecidos para la obtención, custodia y manejo de los ingresos.</w:t>
      </w:r>
    </w:p>
    <w:p w14:paraId="163BBB93" w14:textId="77777777" w:rsidR="00EC71A6" w:rsidRPr="00BD005B" w:rsidRDefault="00EC71A6" w:rsidP="00FC2B31">
      <w:pPr>
        <w:spacing w:line="360" w:lineRule="auto"/>
        <w:ind w:right="190"/>
        <w:jc w:val="both"/>
        <w:rPr>
          <w:rFonts w:ascii="Arial" w:hAnsi="Arial" w:cs="Arial"/>
          <w:bCs/>
        </w:rPr>
      </w:pPr>
    </w:p>
    <w:p w14:paraId="729AD3FF" w14:textId="4F0537D5" w:rsidR="008610C0" w:rsidRPr="00C47B98" w:rsidRDefault="008610C0" w:rsidP="00D27CC6">
      <w:pPr>
        <w:spacing w:line="360" w:lineRule="auto"/>
        <w:ind w:right="49"/>
        <w:jc w:val="both"/>
        <w:rPr>
          <w:rFonts w:ascii="Arial" w:hAnsi="Arial" w:cs="Arial"/>
          <w:bCs/>
        </w:rPr>
      </w:pPr>
      <w:r w:rsidRPr="00BD005B">
        <w:rPr>
          <w:rFonts w:ascii="Arial" w:hAnsi="Arial" w:cs="Arial"/>
          <w:bCs/>
        </w:rPr>
        <w:t xml:space="preserve">La fiscalización se realizó </w:t>
      </w:r>
      <w:r w:rsidR="00B716AA" w:rsidRPr="00BD005B">
        <w:rPr>
          <w:rFonts w:ascii="Arial" w:hAnsi="Arial" w:cs="Arial"/>
          <w:bCs/>
        </w:rPr>
        <w:t>conforme a los principios</w:t>
      </w:r>
      <w:r w:rsidR="00B716AA" w:rsidRPr="00B716AA">
        <w:rPr>
          <w:rFonts w:ascii="Arial" w:hAnsi="Arial" w:cs="Arial"/>
          <w:bCs/>
        </w:rPr>
        <w:t xml:space="preserve">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 xml:space="preserve">y un criterio independiente y responsable con el interés </w:t>
      </w:r>
      <w:r w:rsidR="00B716AA" w:rsidRPr="00B716AA">
        <w:rPr>
          <w:rFonts w:ascii="Arial" w:hAnsi="Arial" w:cs="Arial"/>
          <w:bCs/>
        </w:rPr>
        <w:lastRenderedPageBreak/>
        <w:t>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2AA68A3B" w14:textId="5D8918E4" w:rsidR="00D27CC6" w:rsidRDefault="00D27CC6" w:rsidP="00FC2B31">
      <w:pPr>
        <w:spacing w:line="360" w:lineRule="auto"/>
        <w:ind w:right="190"/>
        <w:jc w:val="both"/>
        <w:rPr>
          <w:rFonts w:ascii="Arial" w:hAnsi="Arial" w:cs="Arial"/>
          <w:b/>
        </w:rPr>
      </w:pPr>
    </w:p>
    <w:p w14:paraId="6F8CDC22" w14:textId="2FDB0B1C" w:rsidR="00490BDA" w:rsidRDefault="00490BDA" w:rsidP="00FC2B31">
      <w:pPr>
        <w:spacing w:line="360" w:lineRule="auto"/>
        <w:ind w:right="190"/>
        <w:jc w:val="both"/>
        <w:rPr>
          <w:rFonts w:ascii="Arial" w:hAnsi="Arial" w:cs="Arial"/>
          <w:b/>
        </w:rPr>
      </w:pPr>
    </w:p>
    <w:p w14:paraId="014603F9" w14:textId="71396441" w:rsidR="00490BDA" w:rsidRDefault="00490BDA" w:rsidP="00FC2B31">
      <w:pPr>
        <w:spacing w:line="360" w:lineRule="auto"/>
        <w:ind w:right="190"/>
        <w:jc w:val="both"/>
        <w:rPr>
          <w:rFonts w:ascii="Arial" w:hAnsi="Arial" w:cs="Arial"/>
          <w:b/>
        </w:rPr>
      </w:pPr>
    </w:p>
    <w:p w14:paraId="41C7FB1D" w14:textId="77777777" w:rsidR="00490BDA" w:rsidRDefault="00490BDA" w:rsidP="00FC2B31">
      <w:pPr>
        <w:spacing w:line="360" w:lineRule="auto"/>
        <w:ind w:right="190"/>
        <w:jc w:val="both"/>
        <w:rPr>
          <w:rFonts w:ascii="Arial" w:hAnsi="Arial" w:cs="Arial"/>
          <w:b/>
        </w:rPr>
      </w:pPr>
    </w:p>
    <w:p w14:paraId="4A1FF583" w14:textId="2FB4156C"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2DAC98C2" w:rsidR="00855650" w:rsidRPr="00BD005B"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w:t>
      </w:r>
      <w:r w:rsidRPr="00BD005B">
        <w:rPr>
          <w:rFonts w:ascii="Arial" w:hAnsi="Arial" w:cs="Arial"/>
          <w:bCs/>
        </w:rPr>
        <w:t xml:space="preserve">Técnico de Fiscalización, </w:t>
      </w:r>
      <w:r w:rsidR="00A44EBC" w:rsidRPr="00BD005B">
        <w:rPr>
          <w:rFonts w:ascii="Arial" w:hAnsi="Arial" w:cs="Arial"/>
          <w:bCs/>
        </w:rPr>
        <w:t>se encuentra referido en</w:t>
      </w:r>
      <w:r w:rsidR="00F97FE3" w:rsidRPr="00BD005B">
        <w:rPr>
          <w:rFonts w:ascii="Arial" w:hAnsi="Arial" w:cs="Arial"/>
          <w:bCs/>
        </w:rPr>
        <w:t xml:space="preserve"> la</w:t>
      </w:r>
      <w:r w:rsidR="0004250B" w:rsidRPr="00BD005B">
        <w:rPr>
          <w:rFonts w:ascii="Arial" w:hAnsi="Arial" w:cs="Arial"/>
          <w:bCs/>
        </w:rPr>
        <w:t xml:space="preserve"> orden e</w:t>
      </w:r>
      <w:r w:rsidR="00A44EBC" w:rsidRPr="00BD005B">
        <w:rPr>
          <w:rFonts w:ascii="Arial" w:hAnsi="Arial" w:cs="Arial"/>
          <w:bCs/>
        </w:rPr>
        <w:t xml:space="preserve">mitida </w:t>
      </w:r>
      <w:r w:rsidR="00F97FE3" w:rsidRPr="00BD005B">
        <w:rPr>
          <w:rFonts w:ascii="Arial" w:hAnsi="Arial" w:cs="Arial"/>
          <w:bCs/>
        </w:rPr>
        <w:t xml:space="preserve">con oficio </w:t>
      </w:r>
      <w:r w:rsidR="00F97FE3" w:rsidRPr="00232B6C">
        <w:rPr>
          <w:rFonts w:ascii="Arial" w:hAnsi="Arial" w:cs="Arial"/>
          <w:bCs/>
        </w:rPr>
        <w:t>número</w:t>
      </w:r>
      <w:r w:rsidR="00B87C78" w:rsidRPr="00232B6C">
        <w:rPr>
          <w:rFonts w:ascii="Arial" w:hAnsi="Arial" w:cs="Arial"/>
          <w:bCs/>
        </w:rPr>
        <w:t xml:space="preserve"> </w:t>
      </w:r>
      <w:r w:rsidR="008423E2" w:rsidRPr="00232B6C">
        <w:rPr>
          <w:rFonts w:ascii="Arial" w:hAnsi="Arial" w:cs="Arial"/>
          <w:bCs/>
        </w:rPr>
        <w:t>ASEQROO/ASE/AEMF/</w:t>
      </w:r>
      <w:r w:rsidR="00F27A2D" w:rsidRPr="00232B6C">
        <w:rPr>
          <w:rFonts w:ascii="Arial" w:hAnsi="Arial" w:cs="Arial"/>
          <w:bCs/>
        </w:rPr>
        <w:t>0883</w:t>
      </w:r>
      <w:r w:rsidR="008423E2" w:rsidRPr="00232B6C">
        <w:rPr>
          <w:rFonts w:ascii="Arial" w:hAnsi="Arial" w:cs="Arial"/>
          <w:bCs/>
        </w:rPr>
        <w:t>/0</w:t>
      </w:r>
      <w:r w:rsidR="00F27A2D" w:rsidRPr="00232B6C">
        <w:rPr>
          <w:rFonts w:ascii="Arial" w:hAnsi="Arial" w:cs="Arial"/>
          <w:bCs/>
        </w:rPr>
        <w:t>7</w:t>
      </w:r>
      <w:r w:rsidR="008423E2" w:rsidRPr="00232B6C">
        <w:rPr>
          <w:rFonts w:ascii="Arial" w:hAnsi="Arial" w:cs="Arial"/>
          <w:bCs/>
        </w:rPr>
        <w:t>/202</w:t>
      </w:r>
      <w:r w:rsidR="00F27A2D" w:rsidRPr="00232B6C">
        <w:rPr>
          <w:rFonts w:ascii="Arial" w:hAnsi="Arial" w:cs="Arial"/>
          <w:bCs/>
        </w:rPr>
        <w:t>3</w:t>
      </w:r>
      <w:r w:rsidR="00F97FE3" w:rsidRPr="00232B6C">
        <w:rPr>
          <w:rFonts w:ascii="Arial" w:hAnsi="Arial" w:cs="Arial"/>
          <w:bCs/>
        </w:rPr>
        <w:t>,</w:t>
      </w:r>
      <w:r w:rsidR="00A44EBC" w:rsidRPr="00BD005B">
        <w:rPr>
          <w:rFonts w:ascii="Arial" w:hAnsi="Arial" w:cs="Arial"/>
          <w:bCs/>
        </w:rPr>
        <w:t xml:space="preserve"> </w:t>
      </w:r>
      <w:r w:rsidR="00E64E6A" w:rsidRPr="00BD005B">
        <w:rPr>
          <w:rFonts w:ascii="Arial" w:hAnsi="Arial" w:cs="Arial"/>
          <w:bCs/>
        </w:rPr>
        <w:t xml:space="preserve">siendo </w:t>
      </w:r>
      <w:r w:rsidR="001715FF" w:rsidRPr="00BD005B">
        <w:rPr>
          <w:rFonts w:ascii="Arial" w:hAnsi="Arial" w:cs="Arial"/>
          <w:bCs/>
        </w:rPr>
        <w:t>los servidores públicos</w:t>
      </w:r>
      <w:r w:rsidR="00E64E6A" w:rsidRPr="00BD005B">
        <w:rPr>
          <w:rFonts w:ascii="Arial" w:hAnsi="Arial" w:cs="Arial"/>
          <w:bCs/>
        </w:rPr>
        <w:t xml:space="preserve"> a cargo de </w:t>
      </w:r>
      <w:r w:rsidR="009A657F" w:rsidRPr="00BD005B">
        <w:rPr>
          <w:rFonts w:ascii="Arial" w:hAnsi="Arial" w:cs="Arial"/>
          <w:bCs/>
        </w:rPr>
        <w:t xml:space="preserve">coordinar y supervisar </w:t>
      </w:r>
      <w:r w:rsidR="00E64E6A" w:rsidRPr="00BD005B">
        <w:rPr>
          <w:rFonts w:ascii="Arial" w:hAnsi="Arial" w:cs="Arial"/>
          <w:bCs/>
        </w:rPr>
        <w:t>la auditoría, los siguientes</w:t>
      </w:r>
      <w:r w:rsidR="00A44EBC" w:rsidRPr="00BD005B">
        <w:rPr>
          <w:rFonts w:ascii="Arial" w:hAnsi="Arial" w:cs="Arial"/>
          <w:bCs/>
        </w:rPr>
        <w:t>:</w:t>
      </w:r>
    </w:p>
    <w:p w14:paraId="27C8C58A" w14:textId="77777777" w:rsidR="00855650" w:rsidRPr="00BD005B"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423E2" w:rsidRPr="00BD005B" w14:paraId="20C2F2D3" w14:textId="77777777" w:rsidTr="006F7945">
        <w:trPr>
          <w:tblHeader/>
          <w:jc w:val="center"/>
        </w:trPr>
        <w:tc>
          <w:tcPr>
            <w:tcW w:w="6374" w:type="dxa"/>
            <w:shd w:val="clear" w:color="auto" w:fill="D0CECE" w:themeFill="background2" w:themeFillShade="E6"/>
          </w:tcPr>
          <w:p w14:paraId="3CD42D7D" w14:textId="77777777" w:rsidR="008423E2" w:rsidRPr="00BD005B" w:rsidRDefault="008423E2" w:rsidP="006F7945">
            <w:pPr>
              <w:spacing w:line="360" w:lineRule="auto"/>
              <w:jc w:val="center"/>
              <w:rPr>
                <w:rFonts w:ascii="Arial" w:hAnsi="Arial" w:cs="Arial"/>
                <w:b/>
                <w:bCs/>
              </w:rPr>
            </w:pPr>
            <w:r w:rsidRPr="00BD005B">
              <w:rPr>
                <w:rFonts w:ascii="Arial" w:hAnsi="Arial" w:cs="Arial"/>
                <w:b/>
                <w:bCs/>
              </w:rPr>
              <w:t>Nombre</w:t>
            </w:r>
          </w:p>
        </w:tc>
        <w:tc>
          <w:tcPr>
            <w:tcW w:w="2977" w:type="dxa"/>
            <w:shd w:val="clear" w:color="auto" w:fill="D0CECE" w:themeFill="background2" w:themeFillShade="E6"/>
          </w:tcPr>
          <w:p w14:paraId="32E1F00D" w14:textId="77777777" w:rsidR="008423E2" w:rsidRPr="00BD005B" w:rsidRDefault="008423E2" w:rsidP="006F7945">
            <w:pPr>
              <w:spacing w:line="360" w:lineRule="auto"/>
              <w:jc w:val="center"/>
              <w:rPr>
                <w:rFonts w:ascii="Arial" w:hAnsi="Arial" w:cs="Arial"/>
                <w:b/>
                <w:bCs/>
              </w:rPr>
            </w:pPr>
            <w:r w:rsidRPr="00BD005B">
              <w:rPr>
                <w:rFonts w:ascii="Arial" w:hAnsi="Arial" w:cs="Arial"/>
                <w:b/>
                <w:bCs/>
              </w:rPr>
              <w:t>Cargo</w:t>
            </w:r>
          </w:p>
        </w:tc>
      </w:tr>
      <w:tr w:rsidR="008423E2" w:rsidRPr="00BD005B" w14:paraId="0D3BF022" w14:textId="77777777" w:rsidTr="006F7945">
        <w:trPr>
          <w:jc w:val="center"/>
        </w:trPr>
        <w:tc>
          <w:tcPr>
            <w:tcW w:w="6374" w:type="dxa"/>
            <w:shd w:val="clear" w:color="auto" w:fill="auto"/>
          </w:tcPr>
          <w:p w14:paraId="71EA42CB" w14:textId="091CE0A1" w:rsidR="008423E2" w:rsidRPr="00232B6C" w:rsidRDefault="008423E2" w:rsidP="00F27A2D">
            <w:pPr>
              <w:spacing w:line="360" w:lineRule="auto"/>
              <w:rPr>
                <w:rFonts w:ascii="Arial" w:hAnsi="Arial" w:cs="Arial"/>
                <w:bCs/>
              </w:rPr>
            </w:pPr>
            <w:r w:rsidRPr="00232B6C">
              <w:rPr>
                <w:rFonts w:ascii="Arial" w:hAnsi="Arial" w:cs="Arial"/>
                <w:bCs/>
              </w:rPr>
              <w:t xml:space="preserve">M. en </w:t>
            </w:r>
            <w:proofErr w:type="spellStart"/>
            <w:r w:rsidRPr="00232B6C">
              <w:rPr>
                <w:rFonts w:ascii="Arial" w:hAnsi="Arial" w:cs="Arial"/>
                <w:bCs/>
              </w:rPr>
              <w:t>Aud</w:t>
            </w:r>
            <w:proofErr w:type="spellEnd"/>
            <w:r w:rsidRPr="00232B6C">
              <w:rPr>
                <w:rFonts w:ascii="Arial" w:hAnsi="Arial" w:cs="Arial"/>
                <w:bCs/>
              </w:rPr>
              <w:t>. Carlos Raúl Hernández Balam</w:t>
            </w:r>
          </w:p>
        </w:tc>
        <w:tc>
          <w:tcPr>
            <w:tcW w:w="2977" w:type="dxa"/>
            <w:shd w:val="clear" w:color="auto" w:fill="auto"/>
          </w:tcPr>
          <w:p w14:paraId="43116426" w14:textId="77777777" w:rsidR="008423E2" w:rsidRPr="00232B6C" w:rsidRDefault="008423E2" w:rsidP="006F7945">
            <w:pPr>
              <w:spacing w:line="360" w:lineRule="auto"/>
              <w:jc w:val="center"/>
              <w:rPr>
                <w:rFonts w:ascii="Arial" w:hAnsi="Arial" w:cs="Arial"/>
                <w:bCs/>
              </w:rPr>
            </w:pPr>
            <w:r w:rsidRPr="00232B6C">
              <w:rPr>
                <w:rFonts w:ascii="Arial" w:hAnsi="Arial" w:cs="Arial"/>
                <w:bCs/>
              </w:rPr>
              <w:t>Coordinador</w:t>
            </w:r>
          </w:p>
        </w:tc>
      </w:tr>
      <w:tr w:rsidR="008423E2" w:rsidRPr="00845B1A" w14:paraId="45A56E6E" w14:textId="77777777" w:rsidTr="006F7945">
        <w:trPr>
          <w:jc w:val="center"/>
        </w:trPr>
        <w:tc>
          <w:tcPr>
            <w:tcW w:w="6374" w:type="dxa"/>
            <w:shd w:val="clear" w:color="auto" w:fill="auto"/>
          </w:tcPr>
          <w:p w14:paraId="4F77F229" w14:textId="66FA6F02" w:rsidR="008423E2" w:rsidRPr="00232B6C" w:rsidRDefault="00096580" w:rsidP="006F7945">
            <w:pPr>
              <w:spacing w:line="360" w:lineRule="auto"/>
              <w:rPr>
                <w:rFonts w:ascii="Arial" w:hAnsi="Arial" w:cs="Arial"/>
                <w:bCs/>
              </w:rPr>
            </w:pPr>
            <w:r w:rsidRPr="00232B6C">
              <w:rPr>
                <w:rFonts w:ascii="Arial" w:hAnsi="Arial" w:cs="Arial"/>
                <w:bCs/>
              </w:rPr>
              <w:t>Mtra</w:t>
            </w:r>
            <w:r w:rsidR="008423E2" w:rsidRPr="00232B6C">
              <w:rPr>
                <w:rFonts w:ascii="Arial" w:hAnsi="Arial" w:cs="Arial"/>
                <w:bCs/>
              </w:rPr>
              <w:t>. Silvia Magdalena Cocom Huchim</w:t>
            </w:r>
          </w:p>
        </w:tc>
        <w:tc>
          <w:tcPr>
            <w:tcW w:w="2977" w:type="dxa"/>
            <w:shd w:val="clear" w:color="auto" w:fill="auto"/>
          </w:tcPr>
          <w:p w14:paraId="4791F65F" w14:textId="77777777" w:rsidR="008423E2" w:rsidRPr="00232B6C" w:rsidRDefault="008423E2" w:rsidP="006F7945">
            <w:pPr>
              <w:spacing w:line="360" w:lineRule="auto"/>
              <w:jc w:val="center"/>
              <w:rPr>
                <w:rFonts w:ascii="Arial" w:hAnsi="Arial" w:cs="Arial"/>
                <w:bCs/>
              </w:rPr>
            </w:pPr>
            <w:r w:rsidRPr="00232B6C">
              <w:rPr>
                <w:rFonts w:ascii="Arial" w:hAnsi="Arial" w:cs="Arial"/>
                <w:bCs/>
              </w:rPr>
              <w:t>Supervisora</w:t>
            </w:r>
          </w:p>
        </w:tc>
      </w:tr>
    </w:tbl>
    <w:p w14:paraId="74A21EFE" w14:textId="77777777" w:rsidR="00F63EC2" w:rsidRDefault="00F63EC2" w:rsidP="00B93F1F">
      <w:pPr>
        <w:spacing w:line="360" w:lineRule="auto"/>
        <w:ind w:right="190"/>
        <w:jc w:val="both"/>
        <w:rPr>
          <w:rFonts w:ascii="Arial" w:hAnsi="Arial" w:cs="Arial"/>
          <w:b/>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50843131" w:rsidR="000F3999" w:rsidRPr="00966A2E" w:rsidRDefault="000F3999" w:rsidP="00FC2B31">
      <w:pPr>
        <w:spacing w:line="360" w:lineRule="auto"/>
        <w:ind w:right="190"/>
        <w:jc w:val="both"/>
        <w:rPr>
          <w:rFonts w:ascii="Arial" w:hAnsi="Arial" w:cs="Arial"/>
          <w:u w:val="single"/>
        </w:rPr>
      </w:pPr>
      <w:r w:rsidRPr="00845B1A">
        <w:rPr>
          <w:rFonts w:ascii="Arial" w:hAnsi="Arial" w:cs="Arial"/>
        </w:rPr>
        <w:t>La revisión se llevó a cabo aplicando Normas Profesionales de Auditoría del Sistema Nacional de Fiscalización, así como en apego a la Ley General de Contabilidad Gubernamental</w:t>
      </w:r>
      <w:r w:rsidRPr="00232B6C">
        <w:rPr>
          <w:rFonts w:ascii="Arial" w:hAnsi="Arial" w:cs="Arial"/>
        </w:rPr>
        <w:t xml:space="preserve">, </w:t>
      </w:r>
      <w:r w:rsidR="00764A86" w:rsidRPr="00232B6C">
        <w:rPr>
          <w:rFonts w:ascii="Arial" w:hAnsi="Arial" w:cs="Arial"/>
        </w:rPr>
        <w:t>a</w:t>
      </w:r>
      <w:r w:rsidR="008423E2" w:rsidRPr="00232B6C">
        <w:rPr>
          <w:rFonts w:ascii="Arial" w:hAnsi="Arial" w:cs="Arial"/>
        </w:rPr>
        <w:t xml:space="preserve">l </w:t>
      </w:r>
      <w:r w:rsidR="008423E2" w:rsidRPr="00232B6C">
        <w:rPr>
          <w:rFonts w:ascii="Arial" w:hAnsi="Arial" w:cs="Arial"/>
          <w:bCs/>
        </w:rPr>
        <w:t>Presupuesto de Ingresos para el ejercicio fiscal 202</w:t>
      </w:r>
      <w:r w:rsidR="00842A52" w:rsidRPr="00232B6C">
        <w:rPr>
          <w:rFonts w:ascii="Arial" w:hAnsi="Arial" w:cs="Arial"/>
          <w:bCs/>
        </w:rPr>
        <w:t>2</w:t>
      </w:r>
      <w:r w:rsidR="008423E2" w:rsidRPr="00232B6C">
        <w:rPr>
          <w:rFonts w:ascii="Arial" w:hAnsi="Arial" w:cs="Arial"/>
          <w:bCs/>
        </w:rPr>
        <w:t xml:space="preserve"> autorizado por el Consejo de Adminis</w:t>
      </w:r>
      <w:r w:rsidR="008423E2" w:rsidRPr="00232B6C">
        <w:rPr>
          <w:rFonts w:ascii="Arial" w:hAnsi="Arial" w:cs="Arial"/>
          <w:bCs/>
        </w:rPr>
        <w:lastRenderedPageBreak/>
        <w:t>tración de la entidad</w:t>
      </w:r>
      <w:r w:rsidRPr="00BD005B">
        <w:rPr>
          <w:rFonts w:ascii="Arial" w:hAnsi="Arial" w:cs="Arial"/>
        </w:rPr>
        <w:t xml:space="preserve"> y</w:t>
      </w:r>
      <w:r w:rsidR="00107A27" w:rsidRPr="00966A2E">
        <w:rPr>
          <w:rFonts w:ascii="Arial" w:hAnsi="Arial" w:cs="Arial"/>
        </w:rPr>
        <w:t xml:space="preserve"> lo</w:t>
      </w:r>
      <w:r w:rsidR="00107A27" w:rsidRPr="00966A2E">
        <w:rPr>
          <w:rFonts w:ascii="Arial" w:hAnsi="Arial" w:cs="Arial"/>
          <w:color w:val="FF0000"/>
        </w:rPr>
        <w:t xml:space="preserve"> </w:t>
      </w:r>
      <w:r w:rsidRPr="00966A2E">
        <w:rPr>
          <w:rFonts w:ascii="Arial" w:hAnsi="Arial" w:cs="Arial"/>
        </w:rPr>
        <w:t>emitid</w:t>
      </w:r>
      <w:r w:rsidR="00107A27" w:rsidRPr="00966A2E">
        <w:rPr>
          <w:rFonts w:ascii="Arial" w:hAnsi="Arial" w:cs="Arial"/>
        </w:rPr>
        <w:t>o</w:t>
      </w:r>
      <w:r w:rsidRPr="00966A2E">
        <w:rPr>
          <w:rFonts w:ascii="Arial" w:hAnsi="Arial" w:cs="Arial"/>
        </w:rPr>
        <w:t xml:space="preserve"> por el Consejo Nacional de Armonización Contable (CONAC), dando cumplimiento </w:t>
      </w:r>
      <w:r w:rsidR="00107A27" w:rsidRPr="00966A2E">
        <w:rPr>
          <w:rFonts w:ascii="Arial" w:hAnsi="Arial" w:cs="Arial"/>
        </w:rPr>
        <w:t xml:space="preserve">a </w:t>
      </w:r>
      <w:r w:rsidRPr="00966A2E">
        <w:rPr>
          <w:rFonts w:ascii="Arial" w:hAnsi="Arial" w:cs="Arial"/>
        </w:rPr>
        <w:t xml:space="preserve">las diversas disposiciones legales y normativas aplicables, </w:t>
      </w:r>
      <w:r w:rsidR="00842A52" w:rsidRPr="00232B6C">
        <w:rPr>
          <w:rFonts w:ascii="Arial" w:hAnsi="Arial" w:cs="Arial"/>
        </w:rPr>
        <w:t>en observancia al artículo 38 fracción III de la Ley de Fiscalización y Rendición de Cuentas del Estado de Quintana Roo;</w:t>
      </w:r>
      <w:r w:rsidR="00764A86">
        <w:rPr>
          <w:rFonts w:ascii="Arial" w:hAnsi="Arial" w:cs="Arial"/>
        </w:rPr>
        <w:t xml:space="preserve"> </w:t>
      </w:r>
      <w:r w:rsidRPr="00966A2E">
        <w:rPr>
          <w:rFonts w:ascii="Arial" w:hAnsi="Arial" w:cs="Arial"/>
        </w:rPr>
        <w:t>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6913F121" w14:textId="43F9B792" w:rsidR="00A57148" w:rsidRDefault="00A57148" w:rsidP="00B93F1F">
      <w:pPr>
        <w:spacing w:line="360" w:lineRule="auto"/>
        <w:ind w:right="190"/>
        <w:jc w:val="both"/>
        <w:rPr>
          <w:rFonts w:ascii="Arial" w:hAnsi="Arial" w:cs="Arial"/>
          <w:b/>
        </w:rPr>
      </w:pPr>
    </w:p>
    <w:p w14:paraId="0DCC42EC" w14:textId="064D319F" w:rsidR="00F87946" w:rsidRPr="00966A2E" w:rsidRDefault="00212E90" w:rsidP="00B93F1F">
      <w:pPr>
        <w:spacing w:line="360" w:lineRule="auto"/>
        <w:ind w:right="190"/>
        <w:jc w:val="both"/>
        <w:rPr>
          <w:rFonts w:ascii="Arial" w:hAnsi="Arial" w:cs="Arial"/>
          <w:b/>
        </w:rPr>
      </w:pPr>
      <w:r w:rsidRPr="00966A2E">
        <w:rPr>
          <w:rFonts w:ascii="Arial" w:hAnsi="Arial" w:cs="Arial"/>
          <w:b/>
        </w:rPr>
        <w:t>A</w:t>
      </w:r>
      <w:r w:rsidR="00F87946" w:rsidRPr="00966A2E">
        <w:rPr>
          <w:rFonts w:ascii="Arial" w:hAnsi="Arial" w:cs="Arial"/>
          <w:b/>
        </w:rPr>
        <w:t xml:space="preserve">. </w:t>
      </w:r>
      <w:r w:rsidRPr="00966A2E">
        <w:rPr>
          <w:rFonts w:ascii="Arial" w:hAnsi="Arial" w:cs="Arial"/>
          <w:b/>
        </w:rPr>
        <w:t>Conclusiones</w:t>
      </w:r>
    </w:p>
    <w:p w14:paraId="4EC4EB87" w14:textId="77777777" w:rsidR="008423E2" w:rsidRPr="00966A2E" w:rsidRDefault="008423E2" w:rsidP="00B93F1F">
      <w:pPr>
        <w:spacing w:line="360" w:lineRule="auto"/>
        <w:ind w:right="190"/>
        <w:jc w:val="both"/>
        <w:rPr>
          <w:rFonts w:ascii="Arial" w:hAnsi="Arial" w:cs="Arial"/>
          <w:b/>
        </w:rPr>
      </w:pPr>
    </w:p>
    <w:p w14:paraId="6AEF4D4F" w14:textId="7DECB652" w:rsidR="00E53EFB" w:rsidRPr="00966A2E" w:rsidRDefault="00DC7C92" w:rsidP="00804894">
      <w:pPr>
        <w:spacing w:line="360" w:lineRule="auto"/>
        <w:ind w:right="190"/>
        <w:jc w:val="both"/>
        <w:rPr>
          <w:rFonts w:ascii="Arial" w:hAnsi="Arial" w:cs="Arial"/>
        </w:rPr>
      </w:pPr>
      <w:r w:rsidRPr="00966A2E">
        <w:rPr>
          <w:rFonts w:ascii="Arial" w:hAnsi="Arial" w:cs="Arial"/>
          <w:bCs/>
        </w:rPr>
        <w:t>Se constató el cumplimiento de la Ley General de Contabilidad Gubernamental</w:t>
      </w:r>
      <w:r w:rsidR="003B1CF3" w:rsidRPr="00BD005B">
        <w:rPr>
          <w:rFonts w:ascii="Arial" w:hAnsi="Arial" w:cs="Arial"/>
          <w:bCs/>
        </w:rPr>
        <w:t xml:space="preserve">, </w:t>
      </w:r>
      <w:r w:rsidR="00232B6C">
        <w:rPr>
          <w:rFonts w:ascii="Arial" w:hAnsi="Arial" w:cs="Arial"/>
          <w:bCs/>
        </w:rPr>
        <w:t>d</w:t>
      </w:r>
      <w:r w:rsidR="008423E2" w:rsidRPr="009F0653">
        <w:rPr>
          <w:rFonts w:ascii="Arial" w:hAnsi="Arial" w:cs="Arial"/>
          <w:bCs/>
        </w:rPr>
        <w:t>el</w:t>
      </w:r>
      <w:r w:rsidR="008423E2" w:rsidRPr="00842A52">
        <w:rPr>
          <w:rFonts w:ascii="Arial" w:hAnsi="Arial" w:cs="Arial"/>
          <w:bCs/>
          <w:highlight w:val="yellow"/>
        </w:rPr>
        <w:t xml:space="preserve"> </w:t>
      </w:r>
      <w:r w:rsidR="008423E2" w:rsidRPr="00232B6C">
        <w:rPr>
          <w:rFonts w:ascii="Arial" w:hAnsi="Arial" w:cs="Arial"/>
          <w:bCs/>
        </w:rPr>
        <w:t>Presupuesto de Ingresos para el ejercicio fiscal 202</w:t>
      </w:r>
      <w:r w:rsidR="00842A52" w:rsidRPr="00232B6C">
        <w:rPr>
          <w:rFonts w:ascii="Arial" w:hAnsi="Arial" w:cs="Arial"/>
          <w:bCs/>
        </w:rPr>
        <w:t>2</w:t>
      </w:r>
      <w:r w:rsidR="008423E2" w:rsidRPr="00232B6C">
        <w:rPr>
          <w:rFonts w:ascii="Arial" w:hAnsi="Arial" w:cs="Arial"/>
          <w:bCs/>
        </w:rPr>
        <w:t xml:space="preserve"> autorizado por el </w:t>
      </w:r>
      <w:r w:rsidR="00522FF5" w:rsidRPr="00232B6C">
        <w:rPr>
          <w:rFonts w:ascii="Arial" w:hAnsi="Arial" w:cs="Arial"/>
          <w:bCs/>
        </w:rPr>
        <w:t>Consejo de Administración</w:t>
      </w:r>
      <w:r w:rsidR="008423E2" w:rsidRPr="00232B6C">
        <w:rPr>
          <w:rFonts w:ascii="Arial" w:hAnsi="Arial" w:cs="Arial"/>
          <w:bCs/>
        </w:rPr>
        <w:t xml:space="preserve"> de la entidad</w:t>
      </w:r>
      <w:r w:rsidR="004C06F3" w:rsidRPr="00232B6C">
        <w:rPr>
          <w:rFonts w:ascii="Arial" w:hAnsi="Arial" w:cs="Arial"/>
          <w:bCs/>
        </w:rPr>
        <w:t>,</w:t>
      </w:r>
      <w:r w:rsidR="008665B0" w:rsidRPr="00232B6C">
        <w:rPr>
          <w:rFonts w:ascii="Arial" w:hAnsi="Arial" w:cs="Arial"/>
          <w:bCs/>
        </w:rPr>
        <w:t xml:space="preserve"> así como de</w:t>
      </w:r>
      <w:r w:rsidR="003B1CF3" w:rsidRPr="00232B6C">
        <w:rPr>
          <w:rFonts w:ascii="Arial" w:hAnsi="Arial" w:cs="Arial"/>
          <w:bCs/>
        </w:rPr>
        <w:t xml:space="preserve"> </w:t>
      </w:r>
      <w:r w:rsidR="004C06F3" w:rsidRPr="00232B6C">
        <w:rPr>
          <w:rFonts w:ascii="Arial" w:hAnsi="Arial" w:cs="Arial"/>
          <w:bCs/>
        </w:rPr>
        <w:t>l</w:t>
      </w:r>
      <w:r w:rsidR="00107A27" w:rsidRPr="00232B6C">
        <w:rPr>
          <w:rFonts w:ascii="Arial" w:hAnsi="Arial" w:cs="Arial"/>
          <w:bCs/>
        </w:rPr>
        <w:t>o</w:t>
      </w:r>
      <w:r w:rsidR="003B1CF3" w:rsidRPr="00232B6C">
        <w:rPr>
          <w:rFonts w:ascii="Arial" w:hAnsi="Arial" w:cs="Arial"/>
          <w:bCs/>
        </w:rPr>
        <w:t xml:space="preserve"> emitid</w:t>
      </w:r>
      <w:r w:rsidR="00107A27" w:rsidRPr="00232B6C">
        <w:rPr>
          <w:rFonts w:ascii="Arial" w:hAnsi="Arial" w:cs="Arial"/>
          <w:bCs/>
        </w:rPr>
        <w:t>o</w:t>
      </w:r>
      <w:r w:rsidR="003B1CF3" w:rsidRPr="00232B6C">
        <w:rPr>
          <w:rFonts w:ascii="Arial" w:hAnsi="Arial" w:cs="Arial"/>
          <w:bCs/>
        </w:rPr>
        <w:t xml:space="preserve"> por el Consejo Nacional de </w:t>
      </w:r>
      <w:r w:rsidR="003B1CF3" w:rsidRPr="00975915">
        <w:rPr>
          <w:rFonts w:ascii="Arial" w:hAnsi="Arial" w:cs="Arial"/>
          <w:bCs/>
        </w:rPr>
        <w:t xml:space="preserve">Armonización Contable (CONAC), </w:t>
      </w:r>
      <w:r w:rsidR="004C06F3" w:rsidRPr="00975915">
        <w:rPr>
          <w:rFonts w:ascii="Arial" w:hAnsi="Arial" w:cs="Arial"/>
          <w:bCs/>
        </w:rPr>
        <w:t>y</w:t>
      </w:r>
      <w:r w:rsidR="00BE357F" w:rsidRPr="00975915">
        <w:rPr>
          <w:rFonts w:ascii="Arial" w:hAnsi="Arial" w:cs="Arial"/>
          <w:bCs/>
        </w:rPr>
        <w:t xml:space="preserve"> </w:t>
      </w:r>
      <w:r w:rsidR="00EA41C8" w:rsidRPr="00975915">
        <w:rPr>
          <w:rFonts w:ascii="Arial" w:hAnsi="Arial" w:cs="Arial"/>
          <w:bCs/>
        </w:rPr>
        <w:t>demás disposiciones legales y normativas aplicables</w:t>
      </w:r>
      <w:r w:rsidR="00874DFC">
        <w:rPr>
          <w:rFonts w:ascii="Arial" w:hAnsi="Arial" w:cs="Arial"/>
          <w:bCs/>
        </w:rPr>
        <w:t>.</w:t>
      </w:r>
    </w:p>
    <w:p w14:paraId="1FCD4034" w14:textId="77777777" w:rsidR="008A3925" w:rsidRPr="00966A2E" w:rsidRDefault="008A3925" w:rsidP="00804894">
      <w:pPr>
        <w:spacing w:line="360" w:lineRule="auto"/>
        <w:ind w:right="190"/>
        <w:jc w:val="both"/>
        <w:rPr>
          <w:rFonts w:ascii="Arial" w:hAnsi="Arial" w:cs="Arial"/>
          <w:bCs/>
        </w:rPr>
      </w:pPr>
    </w:p>
    <w:p w14:paraId="709275CB" w14:textId="171ECDF0" w:rsidR="00F326F4" w:rsidRPr="00A05588" w:rsidRDefault="00B93E82" w:rsidP="00B93F1F">
      <w:pPr>
        <w:spacing w:line="360" w:lineRule="auto"/>
        <w:ind w:right="190"/>
        <w:jc w:val="both"/>
        <w:rPr>
          <w:rFonts w:ascii="Arial" w:hAnsi="Arial" w:cs="Arial"/>
          <w:b/>
        </w:rPr>
      </w:pPr>
      <w:r w:rsidRPr="00966A2E">
        <w:rPr>
          <w:rFonts w:ascii="Arial" w:hAnsi="Arial" w:cs="Arial"/>
          <w:b/>
        </w:rPr>
        <w:t>I</w:t>
      </w:r>
      <w:r w:rsidR="00C47B98" w:rsidRPr="00966A2E">
        <w:rPr>
          <w:rFonts w:ascii="Arial" w:hAnsi="Arial" w:cs="Arial"/>
          <w:b/>
        </w:rPr>
        <w:t>.3</w:t>
      </w:r>
      <w:r w:rsidR="00F326F4" w:rsidRPr="00966A2E">
        <w:rPr>
          <w:rFonts w:ascii="Arial" w:hAnsi="Arial" w:cs="Arial"/>
          <w:b/>
        </w:rPr>
        <w:t>.</w:t>
      </w:r>
      <w:r w:rsidR="001C3236" w:rsidRPr="00966A2E">
        <w:rPr>
          <w:rFonts w:ascii="Arial" w:hAnsi="Arial" w:cs="Arial"/>
          <w:b/>
        </w:rPr>
        <w:t xml:space="preserve"> </w:t>
      </w:r>
      <w:r w:rsidR="00F326F4" w:rsidRPr="00966A2E">
        <w:rPr>
          <w:rFonts w:ascii="Arial" w:hAnsi="Arial" w:cs="Arial"/>
          <w:b/>
        </w:rPr>
        <w:t>RESULTADOS</w:t>
      </w:r>
      <w:r w:rsidR="005F7A39" w:rsidRPr="00966A2E">
        <w:rPr>
          <w:rFonts w:ascii="Arial" w:hAnsi="Arial" w:cs="Arial"/>
          <w:b/>
        </w:rPr>
        <w:t xml:space="preserve"> DE LA </w:t>
      </w:r>
      <w:r w:rsidR="004D1CA5" w:rsidRPr="00966A2E">
        <w:rPr>
          <w:rFonts w:ascii="Arial" w:hAnsi="Arial" w:cs="Arial"/>
          <w:b/>
        </w:rPr>
        <w:t>FISCALIZACI</w:t>
      </w:r>
      <w:r w:rsidR="00FC74E3" w:rsidRPr="00966A2E">
        <w:rPr>
          <w:rFonts w:ascii="Arial" w:hAnsi="Arial" w:cs="Arial"/>
          <w:b/>
        </w:rPr>
        <w:t>Ó</w:t>
      </w:r>
      <w:r w:rsidR="004D1CA5" w:rsidRPr="00966A2E">
        <w:rPr>
          <w:rFonts w:ascii="Arial" w:hAnsi="Arial" w:cs="Arial"/>
          <w:b/>
        </w:rPr>
        <w:t>N</w:t>
      </w:r>
      <w:r w:rsidR="005F7A39" w:rsidRPr="00966A2E">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5B767F85" w14:textId="6517705A" w:rsidR="00EE0165" w:rsidRDefault="00183532" w:rsidP="00EE0165">
      <w:pPr>
        <w:spacing w:line="360" w:lineRule="auto"/>
        <w:ind w:right="190"/>
        <w:jc w:val="both"/>
        <w:rPr>
          <w:rFonts w:ascii="Arial" w:hAnsi="Arial" w:cs="Arial"/>
        </w:rPr>
      </w:pPr>
      <w:r w:rsidRPr="000B7BD4">
        <w:rPr>
          <w:rFonts w:ascii="Arial" w:hAnsi="Arial" w:cs="Arial"/>
        </w:rPr>
        <w:t xml:space="preserve">De conformidad con </w:t>
      </w:r>
      <w:r w:rsidRPr="00975915">
        <w:rPr>
          <w:rFonts w:ascii="Arial" w:hAnsi="Arial" w:cs="Arial"/>
        </w:rPr>
        <w:t xml:space="preserve">los artículos 17 </w:t>
      </w:r>
      <w:r w:rsidR="00AA45C4" w:rsidRPr="00975915">
        <w:rPr>
          <w:rFonts w:ascii="Arial" w:hAnsi="Arial" w:cs="Arial"/>
        </w:rPr>
        <w:t>fraccio</w:t>
      </w:r>
      <w:r w:rsidRPr="00975915">
        <w:rPr>
          <w:rFonts w:ascii="Arial" w:hAnsi="Arial" w:cs="Arial"/>
        </w:rPr>
        <w:t>n</w:t>
      </w:r>
      <w:r w:rsidR="00AA45C4" w:rsidRPr="00975915">
        <w:rPr>
          <w:rFonts w:ascii="Arial" w:hAnsi="Arial" w:cs="Arial"/>
        </w:rPr>
        <w:t>es</w:t>
      </w:r>
      <w:r w:rsidRPr="00975915">
        <w:rPr>
          <w:rFonts w:ascii="Arial" w:hAnsi="Arial" w:cs="Arial"/>
        </w:rPr>
        <w:t xml:space="preserve"> I</w:t>
      </w:r>
      <w:r w:rsidR="00977397" w:rsidRPr="00975915">
        <w:rPr>
          <w:rFonts w:ascii="Arial" w:hAnsi="Arial" w:cs="Arial"/>
        </w:rPr>
        <w:t xml:space="preserve"> y II</w:t>
      </w:r>
      <w:r w:rsidRPr="00975915">
        <w:rPr>
          <w:rFonts w:ascii="Arial" w:hAnsi="Arial" w:cs="Arial"/>
        </w:rPr>
        <w:t xml:space="preserve">, </w:t>
      </w:r>
      <w:r w:rsidR="007127B3" w:rsidRPr="00975915">
        <w:rPr>
          <w:rFonts w:ascii="Arial" w:hAnsi="Arial" w:cs="Arial"/>
        </w:rPr>
        <w:t>38</w:t>
      </w:r>
      <w:r w:rsidR="008A3925" w:rsidRPr="00975915">
        <w:rPr>
          <w:rFonts w:ascii="Arial" w:hAnsi="Arial" w:cs="Arial"/>
        </w:rPr>
        <w:t xml:space="preserve"> fracción IV</w:t>
      </w:r>
      <w:r w:rsidR="007127B3" w:rsidRPr="00975915">
        <w:rPr>
          <w:rFonts w:ascii="Arial" w:hAnsi="Arial" w:cs="Arial"/>
        </w:rPr>
        <w:t xml:space="preserve">, </w:t>
      </w:r>
      <w:r w:rsidR="00212E90" w:rsidRPr="00975915">
        <w:rPr>
          <w:rFonts w:ascii="Arial" w:hAnsi="Arial" w:cs="Arial"/>
        </w:rPr>
        <w:t>41</w:t>
      </w:r>
      <w:r w:rsidR="00996A1B" w:rsidRPr="00975915">
        <w:rPr>
          <w:rFonts w:ascii="Arial" w:hAnsi="Arial" w:cs="Arial"/>
        </w:rPr>
        <w:t xml:space="preserve"> en su segundo párrafo</w:t>
      </w:r>
      <w:r w:rsidR="00212E90" w:rsidRPr="00975915">
        <w:rPr>
          <w:rFonts w:ascii="Arial" w:hAnsi="Arial" w:cs="Arial"/>
        </w:rPr>
        <w:t>,</w:t>
      </w:r>
      <w:r w:rsidR="00AA45C4" w:rsidRPr="00975915">
        <w:rPr>
          <w:rFonts w:ascii="Arial" w:hAnsi="Arial" w:cs="Arial"/>
        </w:rPr>
        <w:t xml:space="preserve"> y</w:t>
      </w:r>
      <w:r w:rsidR="00212E90" w:rsidRPr="00975915">
        <w:rPr>
          <w:rFonts w:ascii="Arial" w:hAnsi="Arial" w:cs="Arial"/>
        </w:rPr>
        <w:t xml:space="preserve"> </w:t>
      </w:r>
      <w:r w:rsidRPr="00975915">
        <w:rPr>
          <w:rFonts w:ascii="Arial" w:hAnsi="Arial" w:cs="Arial"/>
        </w:rPr>
        <w:t>61 párrafo primero de la Ley de Fiscalización y Rendición de Cuentas del Estado de Quintana Roo</w:t>
      </w:r>
      <w:r w:rsidR="007127B3" w:rsidRPr="00975915">
        <w:rPr>
          <w:rFonts w:ascii="Arial" w:hAnsi="Arial" w:cs="Arial"/>
        </w:rPr>
        <w:t>, 4</w:t>
      </w:r>
      <w:r w:rsidR="00DD7950" w:rsidRPr="00975915">
        <w:rPr>
          <w:rFonts w:ascii="Arial" w:hAnsi="Arial" w:cs="Arial"/>
        </w:rPr>
        <w:t>, 8</w:t>
      </w:r>
      <w:r w:rsidR="00996A1B" w:rsidRPr="00975915">
        <w:rPr>
          <w:rFonts w:ascii="Arial" w:hAnsi="Arial" w:cs="Arial"/>
        </w:rPr>
        <w:t xml:space="preserve"> y</w:t>
      </w:r>
      <w:r w:rsidR="007127B3" w:rsidRPr="00975915">
        <w:rPr>
          <w:rFonts w:ascii="Arial" w:hAnsi="Arial" w:cs="Arial"/>
        </w:rPr>
        <w:t xml:space="preserve"> 9 </w:t>
      </w:r>
      <w:r w:rsidR="00AA45C4" w:rsidRPr="00975915">
        <w:rPr>
          <w:rFonts w:ascii="Arial" w:hAnsi="Arial" w:cs="Arial"/>
        </w:rPr>
        <w:t>fracciones</w:t>
      </w:r>
      <w:r w:rsidR="007127B3" w:rsidRPr="00975915">
        <w:rPr>
          <w:rFonts w:ascii="Arial" w:hAnsi="Arial" w:cs="Arial"/>
        </w:rPr>
        <w:t xml:space="preserve"> X, </w:t>
      </w:r>
      <w:r w:rsidR="00996A1B" w:rsidRPr="00975915">
        <w:rPr>
          <w:rFonts w:ascii="Arial" w:hAnsi="Arial" w:cs="Arial"/>
        </w:rPr>
        <w:t xml:space="preserve">XI, </w:t>
      </w:r>
      <w:r w:rsidR="007127B3" w:rsidRPr="00975915">
        <w:rPr>
          <w:rFonts w:ascii="Arial" w:hAnsi="Arial" w:cs="Arial"/>
        </w:rPr>
        <w:t>XVIII y XXVI</w:t>
      </w:r>
      <w:r w:rsidR="00AA45C4" w:rsidRPr="00975915">
        <w:rPr>
          <w:rFonts w:ascii="Arial" w:hAnsi="Arial" w:cs="Arial"/>
        </w:rPr>
        <w:t>,</w:t>
      </w:r>
      <w:r w:rsidR="007127B3" w:rsidRPr="00975915">
        <w:rPr>
          <w:rFonts w:ascii="Arial" w:hAnsi="Arial" w:cs="Arial"/>
        </w:rPr>
        <w:t xml:space="preserve"> </w:t>
      </w:r>
      <w:r w:rsidRPr="00975915">
        <w:rPr>
          <w:rFonts w:ascii="Arial" w:hAnsi="Arial" w:cs="Arial"/>
        </w:rPr>
        <w:t xml:space="preserve">del Reglamento Interior de </w:t>
      </w:r>
      <w:r w:rsidR="005A05B5" w:rsidRPr="00975915">
        <w:rPr>
          <w:rFonts w:ascii="Arial" w:hAnsi="Arial" w:cs="Arial"/>
        </w:rPr>
        <w:t>la Auditoría Superior del Estado de Quintana Roo</w:t>
      </w:r>
      <w:r w:rsidRPr="00975915">
        <w:rPr>
          <w:rFonts w:ascii="Arial" w:hAnsi="Arial"/>
        </w:rPr>
        <w:t>,</w:t>
      </w:r>
      <w:r w:rsidRPr="00975915">
        <w:rPr>
          <w:rFonts w:ascii="Arial" w:hAnsi="Arial" w:cs="Arial"/>
        </w:rPr>
        <w:t xml:space="preserve"> </w:t>
      </w:r>
      <w:r w:rsidR="00AC1182" w:rsidRPr="00975915">
        <w:rPr>
          <w:rFonts w:ascii="Arial" w:hAnsi="Arial" w:cs="Arial"/>
        </w:rPr>
        <w:t>durante est</w:t>
      </w:r>
      <w:r w:rsidR="00AC1182" w:rsidRPr="000B7BD4">
        <w:rPr>
          <w:rFonts w:ascii="Arial" w:hAnsi="Arial" w:cs="Arial"/>
        </w:rPr>
        <w:t xml:space="preserve">e proceso de </w:t>
      </w:r>
      <w:r w:rsidR="00AC1182" w:rsidRPr="00966A2E">
        <w:rPr>
          <w:rFonts w:ascii="Arial" w:hAnsi="Arial" w:cs="Arial"/>
        </w:rPr>
        <w:t xml:space="preserve">fiscalización </w:t>
      </w:r>
      <w:bookmarkStart w:id="9" w:name="_Hlk11408938"/>
      <w:r w:rsidR="00AC1182" w:rsidRPr="00966A2E">
        <w:rPr>
          <w:rFonts w:ascii="Arial" w:hAnsi="Arial" w:cs="Arial"/>
        </w:rPr>
        <w:t xml:space="preserve">se </w:t>
      </w:r>
      <w:r w:rsidR="00AC1182" w:rsidRPr="00975915">
        <w:rPr>
          <w:rFonts w:ascii="Arial" w:hAnsi="Arial" w:cs="Arial"/>
        </w:rPr>
        <w:t xml:space="preserve">presentaron </w:t>
      </w:r>
      <w:bookmarkStart w:id="10" w:name="_Hlk11408885"/>
      <w:r w:rsidR="00CF5B99" w:rsidRPr="00CF5B99">
        <w:rPr>
          <w:rFonts w:ascii="Arial" w:hAnsi="Arial" w:cs="Arial"/>
          <w:b/>
        </w:rPr>
        <w:t>1</w:t>
      </w:r>
      <w:r w:rsidR="00CF5B99" w:rsidRPr="00CF5B99">
        <w:rPr>
          <w:rFonts w:ascii="Arial" w:hAnsi="Arial" w:cs="Arial"/>
        </w:rPr>
        <w:t xml:space="preserve"> resultado </w:t>
      </w:r>
      <w:bookmarkStart w:id="11" w:name="_Hlk11360245"/>
      <w:r w:rsidR="00CF5B99" w:rsidRPr="00CF5B99">
        <w:rPr>
          <w:rFonts w:ascii="Arial" w:hAnsi="Arial" w:cs="Arial"/>
        </w:rPr>
        <w:t xml:space="preserve">final de auditoría </w:t>
      </w:r>
      <w:bookmarkEnd w:id="11"/>
      <w:r w:rsidR="00CF5B99" w:rsidRPr="00CF5B99">
        <w:rPr>
          <w:rFonts w:ascii="Arial" w:hAnsi="Arial" w:cs="Arial"/>
        </w:rPr>
        <w:t xml:space="preserve">y se determinaron </w:t>
      </w:r>
      <w:r w:rsidR="00CF5B99" w:rsidRPr="00CF5B99">
        <w:rPr>
          <w:rFonts w:ascii="Arial" w:hAnsi="Arial" w:cs="Arial"/>
          <w:b/>
        </w:rPr>
        <w:t>2</w:t>
      </w:r>
      <w:r w:rsidR="00CF5B99" w:rsidRPr="00CF5B99">
        <w:rPr>
          <w:rFonts w:ascii="Arial" w:hAnsi="Arial" w:cs="Arial"/>
        </w:rPr>
        <w:t xml:space="preserve"> observaciones</w:t>
      </w:r>
      <w:r w:rsidR="00AC1182" w:rsidRPr="00CF5B99">
        <w:rPr>
          <w:rFonts w:ascii="Arial" w:hAnsi="Arial" w:cs="Arial"/>
        </w:rPr>
        <w:t>,</w:t>
      </w:r>
      <w:r w:rsidR="00975915" w:rsidRPr="00CF5B99">
        <w:rPr>
          <w:rFonts w:ascii="Arial" w:hAnsi="Arial" w:cs="Arial"/>
        </w:rPr>
        <w:t xml:space="preserve"> de</w:t>
      </w:r>
      <w:r w:rsidR="00AC1182" w:rsidRPr="00CF5B99">
        <w:rPr>
          <w:rFonts w:ascii="Arial" w:hAnsi="Arial" w:cs="Arial"/>
        </w:rPr>
        <w:t xml:space="preserve"> </w:t>
      </w:r>
      <w:r w:rsidR="00727A31" w:rsidRPr="00CF5B99">
        <w:rPr>
          <w:rFonts w:ascii="Arial" w:hAnsi="Arial" w:cs="Arial"/>
        </w:rPr>
        <w:t>las cuales</w:t>
      </w:r>
      <w:r w:rsidR="00CF5B99" w:rsidRPr="00CF5B99">
        <w:rPr>
          <w:rFonts w:ascii="Arial" w:hAnsi="Arial" w:cs="Arial"/>
        </w:rPr>
        <w:t xml:space="preserve"> 1</w:t>
      </w:r>
      <w:r w:rsidR="0078618B" w:rsidRPr="00CF5B99">
        <w:rPr>
          <w:rFonts w:ascii="Arial" w:hAnsi="Arial" w:cs="Arial"/>
        </w:rPr>
        <w:t xml:space="preserve"> fue solventada</w:t>
      </w:r>
      <w:r w:rsidR="00975915" w:rsidRPr="00CF5B99">
        <w:rPr>
          <w:rFonts w:ascii="Arial" w:hAnsi="Arial" w:cs="Arial"/>
        </w:rPr>
        <w:t xml:space="preserve"> y</w:t>
      </w:r>
      <w:r w:rsidR="00975915">
        <w:rPr>
          <w:rFonts w:ascii="Arial" w:hAnsi="Arial" w:cs="Arial"/>
        </w:rPr>
        <w:t xml:space="preserve"> </w:t>
      </w:r>
      <w:r w:rsidR="00CF5B99">
        <w:rPr>
          <w:rFonts w:ascii="Arial" w:hAnsi="Arial" w:cs="Arial"/>
        </w:rPr>
        <w:t>1 se encuentra</w:t>
      </w:r>
      <w:r w:rsidR="00975915">
        <w:rPr>
          <w:rFonts w:ascii="Arial" w:hAnsi="Arial" w:cs="Arial"/>
        </w:rPr>
        <w:t xml:space="preserve"> pendient</w:t>
      </w:r>
      <w:r w:rsidR="00CF5B99">
        <w:rPr>
          <w:rFonts w:ascii="Arial" w:hAnsi="Arial" w:cs="Arial"/>
        </w:rPr>
        <w:t>e</w:t>
      </w:r>
      <w:r w:rsidR="00975915">
        <w:rPr>
          <w:rFonts w:ascii="Arial" w:hAnsi="Arial" w:cs="Arial"/>
        </w:rPr>
        <w:t xml:space="preserve"> de solventar; emitiéndose 1 recomendaci</w:t>
      </w:r>
      <w:r w:rsidR="00CF5B99">
        <w:rPr>
          <w:rFonts w:ascii="Arial" w:hAnsi="Arial" w:cs="Arial"/>
        </w:rPr>
        <w:t>ón</w:t>
      </w:r>
      <w:r w:rsidR="00EE0165" w:rsidRPr="00F36DF7">
        <w:rPr>
          <w:rFonts w:ascii="Arial" w:hAnsi="Arial" w:cs="Arial"/>
        </w:rPr>
        <w:t>.</w:t>
      </w:r>
    </w:p>
    <w:p w14:paraId="6FD59190" w14:textId="77777777" w:rsidR="00CC16DE" w:rsidRDefault="00CC16DE" w:rsidP="00EE0165">
      <w:pPr>
        <w:spacing w:line="360" w:lineRule="auto"/>
        <w:ind w:right="190"/>
        <w:jc w:val="both"/>
        <w:rPr>
          <w:rFonts w:ascii="Arial" w:hAnsi="Arial" w:cs="Arial"/>
        </w:rPr>
      </w:pPr>
    </w:p>
    <w:bookmarkEnd w:id="9"/>
    <w:bookmarkEnd w:id="10"/>
    <w:p w14:paraId="48F04B82" w14:textId="34BC9F1B" w:rsidR="002F7D2D" w:rsidRPr="00C404BF" w:rsidRDefault="002F7D2D" w:rsidP="002367AD">
      <w:pPr>
        <w:spacing w:line="360" w:lineRule="auto"/>
        <w:ind w:right="332"/>
        <w:jc w:val="both"/>
        <w:rPr>
          <w:rFonts w:ascii="Arial" w:hAnsi="Arial" w:cs="Arial"/>
          <w:b/>
        </w:rPr>
      </w:pPr>
      <w:r w:rsidRPr="000C146C">
        <w:rPr>
          <w:rFonts w:ascii="Arial" w:hAnsi="Arial" w:cs="Arial"/>
          <w:b/>
        </w:rPr>
        <w:lastRenderedPageBreak/>
        <w:t xml:space="preserve">A. </w:t>
      </w:r>
      <w:bookmarkStart w:id="12" w:name="_Hlk11360710"/>
      <w:r w:rsidR="00AC1182" w:rsidRPr="000C146C">
        <w:rPr>
          <w:rFonts w:ascii="Arial" w:hAnsi="Arial" w:cs="Arial"/>
          <w:b/>
        </w:rPr>
        <w:t xml:space="preserve">Resumen de </w:t>
      </w:r>
      <w:r w:rsidR="001A6A4A" w:rsidRPr="000C146C">
        <w:rPr>
          <w:rFonts w:ascii="Arial" w:hAnsi="Arial" w:cs="Arial"/>
          <w:b/>
        </w:rPr>
        <w:t>Resultados</w:t>
      </w:r>
      <w:r w:rsidR="005C04C4" w:rsidRPr="000C146C">
        <w:rPr>
          <w:rFonts w:ascii="Arial" w:hAnsi="Arial" w:cs="Arial"/>
          <w:b/>
        </w:rPr>
        <w:t xml:space="preserve"> Finales de Auditoría</w:t>
      </w:r>
      <w:r w:rsidR="00141409" w:rsidRPr="000C146C">
        <w:rPr>
          <w:rFonts w:ascii="Arial" w:hAnsi="Arial" w:cs="Arial"/>
          <w:b/>
        </w:rPr>
        <w:t>,</w:t>
      </w:r>
      <w:r w:rsidR="001A6A4A" w:rsidRPr="000C146C">
        <w:rPr>
          <w:rFonts w:ascii="Arial" w:hAnsi="Arial" w:cs="Arial"/>
          <w:b/>
        </w:rPr>
        <w:t xml:space="preserve"> </w:t>
      </w:r>
      <w:r w:rsidR="00FA4D20" w:rsidRPr="000C146C">
        <w:rPr>
          <w:rFonts w:ascii="Arial" w:hAnsi="Arial" w:cs="Arial"/>
          <w:b/>
        </w:rPr>
        <w:t>Ob</w:t>
      </w:r>
      <w:r w:rsidR="001A6A4A" w:rsidRPr="000C146C">
        <w:rPr>
          <w:rFonts w:ascii="Arial" w:hAnsi="Arial" w:cs="Arial"/>
          <w:b/>
        </w:rPr>
        <w:t xml:space="preserve">servaciones </w:t>
      </w:r>
      <w:r w:rsidR="00FA4D20" w:rsidRPr="000C146C">
        <w:rPr>
          <w:rFonts w:ascii="Arial" w:hAnsi="Arial" w:cs="Arial"/>
          <w:b/>
        </w:rPr>
        <w:t>D</w:t>
      </w:r>
      <w:r w:rsidR="001A6A4A" w:rsidRPr="000C146C">
        <w:rPr>
          <w:rFonts w:ascii="Arial" w:hAnsi="Arial" w:cs="Arial"/>
          <w:b/>
        </w:rPr>
        <w:t>eterminadas</w:t>
      </w:r>
      <w:bookmarkEnd w:id="12"/>
      <w:r w:rsidR="002B0048" w:rsidRPr="000C146C">
        <w:rPr>
          <w:rFonts w:ascii="Arial" w:hAnsi="Arial" w:cs="Arial"/>
          <w:b/>
        </w:rPr>
        <w:t>, Acciones y Recomendaciones Emitidas</w:t>
      </w:r>
    </w:p>
    <w:p w14:paraId="458D97BD" w14:textId="77777777" w:rsidR="00A93AE5" w:rsidRDefault="00A93AE5" w:rsidP="002367AD">
      <w:pPr>
        <w:spacing w:line="360" w:lineRule="auto"/>
        <w:ind w:right="332"/>
        <w:jc w:val="both"/>
        <w:rPr>
          <w:rFonts w:ascii="Arial" w:hAnsi="Arial" w:cs="Arial"/>
        </w:rPr>
      </w:pPr>
    </w:p>
    <w:p w14:paraId="6AA14DD8" w14:textId="68329D0B" w:rsidR="00D27CC6" w:rsidRDefault="008F2A89" w:rsidP="002367AD">
      <w:pPr>
        <w:spacing w:line="360" w:lineRule="auto"/>
        <w:ind w:right="332"/>
        <w:jc w:val="both"/>
        <w:rPr>
          <w:rFonts w:ascii="Arial" w:hAnsi="Arial" w:cs="Arial"/>
        </w:rPr>
      </w:pPr>
      <w:bookmarkStart w:id="13" w:name="_Hlk11361172"/>
      <w:r w:rsidRPr="004B014B">
        <w:rPr>
          <w:rFonts w:ascii="Arial" w:hAnsi="Arial" w:cs="Arial"/>
        </w:rPr>
        <w:t>En cumplimiento al artículo 38 fracción V de la Ley de Fiscalización y Rendición de Cuentas del Estado de Quintana Roo, y</w:t>
      </w:r>
      <w:r w:rsidRPr="00CD3910">
        <w:rPr>
          <w:rFonts w:ascii="Arial" w:hAnsi="Arial" w:cs="Arial"/>
          <w:color w:val="212121"/>
        </w:rPr>
        <w:t> </w:t>
      </w:r>
      <w:r>
        <w:rPr>
          <w:rFonts w:ascii="Arial" w:hAnsi="Arial" w:cs="Arial"/>
        </w:rPr>
        <w:t>d</w:t>
      </w:r>
      <w:r w:rsidR="00640CCA">
        <w:rPr>
          <w:rFonts w:ascii="Arial" w:hAnsi="Arial" w:cs="Arial"/>
        </w:rPr>
        <w:t xml:space="preserve">erivado del proceso de fiscalización al ente auditado </w:t>
      </w:r>
      <w:r w:rsidR="00230A11">
        <w:rPr>
          <w:rFonts w:ascii="Arial" w:hAnsi="Arial" w:cs="Arial"/>
        </w:rPr>
        <w:t xml:space="preserve">se determinaron </w:t>
      </w:r>
      <w:r w:rsidR="00640CCA">
        <w:rPr>
          <w:rFonts w:ascii="Arial" w:hAnsi="Arial" w:cs="Arial"/>
        </w:rPr>
        <w:t>resultados</w:t>
      </w:r>
      <w:r w:rsidR="005C04C4">
        <w:rPr>
          <w:rFonts w:ascii="Arial" w:hAnsi="Arial" w:cs="Arial"/>
        </w:rPr>
        <w:t xml:space="preserve"> finales de auditoría</w:t>
      </w:r>
      <w:r w:rsidR="00640CCA">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w:t>
      </w:r>
      <w:r w:rsidR="005A5F07" w:rsidRPr="000F7F49">
        <w:rPr>
          <w:rFonts w:ascii="Arial" w:hAnsi="Arial" w:cs="Arial"/>
        </w:rPr>
        <w:t xml:space="preserve">de </w:t>
      </w:r>
      <w:r w:rsidR="005870D5" w:rsidRPr="000F7F49">
        <w:rPr>
          <w:rFonts w:ascii="Arial" w:hAnsi="Arial" w:cs="Arial"/>
        </w:rPr>
        <w:t>recomendaciones</w:t>
      </w:r>
      <w:r w:rsidR="005A5F07" w:rsidRPr="000F7F49">
        <w:rPr>
          <w:rFonts w:ascii="Arial" w:hAnsi="Arial" w:cs="Arial"/>
        </w:rPr>
        <w:t>,</w:t>
      </w:r>
      <w:r w:rsidR="005870D5">
        <w:rPr>
          <w:rFonts w:ascii="Arial" w:hAnsi="Arial" w:cs="Arial"/>
        </w:rPr>
        <w:t xml:space="preserve"> </w:t>
      </w:r>
      <w:r w:rsidR="000F7F49" w:rsidRPr="0091476E">
        <w:rPr>
          <w:rFonts w:ascii="Arial" w:hAnsi="Arial" w:cs="Arial"/>
        </w:rPr>
        <w:t>mismas que</w:t>
      </w:r>
      <w:r w:rsidR="000F7F49">
        <w:rPr>
          <w:rFonts w:ascii="Arial" w:hAnsi="Arial" w:cs="Arial"/>
        </w:rPr>
        <w:t xml:space="preserve"> se presentan en la tabla siguiente:</w:t>
      </w:r>
    </w:p>
    <w:p w14:paraId="55FB1E9C" w14:textId="496663F8" w:rsidR="000F7F49" w:rsidRDefault="000F7F49" w:rsidP="002367AD">
      <w:pPr>
        <w:spacing w:line="360" w:lineRule="auto"/>
        <w:ind w:right="332"/>
        <w:jc w:val="both"/>
        <w:rPr>
          <w:rFonts w:ascii="Arial" w:hAnsi="Arial" w:cs="Arial"/>
        </w:rPr>
      </w:pPr>
    </w:p>
    <w:p w14:paraId="781605B9" w14:textId="57AC5A0B" w:rsidR="008C26C5" w:rsidRDefault="008C26C5" w:rsidP="002367AD">
      <w:pPr>
        <w:spacing w:line="360" w:lineRule="auto"/>
        <w:ind w:right="332"/>
        <w:jc w:val="both"/>
        <w:rPr>
          <w:rFonts w:ascii="Arial" w:hAnsi="Arial" w:cs="Arial"/>
        </w:rPr>
      </w:pPr>
    </w:p>
    <w:p w14:paraId="0A074E76" w14:textId="570CC71B" w:rsidR="008C26C5" w:rsidRDefault="008C26C5" w:rsidP="002367AD">
      <w:pPr>
        <w:spacing w:line="360" w:lineRule="auto"/>
        <w:ind w:right="332"/>
        <w:jc w:val="both"/>
        <w:rPr>
          <w:rFonts w:ascii="Arial" w:hAnsi="Arial" w:cs="Arial"/>
        </w:rPr>
      </w:pPr>
    </w:p>
    <w:p w14:paraId="203F3119" w14:textId="77777777" w:rsidR="008C26C5" w:rsidRDefault="008C26C5" w:rsidP="002367AD">
      <w:pPr>
        <w:spacing w:line="360" w:lineRule="auto"/>
        <w:ind w:right="332"/>
        <w:jc w:val="both"/>
        <w:rPr>
          <w:rFonts w:ascii="Arial" w:hAnsi="Arial" w:cs="Arial"/>
        </w:rPr>
      </w:pPr>
    </w:p>
    <w:tbl>
      <w:tblPr>
        <w:tblStyle w:val="Tablaconcuadrcula"/>
        <w:tblW w:w="490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3"/>
        <w:gridCol w:w="3356"/>
        <w:gridCol w:w="2739"/>
        <w:gridCol w:w="1984"/>
      </w:tblGrid>
      <w:tr w:rsidR="009F183A" w:rsidRPr="00A81928" w14:paraId="4AB2EEEF" w14:textId="77777777" w:rsidTr="005B2BA2">
        <w:trPr>
          <w:tblHeader/>
        </w:trPr>
        <w:tc>
          <w:tcPr>
            <w:tcW w:w="744" w:type="pct"/>
            <w:shd w:val="clear" w:color="auto" w:fill="D0CECE" w:themeFill="background2" w:themeFillShade="E6"/>
            <w:vAlign w:val="center"/>
          </w:tcPr>
          <w:bookmarkEnd w:id="13"/>
          <w:p w14:paraId="5006696C" w14:textId="77777777" w:rsidR="009F183A" w:rsidRPr="00A81928" w:rsidRDefault="009F183A" w:rsidP="00523D84">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768" w:type="pct"/>
            <w:shd w:val="clear" w:color="auto" w:fill="D0CECE" w:themeFill="background2" w:themeFillShade="E6"/>
            <w:vAlign w:val="center"/>
          </w:tcPr>
          <w:p w14:paraId="21073319" w14:textId="77777777" w:rsidR="009F183A" w:rsidRPr="00A81928" w:rsidRDefault="009F183A" w:rsidP="00523D84">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443" w:type="pct"/>
            <w:shd w:val="clear" w:color="auto" w:fill="D0CECE" w:themeFill="background2" w:themeFillShade="E6"/>
            <w:vAlign w:val="center"/>
          </w:tcPr>
          <w:p w14:paraId="2C3FF7E9" w14:textId="77777777" w:rsidR="009F183A" w:rsidRPr="00A81928" w:rsidRDefault="009F183A" w:rsidP="00523D84">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1045" w:type="pct"/>
            <w:shd w:val="clear" w:color="auto" w:fill="D0CECE" w:themeFill="background2" w:themeFillShade="E6"/>
            <w:vAlign w:val="center"/>
          </w:tcPr>
          <w:p w14:paraId="2D167778" w14:textId="77777777" w:rsidR="009F183A" w:rsidRPr="00A81928" w:rsidRDefault="009F183A" w:rsidP="00523D84">
            <w:pPr>
              <w:spacing w:line="360" w:lineRule="auto"/>
              <w:jc w:val="center"/>
              <w:rPr>
                <w:rFonts w:ascii="Arial" w:hAnsi="Arial" w:cs="Arial"/>
                <w:b/>
                <w:bCs/>
                <w:sz w:val="16"/>
                <w:szCs w:val="16"/>
              </w:rPr>
            </w:pPr>
            <w:r w:rsidRPr="00A81928">
              <w:rPr>
                <w:rFonts w:ascii="Arial" w:hAnsi="Arial" w:cs="Arial"/>
                <w:b/>
                <w:bCs/>
                <w:sz w:val="16"/>
                <w:szCs w:val="16"/>
              </w:rPr>
              <w:t>Monto Observado/</w:t>
            </w:r>
          </w:p>
          <w:p w14:paraId="51F1F78E" w14:textId="77777777" w:rsidR="009F183A" w:rsidRPr="00A81928" w:rsidRDefault="009F183A" w:rsidP="00523D84">
            <w:pPr>
              <w:spacing w:line="360" w:lineRule="auto"/>
              <w:jc w:val="center"/>
              <w:rPr>
                <w:rFonts w:ascii="Arial" w:hAnsi="Arial" w:cs="Arial"/>
                <w:b/>
                <w:bCs/>
                <w:sz w:val="16"/>
                <w:szCs w:val="16"/>
              </w:rPr>
            </w:pPr>
            <w:r w:rsidRPr="00A81928">
              <w:rPr>
                <w:rFonts w:ascii="Arial" w:hAnsi="Arial" w:cs="Arial"/>
                <w:b/>
                <w:bCs/>
                <w:sz w:val="16"/>
                <w:szCs w:val="16"/>
              </w:rPr>
              <w:t>Acciones y Recomendaciones Emitidas</w:t>
            </w:r>
          </w:p>
        </w:tc>
      </w:tr>
      <w:tr w:rsidR="005B2BA2" w:rsidRPr="00A81928" w14:paraId="466C8465" w14:textId="77777777" w:rsidTr="005B2BA2">
        <w:tc>
          <w:tcPr>
            <w:tcW w:w="744" w:type="pct"/>
          </w:tcPr>
          <w:p w14:paraId="7C561F22" w14:textId="59892EB5" w:rsidR="005B2BA2" w:rsidRPr="00006204" w:rsidRDefault="005B2BA2" w:rsidP="005B2BA2">
            <w:pPr>
              <w:rPr>
                <w:rFonts w:ascii="Arial" w:hAnsi="Arial" w:cs="Arial"/>
                <w:sz w:val="16"/>
                <w:szCs w:val="16"/>
              </w:rPr>
            </w:pPr>
            <w:r w:rsidRPr="00006204">
              <w:rPr>
                <w:rFonts w:ascii="Arial" w:hAnsi="Arial" w:cs="Arial"/>
                <w:sz w:val="16"/>
                <w:szCs w:val="16"/>
              </w:rPr>
              <w:t xml:space="preserve">Resultado: 1 </w:t>
            </w:r>
          </w:p>
          <w:p w14:paraId="05434274" w14:textId="79727171" w:rsidR="005B2BA2" w:rsidRPr="00006204" w:rsidRDefault="005B2BA2" w:rsidP="005B2BA2">
            <w:pPr>
              <w:spacing w:line="360" w:lineRule="auto"/>
              <w:jc w:val="both"/>
              <w:rPr>
                <w:rFonts w:ascii="Arial" w:hAnsi="Arial" w:cs="Arial"/>
                <w:bCs/>
                <w:sz w:val="16"/>
                <w:szCs w:val="16"/>
              </w:rPr>
            </w:pPr>
            <w:r w:rsidRPr="00006204">
              <w:rPr>
                <w:rFonts w:ascii="Arial" w:hAnsi="Arial" w:cs="Arial"/>
                <w:sz w:val="16"/>
                <w:szCs w:val="16"/>
              </w:rPr>
              <w:t>Observación: 1</w:t>
            </w:r>
          </w:p>
        </w:tc>
        <w:tc>
          <w:tcPr>
            <w:tcW w:w="1768" w:type="pct"/>
          </w:tcPr>
          <w:p w14:paraId="005913D1" w14:textId="7BFB529B" w:rsidR="005B2BA2" w:rsidRPr="00006204" w:rsidRDefault="008F2A89" w:rsidP="005B2BA2">
            <w:pPr>
              <w:spacing w:line="360" w:lineRule="auto"/>
              <w:ind w:left="-103"/>
              <w:jc w:val="both"/>
              <w:rPr>
                <w:rFonts w:ascii="Arial" w:hAnsi="Arial" w:cs="Arial"/>
                <w:bCs/>
                <w:sz w:val="16"/>
                <w:szCs w:val="16"/>
              </w:rPr>
            </w:pPr>
            <w:r w:rsidRPr="00006204">
              <w:rPr>
                <w:rFonts w:ascii="Arial" w:hAnsi="Arial" w:cs="Arial"/>
                <w:sz w:val="16"/>
                <w:szCs w:val="16"/>
              </w:rPr>
              <w:t>Verificación de la obtención de ingresos de la entidad</w:t>
            </w:r>
          </w:p>
        </w:tc>
        <w:tc>
          <w:tcPr>
            <w:tcW w:w="1443" w:type="pct"/>
          </w:tcPr>
          <w:p w14:paraId="7459EAD3" w14:textId="3B0D8B02" w:rsidR="005B2BA2" w:rsidRPr="00006204" w:rsidRDefault="008F2A89" w:rsidP="005B2BA2">
            <w:pPr>
              <w:spacing w:line="360" w:lineRule="auto"/>
              <w:jc w:val="both"/>
              <w:rPr>
                <w:rFonts w:ascii="Arial" w:hAnsi="Arial" w:cs="Arial"/>
                <w:bCs/>
                <w:sz w:val="16"/>
                <w:szCs w:val="16"/>
              </w:rPr>
            </w:pPr>
            <w:r w:rsidRPr="00006204">
              <w:rPr>
                <w:rFonts w:ascii="Arial" w:hAnsi="Arial" w:cs="Arial"/>
                <w:sz w:val="16"/>
                <w:szCs w:val="16"/>
                <w:lang w:eastAsia="es-MX"/>
              </w:rPr>
              <w:t>(1A) Falta de documentación comprobatoria y justificativa de los ingresos</w:t>
            </w:r>
          </w:p>
        </w:tc>
        <w:tc>
          <w:tcPr>
            <w:tcW w:w="1045" w:type="pct"/>
            <w:shd w:val="clear" w:color="auto" w:fill="auto"/>
          </w:tcPr>
          <w:p w14:paraId="31345177" w14:textId="58CD7F7F" w:rsidR="005B2BA2" w:rsidRPr="00CF51D4" w:rsidRDefault="008F2A89" w:rsidP="005B2BA2">
            <w:pPr>
              <w:jc w:val="center"/>
              <w:rPr>
                <w:rFonts w:ascii="Arial" w:hAnsi="Arial" w:cs="Arial"/>
                <w:sz w:val="16"/>
                <w:szCs w:val="16"/>
                <w:highlight w:val="yellow"/>
              </w:rPr>
            </w:pPr>
            <w:r w:rsidRPr="000F7F49">
              <w:rPr>
                <w:rFonts w:ascii="Arial" w:hAnsi="Arial" w:cs="Arial"/>
                <w:sz w:val="16"/>
                <w:szCs w:val="16"/>
              </w:rPr>
              <w:t>Recomendación</w:t>
            </w:r>
          </w:p>
        </w:tc>
      </w:tr>
      <w:tr w:rsidR="005B2BA2" w:rsidRPr="00A81928" w14:paraId="19324837" w14:textId="77777777" w:rsidTr="005B2BA2">
        <w:tc>
          <w:tcPr>
            <w:tcW w:w="744" w:type="pct"/>
          </w:tcPr>
          <w:p w14:paraId="16F0FDF9" w14:textId="5C610D77" w:rsidR="005B2BA2" w:rsidRPr="00006204" w:rsidRDefault="00006204" w:rsidP="005B2BA2">
            <w:pPr>
              <w:rPr>
                <w:rFonts w:ascii="Arial" w:hAnsi="Arial" w:cs="Arial"/>
                <w:sz w:val="16"/>
                <w:szCs w:val="16"/>
              </w:rPr>
            </w:pPr>
            <w:r w:rsidRPr="00006204">
              <w:rPr>
                <w:rFonts w:ascii="Arial" w:hAnsi="Arial" w:cs="Arial"/>
                <w:sz w:val="16"/>
                <w:szCs w:val="16"/>
              </w:rPr>
              <w:t>Resultado: 1</w:t>
            </w:r>
            <w:r w:rsidR="005B2BA2" w:rsidRPr="00006204">
              <w:rPr>
                <w:rFonts w:ascii="Arial" w:hAnsi="Arial" w:cs="Arial"/>
                <w:sz w:val="16"/>
                <w:szCs w:val="16"/>
              </w:rPr>
              <w:t xml:space="preserve"> </w:t>
            </w:r>
          </w:p>
          <w:p w14:paraId="7F5E6E75" w14:textId="50735423" w:rsidR="005B2BA2" w:rsidRPr="00006204" w:rsidRDefault="005B2BA2" w:rsidP="005B2BA2">
            <w:pPr>
              <w:spacing w:line="360" w:lineRule="auto"/>
              <w:jc w:val="both"/>
              <w:rPr>
                <w:rFonts w:ascii="Arial" w:hAnsi="Arial" w:cs="Arial"/>
                <w:bCs/>
                <w:sz w:val="16"/>
                <w:szCs w:val="16"/>
              </w:rPr>
            </w:pPr>
            <w:r w:rsidRPr="00006204">
              <w:rPr>
                <w:rFonts w:ascii="Arial" w:hAnsi="Arial" w:cs="Arial"/>
                <w:sz w:val="16"/>
                <w:szCs w:val="16"/>
              </w:rPr>
              <w:t>Observación: 2</w:t>
            </w:r>
          </w:p>
        </w:tc>
        <w:tc>
          <w:tcPr>
            <w:tcW w:w="1768" w:type="pct"/>
          </w:tcPr>
          <w:p w14:paraId="64C06946" w14:textId="74570F1D" w:rsidR="005B2BA2" w:rsidRPr="00006204" w:rsidRDefault="008F2A89" w:rsidP="005B2BA2">
            <w:pPr>
              <w:spacing w:line="360" w:lineRule="auto"/>
              <w:ind w:left="-103"/>
              <w:jc w:val="both"/>
              <w:rPr>
                <w:rFonts w:ascii="Arial" w:hAnsi="Arial" w:cs="Arial"/>
                <w:bCs/>
                <w:sz w:val="16"/>
                <w:szCs w:val="16"/>
              </w:rPr>
            </w:pPr>
            <w:r w:rsidRPr="00006204">
              <w:rPr>
                <w:rFonts w:ascii="Arial" w:hAnsi="Arial" w:cs="Arial"/>
                <w:sz w:val="16"/>
                <w:szCs w:val="16"/>
              </w:rPr>
              <w:t>Verificación de la obtención de ingresos de la entidad</w:t>
            </w:r>
          </w:p>
        </w:tc>
        <w:tc>
          <w:tcPr>
            <w:tcW w:w="1443" w:type="pct"/>
          </w:tcPr>
          <w:p w14:paraId="44939C7D" w14:textId="206388A3" w:rsidR="005B2BA2" w:rsidRPr="00006204" w:rsidRDefault="008F2A89" w:rsidP="005B2BA2">
            <w:pPr>
              <w:spacing w:line="360" w:lineRule="auto"/>
              <w:jc w:val="both"/>
              <w:rPr>
                <w:rFonts w:ascii="Arial" w:hAnsi="Arial" w:cs="Arial"/>
                <w:bCs/>
                <w:sz w:val="16"/>
                <w:szCs w:val="16"/>
              </w:rPr>
            </w:pPr>
            <w:r w:rsidRPr="00006204">
              <w:rPr>
                <w:rFonts w:ascii="Arial" w:hAnsi="Arial" w:cs="Arial"/>
                <w:sz w:val="16"/>
                <w:szCs w:val="16"/>
                <w:lang w:eastAsia="es-MX"/>
              </w:rPr>
              <w:t>(3I) Deficiencia en el proceso de recaudación</w:t>
            </w:r>
          </w:p>
        </w:tc>
        <w:tc>
          <w:tcPr>
            <w:tcW w:w="1045" w:type="pct"/>
          </w:tcPr>
          <w:p w14:paraId="345BAF07" w14:textId="62420A21" w:rsidR="005B2BA2" w:rsidRPr="00CF51D4" w:rsidRDefault="000F7F49" w:rsidP="005B2BA2">
            <w:pPr>
              <w:jc w:val="center"/>
              <w:rPr>
                <w:rFonts w:ascii="Arial" w:hAnsi="Arial" w:cs="Arial"/>
                <w:sz w:val="16"/>
                <w:szCs w:val="16"/>
                <w:highlight w:val="yellow"/>
              </w:rPr>
            </w:pPr>
            <w:r w:rsidRPr="000F7F49">
              <w:rPr>
                <w:rFonts w:ascii="Arial" w:hAnsi="Arial" w:cs="Arial"/>
                <w:sz w:val="16"/>
                <w:szCs w:val="16"/>
              </w:rPr>
              <w:t>Solventada</w:t>
            </w:r>
          </w:p>
        </w:tc>
      </w:tr>
    </w:tbl>
    <w:p w14:paraId="1AC9D929" w14:textId="77777777" w:rsidR="00A57148" w:rsidRDefault="00A57148" w:rsidP="006B0BEF">
      <w:pPr>
        <w:tabs>
          <w:tab w:val="left" w:pos="426"/>
        </w:tabs>
        <w:spacing w:line="360" w:lineRule="auto"/>
        <w:ind w:right="49"/>
        <w:rPr>
          <w:rFonts w:ascii="Arial" w:hAnsi="Arial" w:cs="Arial"/>
          <w:b/>
          <w:bCs/>
          <w:szCs w:val="28"/>
        </w:rPr>
      </w:pPr>
      <w:bookmarkStart w:id="14" w:name="_Hlk11419841"/>
    </w:p>
    <w:p w14:paraId="1C43053A" w14:textId="3078866D" w:rsidR="00E355F4" w:rsidRDefault="00E355F4" w:rsidP="006B0BEF">
      <w:pPr>
        <w:tabs>
          <w:tab w:val="left" w:pos="426"/>
        </w:tabs>
        <w:spacing w:line="360" w:lineRule="auto"/>
        <w:ind w:right="49"/>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2438CB17" w14:textId="77777777" w:rsidR="00D27CC6" w:rsidRDefault="00D27CC6" w:rsidP="00B93F1F">
      <w:pPr>
        <w:tabs>
          <w:tab w:val="left" w:pos="426"/>
        </w:tabs>
        <w:spacing w:line="360" w:lineRule="auto"/>
        <w:rPr>
          <w:rFonts w:ascii="Arial" w:hAnsi="Arial" w:cs="Arial"/>
          <w:b/>
          <w:bCs/>
          <w:szCs w:val="28"/>
        </w:rPr>
      </w:pPr>
    </w:p>
    <w:p w14:paraId="79D136E9" w14:textId="422E5B09" w:rsidR="00EE2C44"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006204">
        <w:rPr>
          <w:rFonts w:ascii="Arial" w:hAnsi="Arial" w:cs="Arial"/>
          <w:szCs w:val="28"/>
        </w:rPr>
        <w:t>,</w:t>
      </w:r>
      <w:r w:rsidR="002A670F" w:rsidRPr="00006204">
        <w:rPr>
          <w:rFonts w:ascii="Arial" w:hAnsi="Arial" w:cs="Arial"/>
          <w:szCs w:val="28"/>
        </w:rPr>
        <w:t xml:space="preserve"> las</w:t>
      </w:r>
      <w:r w:rsidR="0070597C" w:rsidRPr="00006204">
        <w:rPr>
          <w:rFonts w:ascii="Arial" w:hAnsi="Arial" w:cs="Arial"/>
          <w:szCs w:val="28"/>
        </w:rPr>
        <w:t xml:space="preserve"> </w:t>
      </w:r>
      <w:r w:rsidR="00F16F5B" w:rsidRPr="00006204">
        <w:rPr>
          <w:rFonts w:ascii="Arial" w:hAnsi="Arial" w:cs="Arial"/>
          <w:szCs w:val="28"/>
        </w:rPr>
        <w:t>justificaciones y ac</w:t>
      </w:r>
      <w:r w:rsidR="006A2350" w:rsidRPr="00006204">
        <w:rPr>
          <w:rFonts w:ascii="Arial" w:hAnsi="Arial" w:cs="Arial"/>
          <w:szCs w:val="28"/>
        </w:rPr>
        <w:t>laraciones relacionadas co</w:t>
      </w:r>
      <w:r w:rsidR="006A2350">
        <w:rPr>
          <w:rFonts w:ascii="Arial" w:hAnsi="Arial" w:cs="Arial"/>
          <w:szCs w:val="28"/>
        </w:rPr>
        <w:t xml:space="preserve">n los </w:t>
      </w:r>
      <w:r w:rsidR="00F16F5B" w:rsidRPr="00966A2E">
        <w:rPr>
          <w:rFonts w:ascii="Arial" w:hAnsi="Arial" w:cs="Arial"/>
          <w:szCs w:val="28"/>
        </w:rPr>
        <w:t>conc</w:t>
      </w:r>
      <w:r w:rsidR="00F16F5B" w:rsidRPr="00845B1A">
        <w:rPr>
          <w:rFonts w:ascii="Arial" w:hAnsi="Arial" w:cs="Arial"/>
          <w:szCs w:val="28"/>
        </w:rPr>
        <w:t>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w:t>
      </w:r>
      <w:r w:rsidR="00CF5B99">
        <w:rPr>
          <w:rFonts w:ascii="Arial" w:hAnsi="Arial" w:cs="Arial"/>
          <w:szCs w:val="28"/>
        </w:rPr>
        <w:t>Ó</w:t>
      </w:r>
      <w:r w:rsidR="00EE2C44" w:rsidRPr="00EE2C44">
        <w:rPr>
          <w:rFonts w:ascii="Arial" w:hAnsi="Arial" w:cs="Arial"/>
          <w:szCs w:val="28"/>
        </w:rPr>
        <w:t xml:space="preserve">rgano </w:t>
      </w:r>
      <w:r w:rsidR="00CF5B99">
        <w:rPr>
          <w:rFonts w:ascii="Arial" w:hAnsi="Arial" w:cs="Arial"/>
          <w:szCs w:val="28"/>
        </w:rPr>
        <w:t>T</w:t>
      </w:r>
      <w:r w:rsidR="00EE2C44" w:rsidRPr="00EE2C44">
        <w:rPr>
          <w:rFonts w:ascii="Arial" w:hAnsi="Arial" w:cs="Arial"/>
          <w:szCs w:val="28"/>
        </w:rPr>
        <w:t xml:space="preserve">écnico </w:t>
      </w:r>
      <w:r w:rsidR="00EE2C44" w:rsidRPr="00CF5B99">
        <w:rPr>
          <w:rFonts w:ascii="Arial" w:hAnsi="Arial" w:cs="Arial"/>
          <w:szCs w:val="28"/>
        </w:rPr>
        <w:t xml:space="preserve">de </w:t>
      </w:r>
      <w:r w:rsidR="00CF5B99" w:rsidRPr="00CF5B99">
        <w:rPr>
          <w:rFonts w:ascii="Arial" w:hAnsi="Arial" w:cs="Arial"/>
          <w:szCs w:val="28"/>
        </w:rPr>
        <w:t>F</w:t>
      </w:r>
      <w:r w:rsidR="00EE2C44" w:rsidRPr="00CF5B99">
        <w:rPr>
          <w:rFonts w:ascii="Arial" w:hAnsi="Arial" w:cs="Arial"/>
          <w:szCs w:val="28"/>
        </w:rPr>
        <w:t>iscalización</w:t>
      </w:r>
      <w:r w:rsidR="00EE2C44" w:rsidRPr="00EE2C44">
        <w:rPr>
          <w:rFonts w:ascii="Arial" w:hAnsi="Arial" w:cs="Arial"/>
          <w:szCs w:val="28"/>
        </w:rPr>
        <w:t xml:space="preserve"> para efectos de la elaboración definitiva del Informe </w:t>
      </w:r>
      <w:r w:rsidR="00EE2C44">
        <w:rPr>
          <w:rFonts w:ascii="Arial" w:hAnsi="Arial" w:cs="Arial"/>
          <w:szCs w:val="28"/>
        </w:rPr>
        <w:t>Individual de Auditor</w:t>
      </w:r>
      <w:r w:rsidR="00492A18">
        <w:rPr>
          <w:rFonts w:ascii="Arial" w:hAnsi="Arial" w:cs="Arial"/>
          <w:szCs w:val="28"/>
        </w:rPr>
        <w:t>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22A4C8F8" w14:textId="77777777" w:rsidR="009B1580" w:rsidRDefault="009B1580" w:rsidP="000415E1">
      <w:pPr>
        <w:spacing w:line="360" w:lineRule="auto"/>
        <w:ind w:right="190"/>
        <w:jc w:val="both"/>
        <w:rPr>
          <w:rFonts w:ascii="Arial" w:hAnsi="Arial" w:cs="Arial"/>
          <w:b/>
          <w:bCs/>
        </w:rPr>
      </w:pPr>
    </w:p>
    <w:p w14:paraId="586C5214" w14:textId="72606381" w:rsidR="000415E1" w:rsidRPr="00DE03E8" w:rsidRDefault="000415E1" w:rsidP="000415E1">
      <w:pPr>
        <w:spacing w:line="360" w:lineRule="auto"/>
        <w:ind w:right="190"/>
        <w:jc w:val="both"/>
        <w:rPr>
          <w:rFonts w:ascii="Arial" w:hAnsi="Arial" w:cs="Arial"/>
          <w:b/>
          <w:bCs/>
        </w:rPr>
      </w:pPr>
      <w:r w:rsidRPr="00DE03E8">
        <w:rPr>
          <w:rFonts w:ascii="Arial" w:hAnsi="Arial" w:cs="Arial"/>
          <w:b/>
          <w:bCs/>
        </w:rPr>
        <w:lastRenderedPageBreak/>
        <w:t>I</w:t>
      </w:r>
      <w:r w:rsidR="003E74FD" w:rsidRPr="00DE03E8">
        <w:rPr>
          <w:rFonts w:ascii="Arial" w:hAnsi="Arial" w:cs="Arial"/>
          <w:b/>
          <w:bCs/>
        </w:rPr>
        <w:t>I</w:t>
      </w:r>
      <w:r w:rsidRPr="00DE03E8">
        <w:rPr>
          <w:rFonts w:ascii="Arial" w:hAnsi="Arial" w:cs="Arial"/>
          <w:b/>
          <w:bCs/>
        </w:rPr>
        <w:t xml:space="preserve">. INFORME INDIVIDUAL DE AUDITORÍA RELATIVO A </w:t>
      </w:r>
      <w:r w:rsidR="008652FA">
        <w:rPr>
          <w:rFonts w:ascii="Arial" w:hAnsi="Arial" w:cs="Arial"/>
          <w:b/>
          <w:bCs/>
        </w:rPr>
        <w:t>GASTOS PÚBLICOS</w:t>
      </w:r>
    </w:p>
    <w:p w14:paraId="4E959DC9" w14:textId="77777777" w:rsidR="000415E1" w:rsidRPr="00DE03E8" w:rsidRDefault="000415E1" w:rsidP="000415E1">
      <w:pPr>
        <w:spacing w:line="360" w:lineRule="auto"/>
        <w:ind w:right="190"/>
        <w:jc w:val="both"/>
        <w:rPr>
          <w:rFonts w:ascii="Arial" w:hAnsi="Arial" w:cs="Arial"/>
          <w:b/>
          <w:bCs/>
        </w:rPr>
      </w:pPr>
    </w:p>
    <w:p w14:paraId="5CD2FDA9" w14:textId="240BCF6B" w:rsidR="000415E1" w:rsidRPr="00DE03E8" w:rsidRDefault="000415E1" w:rsidP="000415E1">
      <w:pPr>
        <w:spacing w:line="360" w:lineRule="auto"/>
        <w:ind w:right="190"/>
        <w:jc w:val="both"/>
        <w:rPr>
          <w:rFonts w:ascii="Arial" w:hAnsi="Arial" w:cs="Arial"/>
          <w:b/>
          <w:bCs/>
        </w:rPr>
      </w:pPr>
      <w:r w:rsidRPr="00DE03E8">
        <w:rPr>
          <w:rFonts w:ascii="Arial" w:hAnsi="Arial" w:cs="Arial"/>
          <w:b/>
          <w:bCs/>
        </w:rPr>
        <w:t>I</w:t>
      </w:r>
      <w:r w:rsidR="00445327" w:rsidRPr="00DE03E8">
        <w:rPr>
          <w:rFonts w:ascii="Arial" w:hAnsi="Arial" w:cs="Arial"/>
          <w:b/>
          <w:bCs/>
        </w:rPr>
        <w:t>I</w:t>
      </w:r>
      <w:r w:rsidRPr="00DE03E8">
        <w:rPr>
          <w:rFonts w:ascii="Arial" w:hAnsi="Arial" w:cs="Arial"/>
          <w:b/>
          <w:bCs/>
        </w:rPr>
        <w:t>.1. ASPECTOS GENERALES DE LA AUDITORÍA</w:t>
      </w:r>
    </w:p>
    <w:p w14:paraId="255A2DD7" w14:textId="77777777" w:rsidR="000415E1" w:rsidRPr="00DE03E8" w:rsidRDefault="000415E1" w:rsidP="000415E1">
      <w:pPr>
        <w:spacing w:line="360" w:lineRule="auto"/>
        <w:jc w:val="both"/>
        <w:rPr>
          <w:rFonts w:ascii="Arial" w:hAnsi="Arial" w:cs="Arial"/>
          <w:b/>
          <w:bCs/>
        </w:rPr>
      </w:pPr>
    </w:p>
    <w:p w14:paraId="0F9D44BC" w14:textId="77777777" w:rsidR="000415E1" w:rsidRPr="009879F6" w:rsidRDefault="000415E1" w:rsidP="000415E1">
      <w:pPr>
        <w:spacing w:line="360" w:lineRule="auto"/>
        <w:jc w:val="both"/>
        <w:rPr>
          <w:rFonts w:ascii="Arial" w:hAnsi="Arial" w:cs="Arial"/>
          <w:b/>
          <w:bCs/>
        </w:rPr>
      </w:pPr>
      <w:r w:rsidRPr="00DE03E8">
        <w:rPr>
          <w:rFonts w:ascii="Arial" w:hAnsi="Arial" w:cs="Arial"/>
          <w:b/>
          <w:bCs/>
        </w:rPr>
        <w:t>A. Título de la Auditoría</w:t>
      </w:r>
    </w:p>
    <w:p w14:paraId="78753C8F" w14:textId="77777777" w:rsidR="002E3A85" w:rsidRDefault="002E3A85" w:rsidP="000415E1">
      <w:pPr>
        <w:tabs>
          <w:tab w:val="left" w:pos="1040"/>
          <w:tab w:val="left" w:pos="9498"/>
        </w:tabs>
        <w:spacing w:line="360" w:lineRule="auto"/>
        <w:ind w:right="190"/>
        <w:jc w:val="both"/>
        <w:rPr>
          <w:rFonts w:ascii="Arial" w:hAnsi="Arial" w:cs="Arial"/>
          <w:bCs/>
        </w:rPr>
      </w:pPr>
    </w:p>
    <w:p w14:paraId="1F62998B" w14:textId="43142FA9" w:rsidR="000415E1" w:rsidRPr="00966A2E" w:rsidRDefault="000415E1" w:rsidP="009B1580">
      <w:pPr>
        <w:widowControl w:val="0"/>
        <w:tabs>
          <w:tab w:val="left" w:pos="1040"/>
          <w:tab w:val="left" w:pos="9498"/>
        </w:tabs>
        <w:spacing w:line="360" w:lineRule="auto"/>
        <w:ind w:right="193"/>
        <w:jc w:val="both"/>
        <w:rPr>
          <w:rFonts w:ascii="Arial" w:hAnsi="Arial" w:cs="Arial"/>
        </w:rPr>
      </w:pPr>
      <w:r w:rsidRPr="009879F6">
        <w:rPr>
          <w:rFonts w:ascii="Arial" w:hAnsi="Arial" w:cs="Arial"/>
          <w:bCs/>
        </w:rPr>
        <w:t xml:space="preserve">La auditoría, visita e inspección que se realizó en materia financiera </w:t>
      </w:r>
      <w:r w:rsidRPr="00966A2E">
        <w:rPr>
          <w:rFonts w:ascii="Arial" w:hAnsi="Arial" w:cs="Arial"/>
          <w:bCs/>
        </w:rPr>
        <w:t xml:space="preserve">a </w:t>
      </w:r>
      <w:r w:rsidRPr="00966A2E">
        <w:rPr>
          <w:rFonts w:ascii="Arial" w:hAnsi="Arial" w:cs="Arial"/>
          <w:b/>
          <w:bCs/>
        </w:rPr>
        <w:t>VIP Servicios Aéreos Ejecutivos, S.A. de C.V.</w:t>
      </w:r>
      <w:r w:rsidRPr="00966A2E">
        <w:rPr>
          <w:rFonts w:ascii="Arial" w:hAnsi="Arial" w:cs="Arial"/>
        </w:rPr>
        <w:t>, de manera especial y enunciativa mas no limitativa, fue la siguiente:</w:t>
      </w:r>
    </w:p>
    <w:p w14:paraId="24A93AA5" w14:textId="073208C8" w:rsidR="000415E1" w:rsidRDefault="000415E1" w:rsidP="000415E1">
      <w:pPr>
        <w:spacing w:line="360" w:lineRule="auto"/>
        <w:jc w:val="both"/>
        <w:rPr>
          <w:rFonts w:ascii="Arial" w:hAnsi="Arial" w:cs="Arial"/>
        </w:rPr>
      </w:pPr>
    </w:p>
    <w:p w14:paraId="2587A72A" w14:textId="77777777" w:rsidR="00B60000" w:rsidRPr="00966A2E" w:rsidRDefault="00B60000" w:rsidP="000415E1">
      <w:pPr>
        <w:spacing w:line="360" w:lineRule="auto"/>
        <w:jc w:val="both"/>
        <w:rPr>
          <w:rFonts w:ascii="Arial" w:hAnsi="Arial" w:cs="Arial"/>
        </w:rPr>
      </w:pPr>
      <w:bookmarkStart w:id="15" w:name="_GoBack"/>
      <w:bookmarkEnd w:id="15"/>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0415E1" w:rsidRPr="00966A2E" w14:paraId="4D7A4B1B" w14:textId="77777777" w:rsidTr="00523D84">
        <w:trPr>
          <w:trHeight w:val="678"/>
          <w:tblHeader/>
          <w:jc w:val="center"/>
        </w:trPr>
        <w:tc>
          <w:tcPr>
            <w:tcW w:w="2287" w:type="pct"/>
            <w:shd w:val="clear" w:color="auto" w:fill="auto"/>
          </w:tcPr>
          <w:p w14:paraId="0B3B9AEB" w14:textId="4BF49673" w:rsidR="000415E1" w:rsidRPr="000E4FAE" w:rsidRDefault="000415E1" w:rsidP="00523D84">
            <w:pPr>
              <w:spacing w:line="360" w:lineRule="auto"/>
              <w:ind w:right="190"/>
              <w:jc w:val="both"/>
              <w:rPr>
                <w:rFonts w:ascii="Arial" w:hAnsi="Arial" w:cs="Arial"/>
                <w:b/>
                <w:bCs/>
              </w:rPr>
            </w:pPr>
            <w:r w:rsidRPr="000E4FAE">
              <w:rPr>
                <w:rFonts w:ascii="Arial" w:hAnsi="Arial" w:cs="Arial"/>
                <w:b/>
                <w:bCs/>
              </w:rPr>
              <w:t>2</w:t>
            </w:r>
            <w:r w:rsidR="006A2350" w:rsidRPr="000E4FAE">
              <w:rPr>
                <w:rFonts w:ascii="Arial" w:hAnsi="Arial" w:cs="Arial"/>
                <w:b/>
                <w:bCs/>
              </w:rPr>
              <w:t>2</w:t>
            </w:r>
            <w:r w:rsidRPr="000E4FAE">
              <w:rPr>
                <w:rFonts w:ascii="Arial" w:hAnsi="Arial" w:cs="Arial"/>
                <w:b/>
                <w:bCs/>
              </w:rPr>
              <w:t>-AEMF-C-GOB-057-12</w:t>
            </w:r>
            <w:r w:rsidR="006A2350" w:rsidRPr="000E4FAE">
              <w:rPr>
                <w:rFonts w:ascii="Arial" w:hAnsi="Arial" w:cs="Arial"/>
                <w:b/>
                <w:bCs/>
              </w:rPr>
              <w:t>4</w:t>
            </w:r>
          </w:p>
          <w:p w14:paraId="08B2EE16" w14:textId="77777777" w:rsidR="000415E1" w:rsidRPr="000E4FAE" w:rsidRDefault="000415E1" w:rsidP="00523D84">
            <w:pPr>
              <w:spacing w:line="360" w:lineRule="auto"/>
              <w:ind w:right="190"/>
              <w:jc w:val="both"/>
              <w:rPr>
                <w:rFonts w:ascii="Arial" w:hAnsi="Arial" w:cs="Arial"/>
                <w:b/>
                <w:bCs/>
              </w:rPr>
            </w:pPr>
          </w:p>
        </w:tc>
        <w:tc>
          <w:tcPr>
            <w:tcW w:w="2713" w:type="pct"/>
            <w:shd w:val="clear" w:color="auto" w:fill="auto"/>
          </w:tcPr>
          <w:p w14:paraId="536464C2" w14:textId="7CA74386" w:rsidR="000415E1" w:rsidRPr="000E4FAE" w:rsidRDefault="000415E1" w:rsidP="006A2350">
            <w:pPr>
              <w:spacing w:line="360" w:lineRule="auto"/>
              <w:ind w:right="190"/>
              <w:jc w:val="both"/>
              <w:rPr>
                <w:rFonts w:ascii="Arial" w:hAnsi="Arial" w:cs="Arial"/>
                <w:bCs/>
              </w:rPr>
            </w:pPr>
            <w:r w:rsidRPr="000E4FAE">
              <w:rPr>
                <w:rFonts w:ascii="Arial" w:hAnsi="Arial" w:cs="Arial"/>
                <w:bCs/>
              </w:rPr>
              <w:t>“</w:t>
            </w:r>
            <w:r w:rsidR="00445327" w:rsidRPr="000E4FAE">
              <w:rPr>
                <w:rFonts w:ascii="Arial" w:hAnsi="Arial" w:cs="Arial"/>
                <w:bCs/>
              </w:rPr>
              <w:t xml:space="preserve">Auditoría de Cumplimiento Financiero de Gastos </w:t>
            </w:r>
            <w:r w:rsidR="006A2350" w:rsidRPr="000E4FAE">
              <w:rPr>
                <w:rFonts w:ascii="Arial" w:hAnsi="Arial" w:cs="Arial"/>
                <w:bCs/>
              </w:rPr>
              <w:t>Públicos</w:t>
            </w:r>
            <w:r w:rsidRPr="000E4FAE">
              <w:rPr>
                <w:rFonts w:ascii="Arial" w:hAnsi="Arial" w:cs="Arial"/>
                <w:bCs/>
              </w:rPr>
              <w:t>”</w:t>
            </w:r>
          </w:p>
        </w:tc>
      </w:tr>
    </w:tbl>
    <w:p w14:paraId="09A0A2E7" w14:textId="77777777" w:rsidR="00EF30EF" w:rsidRDefault="00EF30EF" w:rsidP="000415E1">
      <w:pPr>
        <w:spacing w:line="360" w:lineRule="auto"/>
        <w:jc w:val="both"/>
        <w:rPr>
          <w:rFonts w:ascii="Arial" w:hAnsi="Arial" w:cs="Arial"/>
          <w:b/>
          <w:bCs/>
        </w:rPr>
      </w:pPr>
    </w:p>
    <w:p w14:paraId="055769BB" w14:textId="0CD2B2AB" w:rsidR="000415E1" w:rsidRPr="00966A2E" w:rsidRDefault="000415E1" w:rsidP="000415E1">
      <w:pPr>
        <w:spacing w:line="360" w:lineRule="auto"/>
        <w:jc w:val="both"/>
        <w:rPr>
          <w:rFonts w:ascii="Arial" w:hAnsi="Arial" w:cs="Arial"/>
          <w:b/>
          <w:bCs/>
        </w:rPr>
      </w:pPr>
      <w:r w:rsidRPr="00966A2E">
        <w:rPr>
          <w:rFonts w:ascii="Arial" w:hAnsi="Arial" w:cs="Arial"/>
          <w:b/>
          <w:bCs/>
        </w:rPr>
        <w:t>B. Objetivo</w:t>
      </w:r>
    </w:p>
    <w:p w14:paraId="057FE262" w14:textId="77777777" w:rsidR="000415E1" w:rsidRPr="00966A2E" w:rsidRDefault="000415E1" w:rsidP="000415E1">
      <w:pPr>
        <w:spacing w:line="360" w:lineRule="auto"/>
        <w:jc w:val="both"/>
        <w:rPr>
          <w:rFonts w:ascii="Arial" w:hAnsi="Arial" w:cs="Arial"/>
          <w:bCs/>
        </w:rPr>
      </w:pPr>
    </w:p>
    <w:p w14:paraId="32A1FC31" w14:textId="06155E8B" w:rsidR="002379EC" w:rsidRPr="002530B2" w:rsidRDefault="00445327" w:rsidP="000415E1">
      <w:pPr>
        <w:spacing w:line="360" w:lineRule="auto"/>
        <w:jc w:val="both"/>
        <w:rPr>
          <w:rFonts w:ascii="Arial" w:hAnsi="Arial" w:cs="Arial"/>
          <w:bCs/>
        </w:rPr>
      </w:pPr>
      <w:r w:rsidRPr="00CF5B99">
        <w:rPr>
          <w:rFonts w:ascii="Arial" w:hAnsi="Arial" w:cs="Arial"/>
          <w:bCs/>
        </w:rPr>
        <w:t xml:space="preserve">Fiscalizar la gestión financiera para verificar </w:t>
      </w:r>
      <w:r w:rsidR="0098063B" w:rsidRPr="00CF5B99">
        <w:rPr>
          <w:rFonts w:ascii="Arial" w:hAnsi="Arial" w:cs="Arial"/>
          <w:bCs/>
        </w:rPr>
        <w:t xml:space="preserve">que la ejecución de los egresos se realizó de conformidad con los términos y montos aprobados </w:t>
      </w:r>
      <w:r w:rsidR="00775E42">
        <w:rPr>
          <w:rFonts w:ascii="Arial" w:hAnsi="Arial" w:cs="Arial"/>
          <w:bCs/>
        </w:rPr>
        <w:t>en el p</w:t>
      </w:r>
      <w:r w:rsidRPr="00CF5B99">
        <w:rPr>
          <w:rFonts w:ascii="Arial" w:hAnsi="Arial" w:cs="Arial"/>
          <w:bCs/>
        </w:rPr>
        <w:t xml:space="preserve">resupuesto </w:t>
      </w:r>
      <w:r w:rsidR="00775E42">
        <w:rPr>
          <w:rFonts w:ascii="Arial" w:hAnsi="Arial" w:cs="Arial"/>
          <w:bCs/>
        </w:rPr>
        <w:t>de e</w:t>
      </w:r>
      <w:r w:rsidRPr="00AD115E">
        <w:rPr>
          <w:rFonts w:ascii="Arial" w:hAnsi="Arial" w:cs="Arial"/>
          <w:bCs/>
        </w:rPr>
        <w:t>gresos</w:t>
      </w:r>
      <w:r w:rsidR="00AD115E" w:rsidRPr="00AD115E">
        <w:rPr>
          <w:rFonts w:ascii="Arial" w:hAnsi="Arial" w:cs="Arial"/>
          <w:bCs/>
        </w:rPr>
        <w:t xml:space="preserve"> </w:t>
      </w:r>
      <w:r w:rsidR="00775E42">
        <w:rPr>
          <w:rFonts w:ascii="Arial" w:hAnsi="Arial" w:cs="Arial"/>
          <w:bCs/>
        </w:rPr>
        <w:t>aprobado por</w:t>
      </w:r>
      <w:r w:rsidR="009410DB">
        <w:rPr>
          <w:rFonts w:ascii="Arial" w:hAnsi="Arial" w:cs="Arial"/>
          <w:bCs/>
        </w:rPr>
        <w:t xml:space="preserve"> la</w:t>
      </w:r>
      <w:r w:rsidR="00775E42">
        <w:rPr>
          <w:rFonts w:ascii="Arial" w:hAnsi="Arial" w:cs="Arial"/>
          <w:bCs/>
        </w:rPr>
        <w:t xml:space="preserve"> autoridad competente</w:t>
      </w:r>
      <w:r w:rsidR="00AD115E" w:rsidRPr="00BD005B">
        <w:rPr>
          <w:rFonts w:ascii="Arial" w:hAnsi="Arial" w:cs="Arial"/>
          <w:bCs/>
        </w:rPr>
        <w:t xml:space="preserve">, </w:t>
      </w:r>
      <w:r w:rsidRPr="00CF5B99">
        <w:rPr>
          <w:rFonts w:ascii="Arial" w:hAnsi="Arial" w:cs="Arial"/>
          <w:bCs/>
        </w:rPr>
        <w:t>para el ejercicio fiscal 202</w:t>
      </w:r>
      <w:r w:rsidR="00BB10E6" w:rsidRPr="00CF5B99">
        <w:rPr>
          <w:rFonts w:ascii="Arial" w:hAnsi="Arial" w:cs="Arial"/>
          <w:bCs/>
        </w:rPr>
        <w:t>2</w:t>
      </w:r>
      <w:r w:rsidRPr="00CF5B99">
        <w:rPr>
          <w:rFonts w:ascii="Arial" w:hAnsi="Arial" w:cs="Arial"/>
          <w:bCs/>
        </w:rPr>
        <w:t xml:space="preserve">, </w:t>
      </w:r>
      <w:r w:rsidR="0098063B" w:rsidRPr="00CF5B99">
        <w:rPr>
          <w:rFonts w:ascii="Arial" w:hAnsi="Arial" w:cs="Arial"/>
          <w:bCs/>
        </w:rPr>
        <w:t>revisando que los gastos se ejercieron en los conceptos y partidas autorizadas</w:t>
      </w:r>
      <w:r w:rsidRPr="00CF5B99">
        <w:rPr>
          <w:rFonts w:ascii="Arial" w:hAnsi="Arial" w:cs="Arial"/>
          <w:bCs/>
        </w:rPr>
        <w:t>, así como la demás información financiera, contable, patrimonial</w:t>
      </w:r>
      <w:r w:rsidR="00BB10E6" w:rsidRPr="00CF5B99">
        <w:rPr>
          <w:rFonts w:ascii="Arial" w:hAnsi="Arial" w:cs="Arial"/>
          <w:bCs/>
        </w:rPr>
        <w:t>,</w:t>
      </w:r>
      <w:r w:rsidRPr="00CF5B99">
        <w:rPr>
          <w:rFonts w:ascii="Arial" w:hAnsi="Arial" w:cs="Arial"/>
          <w:bCs/>
        </w:rPr>
        <w:t xml:space="preserve"> presupuestaria </w:t>
      </w:r>
      <w:r w:rsidR="00BB10E6" w:rsidRPr="00CF5B99">
        <w:rPr>
          <w:rFonts w:ascii="Arial" w:hAnsi="Arial" w:cs="Arial"/>
          <w:bCs/>
        </w:rPr>
        <w:t xml:space="preserve">y programática </w:t>
      </w:r>
      <w:r w:rsidRPr="00CF5B99">
        <w:rPr>
          <w:rFonts w:ascii="Arial" w:hAnsi="Arial" w:cs="Arial"/>
          <w:bCs/>
        </w:rPr>
        <w:t xml:space="preserve">que la entidad fiscalizada deba incluir en su cuenta pública, </w:t>
      </w:r>
      <w:r w:rsidR="00BB10E6" w:rsidRPr="00CF5B99">
        <w:rPr>
          <w:rFonts w:ascii="Arial" w:hAnsi="Arial" w:cs="Arial"/>
          <w:bCs/>
        </w:rPr>
        <w:t>conforme</w:t>
      </w:r>
      <w:r w:rsidRPr="00CF5B99">
        <w:rPr>
          <w:rFonts w:ascii="Arial" w:hAnsi="Arial" w:cs="Arial"/>
          <w:bCs/>
        </w:rPr>
        <w:t xml:space="preserve"> a las disposiciones </w:t>
      </w:r>
      <w:r w:rsidR="0098063B" w:rsidRPr="00CF5B99">
        <w:rPr>
          <w:rFonts w:ascii="Arial" w:hAnsi="Arial" w:cs="Arial"/>
          <w:bCs/>
        </w:rPr>
        <w:t>a</w:t>
      </w:r>
      <w:r w:rsidR="00BB10E6" w:rsidRPr="00CF5B99">
        <w:rPr>
          <w:rFonts w:ascii="Arial" w:hAnsi="Arial" w:cs="Arial"/>
          <w:bCs/>
        </w:rPr>
        <w:t>tr</w:t>
      </w:r>
      <w:r w:rsidR="00942FEA" w:rsidRPr="00CF5B99">
        <w:rPr>
          <w:rFonts w:ascii="Arial" w:hAnsi="Arial" w:cs="Arial"/>
          <w:bCs/>
        </w:rPr>
        <w:t>i</w:t>
      </w:r>
      <w:r w:rsidR="00BB10E6" w:rsidRPr="00CF5B99">
        <w:rPr>
          <w:rFonts w:ascii="Arial" w:hAnsi="Arial" w:cs="Arial"/>
          <w:bCs/>
        </w:rPr>
        <w:t>bui</w:t>
      </w:r>
      <w:r w:rsidR="0098063B" w:rsidRPr="00CF5B99">
        <w:rPr>
          <w:rFonts w:ascii="Arial" w:hAnsi="Arial" w:cs="Arial"/>
          <w:bCs/>
        </w:rPr>
        <w:t>bles</w:t>
      </w:r>
      <w:r w:rsidRPr="00CF5B99">
        <w:rPr>
          <w:rFonts w:ascii="Arial" w:hAnsi="Arial" w:cs="Arial"/>
          <w:bCs/>
        </w:rPr>
        <w:t>.</w:t>
      </w:r>
    </w:p>
    <w:p w14:paraId="53C3D67C" w14:textId="77777777" w:rsidR="00CC16DE" w:rsidRPr="0087076A" w:rsidRDefault="00CC16DE" w:rsidP="000415E1">
      <w:pPr>
        <w:spacing w:line="360" w:lineRule="auto"/>
        <w:jc w:val="both"/>
        <w:rPr>
          <w:rFonts w:ascii="Arial" w:hAnsi="Arial" w:cs="Arial"/>
          <w:b/>
          <w:bCs/>
          <w:sz w:val="26"/>
          <w:szCs w:val="26"/>
        </w:rPr>
      </w:pPr>
    </w:p>
    <w:p w14:paraId="42C63666" w14:textId="5D6A5821" w:rsidR="000415E1" w:rsidRPr="002530B2" w:rsidRDefault="000415E1" w:rsidP="000415E1">
      <w:pPr>
        <w:spacing w:line="360" w:lineRule="auto"/>
        <w:jc w:val="both"/>
        <w:rPr>
          <w:rFonts w:ascii="Arial" w:hAnsi="Arial" w:cs="Arial"/>
          <w:b/>
          <w:bCs/>
        </w:rPr>
      </w:pPr>
      <w:r w:rsidRPr="002530B2">
        <w:rPr>
          <w:rFonts w:ascii="Arial" w:hAnsi="Arial" w:cs="Arial"/>
          <w:b/>
          <w:bCs/>
        </w:rPr>
        <w:t>C. Alcance</w:t>
      </w:r>
    </w:p>
    <w:p w14:paraId="4921B7FA" w14:textId="77777777" w:rsidR="000415E1" w:rsidRPr="0087076A" w:rsidRDefault="000415E1" w:rsidP="000415E1">
      <w:pPr>
        <w:spacing w:line="360" w:lineRule="auto"/>
        <w:jc w:val="both"/>
        <w:rPr>
          <w:rFonts w:ascii="Arial" w:hAnsi="Arial" w:cs="Arial"/>
          <w:sz w:val="26"/>
          <w:szCs w:val="26"/>
        </w:rPr>
      </w:pPr>
    </w:p>
    <w:p w14:paraId="2D9BD241" w14:textId="674C1062" w:rsidR="000415E1" w:rsidRPr="00437798" w:rsidRDefault="000415E1" w:rsidP="000415E1">
      <w:pPr>
        <w:spacing w:line="360" w:lineRule="auto"/>
        <w:jc w:val="both"/>
        <w:rPr>
          <w:rFonts w:ascii="Arial" w:hAnsi="Arial" w:cs="Arial"/>
        </w:rPr>
      </w:pPr>
      <w:r w:rsidRPr="00966A2E">
        <w:rPr>
          <w:rFonts w:ascii="Arial" w:hAnsi="Arial" w:cs="Arial"/>
          <w:b/>
        </w:rPr>
        <w:t>Universo</w:t>
      </w:r>
      <w:r w:rsidRPr="00437798">
        <w:rPr>
          <w:rFonts w:ascii="Arial" w:hAnsi="Arial" w:cs="Arial"/>
          <w:b/>
        </w:rPr>
        <w:t xml:space="preserve">: </w:t>
      </w:r>
      <w:r w:rsidR="00842A0A" w:rsidRPr="00437798">
        <w:rPr>
          <w:rFonts w:ascii="Arial" w:hAnsi="Arial" w:cs="Arial"/>
        </w:rPr>
        <w:t>$</w:t>
      </w:r>
      <w:r w:rsidR="000E4FAE" w:rsidRPr="00437798">
        <w:rPr>
          <w:rFonts w:ascii="Arial" w:hAnsi="Arial" w:cs="Arial"/>
        </w:rPr>
        <w:t>31,886,195.22</w:t>
      </w:r>
    </w:p>
    <w:p w14:paraId="4DDDD8AF" w14:textId="77777777" w:rsidR="000415E1" w:rsidRPr="0087076A" w:rsidRDefault="000415E1" w:rsidP="000415E1">
      <w:pPr>
        <w:spacing w:line="360" w:lineRule="auto"/>
        <w:rPr>
          <w:rFonts w:ascii="Arial" w:hAnsi="Arial" w:cs="Arial"/>
          <w:sz w:val="26"/>
          <w:szCs w:val="26"/>
        </w:rPr>
      </w:pPr>
    </w:p>
    <w:p w14:paraId="52CE9FF1" w14:textId="7B86B892" w:rsidR="000415E1" w:rsidRDefault="000415E1" w:rsidP="000415E1">
      <w:pPr>
        <w:spacing w:line="360" w:lineRule="auto"/>
        <w:rPr>
          <w:rFonts w:ascii="Arial" w:hAnsi="Arial" w:cs="Arial"/>
        </w:rPr>
      </w:pPr>
      <w:r w:rsidRPr="00437798">
        <w:rPr>
          <w:rFonts w:ascii="Arial" w:hAnsi="Arial" w:cs="Arial"/>
          <w:b/>
        </w:rPr>
        <w:t xml:space="preserve">Población Objetivo: </w:t>
      </w:r>
      <w:r w:rsidR="00842A0A" w:rsidRPr="00437798">
        <w:rPr>
          <w:rFonts w:ascii="Arial" w:hAnsi="Arial" w:cs="Arial"/>
        </w:rPr>
        <w:t>$</w:t>
      </w:r>
      <w:r w:rsidR="00E03161" w:rsidRPr="00437798">
        <w:rPr>
          <w:rFonts w:ascii="Arial" w:hAnsi="Arial" w:cs="Arial"/>
        </w:rPr>
        <w:t>31,886,195.22</w:t>
      </w:r>
    </w:p>
    <w:p w14:paraId="7A63BA96" w14:textId="77777777" w:rsidR="00A57148" w:rsidRPr="00437798" w:rsidRDefault="00A57148" w:rsidP="000415E1">
      <w:pPr>
        <w:spacing w:line="360" w:lineRule="auto"/>
        <w:rPr>
          <w:rFonts w:ascii="Arial" w:hAnsi="Arial" w:cs="Arial"/>
        </w:rPr>
      </w:pPr>
    </w:p>
    <w:p w14:paraId="74609B24" w14:textId="59BA68B9" w:rsidR="000415E1" w:rsidRPr="00437798" w:rsidRDefault="000415E1" w:rsidP="000415E1">
      <w:pPr>
        <w:spacing w:line="360" w:lineRule="auto"/>
        <w:rPr>
          <w:rFonts w:ascii="Arial" w:hAnsi="Arial" w:cs="Arial"/>
        </w:rPr>
      </w:pPr>
      <w:r w:rsidRPr="00437798">
        <w:rPr>
          <w:rFonts w:ascii="Arial" w:hAnsi="Arial" w:cs="Arial"/>
          <w:b/>
        </w:rPr>
        <w:t>Muestra Auditada:</w:t>
      </w:r>
      <w:r w:rsidR="00842A0A" w:rsidRPr="00437798">
        <w:rPr>
          <w:rFonts w:ascii="Arial" w:hAnsi="Arial" w:cs="Arial"/>
        </w:rPr>
        <w:t xml:space="preserve"> </w:t>
      </w:r>
      <w:r w:rsidR="00B62426">
        <w:rPr>
          <w:rFonts w:ascii="Arial" w:hAnsi="Arial" w:cs="Arial"/>
        </w:rPr>
        <w:t>$24,220,074.5</w:t>
      </w:r>
      <w:r w:rsidR="00437798" w:rsidRPr="00437798">
        <w:rPr>
          <w:rFonts w:ascii="Arial" w:hAnsi="Arial" w:cs="Arial"/>
        </w:rPr>
        <w:t>1</w:t>
      </w:r>
    </w:p>
    <w:p w14:paraId="392C9C3B" w14:textId="77777777" w:rsidR="000415E1" w:rsidRPr="0087076A" w:rsidRDefault="000415E1" w:rsidP="000415E1">
      <w:pPr>
        <w:spacing w:line="360" w:lineRule="auto"/>
        <w:rPr>
          <w:rFonts w:ascii="Arial" w:hAnsi="Arial" w:cs="Arial"/>
          <w:sz w:val="26"/>
          <w:szCs w:val="26"/>
        </w:rPr>
      </w:pPr>
    </w:p>
    <w:p w14:paraId="7F72497D" w14:textId="736CCF03" w:rsidR="000415E1" w:rsidRPr="00BD005B" w:rsidRDefault="000415E1" w:rsidP="000415E1">
      <w:pPr>
        <w:spacing w:line="360" w:lineRule="auto"/>
        <w:rPr>
          <w:rFonts w:ascii="Arial" w:hAnsi="Arial" w:cs="Arial"/>
        </w:rPr>
      </w:pPr>
      <w:r w:rsidRPr="00437798">
        <w:rPr>
          <w:rFonts w:ascii="Arial" w:hAnsi="Arial" w:cs="Arial"/>
          <w:b/>
        </w:rPr>
        <w:t>Representatividad de la Muestra:</w:t>
      </w:r>
      <w:r w:rsidRPr="00437798">
        <w:rPr>
          <w:rFonts w:ascii="Arial" w:hAnsi="Arial" w:cs="Arial"/>
        </w:rPr>
        <w:t xml:space="preserve"> </w:t>
      </w:r>
      <w:r w:rsidR="00437798" w:rsidRPr="00437798">
        <w:rPr>
          <w:rFonts w:ascii="Arial" w:hAnsi="Arial" w:cs="Arial"/>
        </w:rPr>
        <w:t>75.96</w:t>
      </w:r>
      <w:r w:rsidR="00842A0A" w:rsidRPr="00437798">
        <w:rPr>
          <w:rFonts w:ascii="Arial" w:hAnsi="Arial" w:cs="Arial"/>
        </w:rPr>
        <w:t>%</w:t>
      </w:r>
    </w:p>
    <w:p w14:paraId="5E7A3A3E" w14:textId="5CD8D6FA" w:rsidR="000415E1" w:rsidRDefault="000415E1" w:rsidP="000415E1">
      <w:pPr>
        <w:spacing w:line="360" w:lineRule="auto"/>
        <w:jc w:val="both"/>
        <w:rPr>
          <w:rFonts w:ascii="Arial" w:hAnsi="Arial" w:cs="Arial"/>
          <w:sz w:val="26"/>
          <w:szCs w:val="26"/>
        </w:rPr>
      </w:pPr>
    </w:p>
    <w:p w14:paraId="05BC213F" w14:textId="77777777" w:rsidR="008C26C5" w:rsidRPr="0087076A" w:rsidRDefault="008C26C5" w:rsidP="000415E1">
      <w:pPr>
        <w:spacing w:line="360" w:lineRule="auto"/>
        <w:jc w:val="both"/>
        <w:rPr>
          <w:rFonts w:ascii="Arial" w:hAnsi="Arial" w:cs="Arial"/>
          <w:sz w:val="26"/>
          <w:szCs w:val="26"/>
        </w:rPr>
      </w:pPr>
    </w:p>
    <w:p w14:paraId="121943DA" w14:textId="038CED0D" w:rsidR="000415E1" w:rsidRPr="00966A2E" w:rsidRDefault="000415E1" w:rsidP="000415E1">
      <w:pPr>
        <w:spacing w:line="360" w:lineRule="auto"/>
        <w:ind w:right="190"/>
        <w:jc w:val="both"/>
        <w:rPr>
          <w:rFonts w:ascii="Arial" w:hAnsi="Arial" w:cs="Arial"/>
        </w:rPr>
      </w:pPr>
      <w:r w:rsidRPr="00BD005B">
        <w:rPr>
          <w:rFonts w:ascii="Arial" w:hAnsi="Arial" w:cs="Arial"/>
        </w:rPr>
        <w:t xml:space="preserve">Durante el ejercicio auditado, el ente </w:t>
      </w:r>
      <w:proofErr w:type="spellStart"/>
      <w:r w:rsidRPr="00BD005B">
        <w:rPr>
          <w:rFonts w:ascii="Arial" w:hAnsi="Arial" w:cs="Arial"/>
        </w:rPr>
        <w:t>fiscalizado</w:t>
      </w:r>
      <w:proofErr w:type="spellEnd"/>
      <w:r w:rsidRPr="00BD005B">
        <w:rPr>
          <w:rFonts w:ascii="Arial" w:hAnsi="Arial" w:cs="Arial"/>
        </w:rPr>
        <w:t xml:space="preserve"> no recibió recursos federales, por lo cual el Universo y la Población Objetivo quedaron integradas únicamente por </w:t>
      </w:r>
      <w:r w:rsidRPr="00874DFC">
        <w:rPr>
          <w:rFonts w:ascii="Arial" w:hAnsi="Arial" w:cs="Arial"/>
        </w:rPr>
        <w:t xml:space="preserve">recursos </w:t>
      </w:r>
      <w:r w:rsidRPr="00874DFC">
        <w:rPr>
          <w:rFonts w:ascii="Arial" w:hAnsi="Arial" w:cs="Arial"/>
          <w:iCs/>
        </w:rPr>
        <w:t>propios</w:t>
      </w:r>
      <w:r w:rsidRPr="00966A2E">
        <w:rPr>
          <w:rFonts w:ascii="Arial" w:hAnsi="Arial" w:cs="Arial"/>
        </w:rPr>
        <w:t>.</w:t>
      </w:r>
    </w:p>
    <w:p w14:paraId="6E4CC82D" w14:textId="77777777" w:rsidR="000415E1" w:rsidRPr="0087076A" w:rsidRDefault="000415E1" w:rsidP="000415E1">
      <w:pPr>
        <w:spacing w:line="360" w:lineRule="auto"/>
        <w:ind w:right="190"/>
        <w:jc w:val="both"/>
        <w:rPr>
          <w:rFonts w:ascii="Arial" w:hAnsi="Arial" w:cs="Arial"/>
          <w:sz w:val="26"/>
          <w:szCs w:val="26"/>
        </w:rPr>
      </w:pPr>
    </w:p>
    <w:p w14:paraId="1FE42390" w14:textId="6A2E46C6" w:rsidR="00EF30EF" w:rsidRPr="00A57148" w:rsidRDefault="000415E1" w:rsidP="000415E1">
      <w:pPr>
        <w:spacing w:line="360" w:lineRule="auto"/>
        <w:ind w:right="190"/>
        <w:jc w:val="both"/>
        <w:rPr>
          <w:rFonts w:ascii="Arial" w:hAnsi="Arial" w:cs="Arial"/>
          <w:bCs/>
        </w:rPr>
      </w:pPr>
      <w:r w:rsidRPr="00966A2E">
        <w:rPr>
          <w:rFonts w:ascii="Arial" w:hAnsi="Arial" w:cs="Arial"/>
        </w:rPr>
        <w:t xml:space="preserve">La población objetivo se determinó sobre la base de los </w:t>
      </w:r>
      <w:r w:rsidR="00C6453D" w:rsidRPr="00966A2E">
        <w:rPr>
          <w:rFonts w:ascii="Arial" w:hAnsi="Arial" w:cs="Arial"/>
        </w:rPr>
        <w:t>egresos</w:t>
      </w:r>
      <w:r w:rsidR="00381BC0" w:rsidRPr="00966A2E">
        <w:rPr>
          <w:rFonts w:ascii="Arial" w:hAnsi="Arial" w:cs="Arial"/>
        </w:rPr>
        <w:t xml:space="preserve"> </w:t>
      </w:r>
      <w:r w:rsidR="00C6453D" w:rsidRPr="00966A2E">
        <w:rPr>
          <w:rFonts w:ascii="Arial" w:hAnsi="Arial" w:cs="Arial"/>
        </w:rPr>
        <w:t>devengados</w:t>
      </w:r>
      <w:r w:rsidRPr="00966A2E">
        <w:rPr>
          <w:rFonts w:ascii="Arial" w:hAnsi="Arial" w:cs="Arial"/>
        </w:rPr>
        <w:t xml:space="preserve"> que forman parte del Estado Analítico de</w:t>
      </w:r>
      <w:r w:rsidR="00381BC0" w:rsidRPr="00966A2E">
        <w:rPr>
          <w:rFonts w:ascii="Arial" w:hAnsi="Arial" w:cs="Arial"/>
        </w:rPr>
        <w:t>l Ejercicio del Presupuesto de Egresos</w:t>
      </w:r>
      <w:r w:rsidRPr="00966A2E">
        <w:rPr>
          <w:rFonts w:ascii="Arial" w:hAnsi="Arial" w:cs="Arial"/>
        </w:rPr>
        <w:t xml:space="preserve"> por el pe</w:t>
      </w:r>
      <w:r w:rsidRPr="002530B2">
        <w:rPr>
          <w:rFonts w:ascii="Arial" w:hAnsi="Arial" w:cs="Arial"/>
        </w:rPr>
        <w:t xml:space="preserve">ríodo comprendido del </w:t>
      </w:r>
      <w:r w:rsidR="00C6453D" w:rsidRPr="002530B2">
        <w:rPr>
          <w:rFonts w:ascii="Arial" w:hAnsi="Arial" w:cs="Arial"/>
        </w:rPr>
        <w:t>1°</w:t>
      </w:r>
      <w:r w:rsidRPr="002530B2">
        <w:rPr>
          <w:rFonts w:ascii="Arial" w:hAnsi="Arial" w:cs="Arial"/>
        </w:rPr>
        <w:t xml:space="preserve"> de enero al 31 de diciembre </w:t>
      </w:r>
      <w:r w:rsidRPr="00E03161">
        <w:rPr>
          <w:rFonts w:ascii="Arial" w:hAnsi="Arial" w:cs="Arial"/>
        </w:rPr>
        <w:t xml:space="preserve">de </w:t>
      </w:r>
      <w:r w:rsidRPr="00E03161">
        <w:rPr>
          <w:rFonts w:ascii="Arial" w:hAnsi="Arial" w:cs="Arial"/>
          <w:bCs/>
        </w:rPr>
        <w:t>202</w:t>
      </w:r>
      <w:r w:rsidR="00FD1F46" w:rsidRPr="00E03161">
        <w:rPr>
          <w:rFonts w:ascii="Arial" w:hAnsi="Arial" w:cs="Arial"/>
          <w:bCs/>
        </w:rPr>
        <w:t>2</w:t>
      </w:r>
      <w:r w:rsidR="00EF30EF">
        <w:rPr>
          <w:rFonts w:ascii="Arial" w:hAnsi="Arial" w:cs="Arial"/>
        </w:rPr>
        <w:t>.</w:t>
      </w:r>
    </w:p>
    <w:p w14:paraId="19A81BF4" w14:textId="77777777" w:rsidR="00EF30EF" w:rsidRDefault="00EF30EF" w:rsidP="000415E1">
      <w:pPr>
        <w:spacing w:line="360" w:lineRule="auto"/>
        <w:ind w:right="190"/>
        <w:jc w:val="both"/>
        <w:rPr>
          <w:rFonts w:ascii="Arial" w:hAnsi="Arial" w:cs="Arial"/>
          <w:b/>
          <w:bCs/>
        </w:rPr>
      </w:pPr>
    </w:p>
    <w:p w14:paraId="1CA1CB05" w14:textId="6CA54909" w:rsidR="000415E1" w:rsidRPr="002530B2" w:rsidRDefault="000415E1" w:rsidP="000415E1">
      <w:pPr>
        <w:spacing w:line="360" w:lineRule="auto"/>
        <w:ind w:right="190"/>
        <w:jc w:val="both"/>
        <w:rPr>
          <w:rFonts w:ascii="Arial" w:hAnsi="Arial" w:cs="Arial"/>
          <w:b/>
          <w:bCs/>
        </w:rPr>
      </w:pPr>
      <w:r w:rsidRPr="002530B2">
        <w:rPr>
          <w:rFonts w:ascii="Arial" w:hAnsi="Arial" w:cs="Arial"/>
          <w:b/>
          <w:bCs/>
        </w:rPr>
        <w:t>D. Criterios de Selección</w:t>
      </w:r>
    </w:p>
    <w:p w14:paraId="05F63CA3" w14:textId="77777777" w:rsidR="000415E1" w:rsidRPr="002530B2" w:rsidRDefault="000415E1" w:rsidP="000415E1">
      <w:pPr>
        <w:tabs>
          <w:tab w:val="left" w:pos="9498"/>
        </w:tabs>
        <w:spacing w:line="360" w:lineRule="auto"/>
        <w:ind w:right="190"/>
        <w:jc w:val="both"/>
        <w:rPr>
          <w:rFonts w:ascii="Arial" w:hAnsi="Arial" w:cs="Arial"/>
          <w:bCs/>
        </w:rPr>
      </w:pPr>
    </w:p>
    <w:p w14:paraId="5280E712" w14:textId="3274CC4C" w:rsidR="000415E1" w:rsidRPr="002530B2" w:rsidRDefault="000415E1" w:rsidP="000415E1">
      <w:pPr>
        <w:tabs>
          <w:tab w:val="left" w:pos="9498"/>
        </w:tabs>
        <w:spacing w:line="360" w:lineRule="auto"/>
        <w:ind w:right="190"/>
        <w:jc w:val="both"/>
        <w:rPr>
          <w:rFonts w:ascii="Arial" w:hAnsi="Arial" w:cs="Arial"/>
          <w:bCs/>
        </w:rPr>
      </w:pPr>
      <w:r w:rsidRPr="002530B2">
        <w:rPr>
          <w:rFonts w:ascii="Arial" w:hAnsi="Arial" w:cs="Arial"/>
          <w:bCs/>
        </w:rPr>
        <w:t xml:space="preserve">En la auditoría realizada se buscó obtener una seguridad razonable de que el objetivo y alcance planteados para la fiscalización de la entidad, respecto al cumplimiento financiero de </w:t>
      </w:r>
      <w:r w:rsidRPr="00FD42B5">
        <w:rPr>
          <w:rFonts w:ascii="Arial" w:hAnsi="Arial" w:cs="Arial"/>
          <w:bCs/>
        </w:rPr>
        <w:t xml:space="preserve">los </w:t>
      </w:r>
      <w:r w:rsidR="00C37A54" w:rsidRPr="00FD42B5">
        <w:rPr>
          <w:rFonts w:ascii="Arial" w:hAnsi="Arial" w:cs="Arial"/>
          <w:bCs/>
        </w:rPr>
        <w:t>gast</w:t>
      </w:r>
      <w:r w:rsidR="009C5059" w:rsidRPr="00FD42B5">
        <w:rPr>
          <w:rFonts w:ascii="Arial" w:hAnsi="Arial" w:cs="Arial"/>
          <w:bCs/>
        </w:rPr>
        <w:t>os devengados</w:t>
      </w:r>
      <w:r w:rsidRPr="00FD42B5">
        <w:rPr>
          <w:rFonts w:ascii="Arial" w:hAnsi="Arial" w:cs="Arial"/>
          <w:bCs/>
        </w:rPr>
        <w:t>, ha</w:t>
      </w:r>
      <w:r w:rsidRPr="00BD005B">
        <w:rPr>
          <w:rFonts w:ascii="Arial" w:hAnsi="Arial" w:cs="Arial"/>
          <w:bCs/>
        </w:rPr>
        <w:t>yan cumplido con los aspectos y criterios apegados a las Normas Profesionales de Auditoría</w:t>
      </w:r>
      <w:r w:rsidRPr="002530B2">
        <w:rPr>
          <w:rFonts w:ascii="Arial" w:hAnsi="Arial" w:cs="Arial"/>
          <w:bCs/>
        </w:rPr>
        <w:t xml:space="preserve">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62D7DAC" w14:textId="77777777" w:rsidR="000415E1" w:rsidRPr="002530B2" w:rsidRDefault="000415E1" w:rsidP="000415E1">
      <w:pPr>
        <w:spacing w:line="360" w:lineRule="auto"/>
        <w:ind w:right="190"/>
        <w:jc w:val="both"/>
        <w:rPr>
          <w:rFonts w:ascii="Arial" w:hAnsi="Arial" w:cs="Arial"/>
          <w:bCs/>
        </w:rPr>
      </w:pPr>
    </w:p>
    <w:p w14:paraId="0A3B0B0D" w14:textId="12235C4A" w:rsidR="000415E1" w:rsidRDefault="000415E1" w:rsidP="000415E1">
      <w:pPr>
        <w:spacing w:line="360" w:lineRule="auto"/>
        <w:ind w:right="190"/>
        <w:jc w:val="both"/>
        <w:rPr>
          <w:rFonts w:ascii="Arial" w:hAnsi="Arial" w:cs="Arial"/>
          <w:bCs/>
        </w:rPr>
      </w:pPr>
      <w:r w:rsidRPr="002530B2">
        <w:rPr>
          <w:rFonts w:ascii="Arial" w:hAnsi="Arial" w:cs="Arial"/>
          <w:bCs/>
        </w:rPr>
        <w:lastRenderedPageBreak/>
        <w:t xml:space="preserve">Para la determinación de los rubros u operaciones a revisar en </w:t>
      </w:r>
      <w:r w:rsidRPr="00BD005B">
        <w:rPr>
          <w:rFonts w:ascii="Arial" w:hAnsi="Arial" w:cs="Arial"/>
          <w:bCs/>
        </w:rPr>
        <w:t xml:space="preserve">la auditoría, se llevó a cabo un estudio previo de toda la información concerniente a </w:t>
      </w:r>
      <w:r w:rsidRPr="00BD005B">
        <w:rPr>
          <w:rFonts w:ascii="Arial" w:hAnsi="Arial" w:cs="Arial"/>
          <w:b/>
          <w:bCs/>
        </w:rPr>
        <w:t>VIP Servicios Aéreos Ejecutivos, S.A. de C.V.</w:t>
      </w:r>
      <w:r w:rsidRPr="00BD005B">
        <w:rPr>
          <w:rFonts w:ascii="Arial" w:hAnsi="Arial" w:cs="Arial"/>
        </w:rPr>
        <w:t>,</w:t>
      </w:r>
      <w:r w:rsidRPr="00BD005B">
        <w:rPr>
          <w:rFonts w:ascii="Arial" w:hAnsi="Arial" w:cs="Arial"/>
          <w:bCs/>
        </w:rPr>
        <w:t xml:space="preserve"> siendo las principales fuentes de información financiera sus estados </w:t>
      </w:r>
      <w:r w:rsidR="003C40E0" w:rsidRPr="000E7791">
        <w:rPr>
          <w:rFonts w:ascii="Arial" w:hAnsi="Arial" w:cs="Arial"/>
          <w:bCs/>
        </w:rPr>
        <w:t>contables</w:t>
      </w:r>
      <w:r w:rsidR="003C40E0">
        <w:rPr>
          <w:rFonts w:ascii="Arial" w:hAnsi="Arial" w:cs="Arial"/>
          <w:bCs/>
        </w:rPr>
        <w:t>,</w:t>
      </w:r>
      <w:r w:rsidR="003C40E0" w:rsidRPr="000E7791">
        <w:rPr>
          <w:rFonts w:ascii="Arial" w:hAnsi="Arial" w:cs="Arial"/>
          <w:bCs/>
        </w:rPr>
        <w:t xml:space="preserve"> </w:t>
      </w:r>
      <w:r w:rsidR="003C40E0" w:rsidRPr="00FD42B5">
        <w:rPr>
          <w:rFonts w:ascii="Arial" w:hAnsi="Arial" w:cs="Arial"/>
          <w:bCs/>
        </w:rPr>
        <w:t>presupuestarios y programáticos</w:t>
      </w:r>
      <w:r w:rsidRPr="00FD42B5">
        <w:rPr>
          <w:rFonts w:ascii="Arial" w:hAnsi="Arial" w:cs="Arial"/>
          <w:bCs/>
        </w:rPr>
        <w:t>, los</w:t>
      </w:r>
      <w:r w:rsidRPr="00BD005B">
        <w:rPr>
          <w:rFonts w:ascii="Arial" w:hAnsi="Arial" w:cs="Arial"/>
          <w:bCs/>
        </w:rPr>
        <w:t xml:space="preserve">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w:t>
      </w:r>
      <w:r w:rsidRPr="00BD005B">
        <w:rPr>
          <w:rFonts w:ascii="Arial" w:hAnsi="Arial" w:cs="Arial"/>
        </w:rPr>
        <w:t>histórica</w:t>
      </w:r>
      <w:r w:rsidRPr="00BD005B">
        <w:rPr>
          <w:rFonts w:ascii="Arial" w:hAnsi="Arial" w:cs="Arial"/>
          <w:bCs/>
        </w:rPr>
        <w:t>, que se encuentra en los a</w:t>
      </w:r>
      <w:r w:rsidRPr="002530B2">
        <w:rPr>
          <w:rFonts w:ascii="Arial" w:hAnsi="Arial" w:cs="Arial"/>
          <w:bCs/>
        </w:rPr>
        <w:t>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1623A3DA" w14:textId="77777777" w:rsidR="000415E1" w:rsidRDefault="000415E1" w:rsidP="000415E1">
      <w:pPr>
        <w:spacing w:line="360" w:lineRule="auto"/>
        <w:ind w:right="190"/>
        <w:jc w:val="both"/>
        <w:rPr>
          <w:rFonts w:ascii="Arial" w:hAnsi="Arial" w:cs="Arial"/>
          <w:bCs/>
        </w:rPr>
      </w:pPr>
    </w:p>
    <w:p w14:paraId="7051A986" w14:textId="77777777" w:rsidR="000415E1" w:rsidRDefault="000415E1" w:rsidP="000415E1">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07447B0E" w14:textId="77777777" w:rsidR="00166481" w:rsidRDefault="00166481" w:rsidP="000415E1">
      <w:pPr>
        <w:spacing w:line="360" w:lineRule="auto"/>
        <w:jc w:val="both"/>
        <w:rPr>
          <w:rFonts w:ascii="Arial" w:hAnsi="Arial" w:cs="Arial"/>
          <w:b/>
        </w:rPr>
      </w:pPr>
    </w:p>
    <w:p w14:paraId="6F9AAA05" w14:textId="69F56C31" w:rsidR="000415E1" w:rsidRPr="008D4630" w:rsidRDefault="000415E1" w:rsidP="000415E1">
      <w:pPr>
        <w:spacing w:line="360" w:lineRule="auto"/>
        <w:jc w:val="both"/>
        <w:rPr>
          <w:rFonts w:ascii="Arial" w:hAnsi="Arial" w:cs="Arial"/>
          <w:b/>
        </w:rPr>
      </w:pPr>
      <w:r w:rsidRPr="00305035">
        <w:rPr>
          <w:rFonts w:ascii="Arial" w:hAnsi="Arial" w:cs="Arial"/>
          <w:b/>
        </w:rPr>
        <w:t>E. Áreas Revisadas</w:t>
      </w:r>
    </w:p>
    <w:p w14:paraId="1B796D91" w14:textId="77777777" w:rsidR="000415E1" w:rsidRPr="008D4630" w:rsidRDefault="000415E1" w:rsidP="000415E1">
      <w:pPr>
        <w:spacing w:line="360" w:lineRule="auto"/>
        <w:jc w:val="both"/>
        <w:rPr>
          <w:rFonts w:ascii="Arial" w:hAnsi="Arial" w:cs="Arial"/>
          <w:b/>
        </w:rPr>
      </w:pPr>
    </w:p>
    <w:p w14:paraId="1C6D0EF2" w14:textId="11FF3E64" w:rsidR="000415E1" w:rsidRPr="008D4630" w:rsidRDefault="000415E1" w:rsidP="005D3134">
      <w:pPr>
        <w:spacing w:line="360" w:lineRule="auto"/>
        <w:ind w:right="190"/>
        <w:jc w:val="both"/>
        <w:rPr>
          <w:rFonts w:ascii="Arial" w:hAnsi="Arial" w:cs="Arial"/>
        </w:rPr>
      </w:pPr>
      <w:r w:rsidRPr="00172643">
        <w:rPr>
          <w:rFonts w:ascii="Arial" w:hAnsi="Arial" w:cs="Arial"/>
        </w:rPr>
        <w:t xml:space="preserve">Se revisaron </w:t>
      </w:r>
      <w:r w:rsidR="00135A16" w:rsidRPr="00172643">
        <w:rPr>
          <w:rFonts w:ascii="Arial" w:hAnsi="Arial" w:cs="Arial"/>
        </w:rPr>
        <w:t>la</w:t>
      </w:r>
      <w:r w:rsidR="0055028D" w:rsidRPr="00172643">
        <w:rPr>
          <w:rFonts w:ascii="Arial" w:hAnsi="Arial" w:cs="Arial"/>
        </w:rPr>
        <w:t xml:space="preserve"> </w:t>
      </w:r>
      <w:r w:rsidR="00C5727B" w:rsidRPr="00172643">
        <w:rPr>
          <w:rFonts w:ascii="Arial" w:hAnsi="Arial" w:cs="Arial"/>
        </w:rPr>
        <w:t xml:space="preserve">Dirección General, </w:t>
      </w:r>
      <w:r w:rsidR="005D3134" w:rsidRPr="00172643">
        <w:rPr>
          <w:rFonts w:ascii="Arial" w:hAnsi="Arial" w:cs="Arial"/>
        </w:rPr>
        <w:t xml:space="preserve">la </w:t>
      </w:r>
      <w:r w:rsidR="00C5727B" w:rsidRPr="00172643">
        <w:rPr>
          <w:rFonts w:ascii="Arial" w:hAnsi="Arial" w:cs="Arial"/>
        </w:rPr>
        <w:t>Dirección de Administración y Finanzas</w:t>
      </w:r>
      <w:r w:rsidR="005D3134" w:rsidRPr="00172643">
        <w:rPr>
          <w:rFonts w:ascii="Arial" w:hAnsi="Arial" w:cs="Arial"/>
        </w:rPr>
        <w:t>,</w:t>
      </w:r>
      <w:r w:rsidR="00C5727B" w:rsidRPr="00172643">
        <w:rPr>
          <w:rFonts w:ascii="Arial" w:hAnsi="Arial" w:cs="Arial"/>
        </w:rPr>
        <w:t xml:space="preserve"> la Coordinación General de Contabilidad, </w:t>
      </w:r>
      <w:r w:rsidR="005D3134" w:rsidRPr="00172643">
        <w:rPr>
          <w:rFonts w:ascii="Arial" w:hAnsi="Arial" w:cs="Arial"/>
        </w:rPr>
        <w:t xml:space="preserve">y el Departamento de Cobranza y Mejora Regulatoria, </w:t>
      </w:r>
      <w:r w:rsidRPr="00172643">
        <w:rPr>
          <w:rFonts w:ascii="Arial" w:hAnsi="Arial" w:cs="Arial"/>
        </w:rPr>
        <w:t xml:space="preserve">de </w:t>
      </w:r>
      <w:r w:rsidRPr="00172643">
        <w:rPr>
          <w:rFonts w:ascii="Arial" w:hAnsi="Arial" w:cs="Arial"/>
          <w:b/>
        </w:rPr>
        <w:t>VIP Servicios Aéreos Ejecutivos, S.A. de C.V.</w:t>
      </w:r>
    </w:p>
    <w:p w14:paraId="2FC734F7" w14:textId="659B9193" w:rsidR="00166481" w:rsidRDefault="00166481" w:rsidP="000415E1">
      <w:pPr>
        <w:spacing w:line="360" w:lineRule="auto"/>
        <w:jc w:val="both"/>
        <w:rPr>
          <w:rFonts w:ascii="Arial" w:hAnsi="Arial" w:cs="Arial"/>
          <w:b/>
        </w:rPr>
      </w:pPr>
    </w:p>
    <w:p w14:paraId="0B6AFA21" w14:textId="69CDDE44" w:rsidR="000415E1" w:rsidRDefault="000415E1" w:rsidP="000415E1">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220A6C74" w14:textId="77777777" w:rsidR="000415E1" w:rsidRPr="00E66F94" w:rsidRDefault="000415E1" w:rsidP="000415E1">
      <w:pPr>
        <w:spacing w:line="360" w:lineRule="auto"/>
        <w:jc w:val="both"/>
        <w:rPr>
          <w:rFonts w:ascii="Arial" w:hAnsi="Arial" w:cs="Arial"/>
          <w:b/>
        </w:rPr>
      </w:pPr>
    </w:p>
    <w:p w14:paraId="04EF54EB" w14:textId="77777777" w:rsidR="000415E1" w:rsidRPr="00C47B98" w:rsidRDefault="000415E1" w:rsidP="00963351">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5DE1248A" w14:textId="77777777" w:rsidR="00A57148" w:rsidRDefault="00A57148" w:rsidP="00963351">
      <w:pPr>
        <w:spacing w:line="360" w:lineRule="auto"/>
        <w:ind w:right="49"/>
        <w:jc w:val="both"/>
        <w:rPr>
          <w:rFonts w:ascii="Arial" w:hAnsi="Arial" w:cs="Arial"/>
          <w:bCs/>
        </w:rPr>
      </w:pPr>
    </w:p>
    <w:p w14:paraId="4B920E23" w14:textId="27CF7C52" w:rsidR="00166481" w:rsidRDefault="000415E1" w:rsidP="00963351">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w:t>
      </w:r>
    </w:p>
    <w:p w14:paraId="53F97B1E" w14:textId="7A3B2F49" w:rsidR="000415E1" w:rsidRPr="00C47B98" w:rsidRDefault="000415E1" w:rsidP="00963351">
      <w:pPr>
        <w:spacing w:line="360" w:lineRule="auto"/>
        <w:ind w:right="49"/>
        <w:jc w:val="both"/>
        <w:rPr>
          <w:rFonts w:ascii="Arial" w:hAnsi="Arial" w:cs="Arial"/>
          <w:bCs/>
        </w:rPr>
      </w:pPr>
      <w:r w:rsidRPr="00C47B98">
        <w:rPr>
          <w:rFonts w:ascii="Arial" w:hAnsi="Arial" w:cs="Arial"/>
          <w:bCs/>
        </w:rPr>
        <w:lastRenderedPageBreak/>
        <w:t xml:space="preserve"> </w:t>
      </w:r>
    </w:p>
    <w:p w14:paraId="67F466CB" w14:textId="77777777" w:rsidR="000415E1" w:rsidRPr="00C47B98" w:rsidRDefault="000415E1" w:rsidP="00963351">
      <w:pPr>
        <w:spacing w:line="360" w:lineRule="auto"/>
        <w:ind w:right="49"/>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2618760E" w14:textId="77777777" w:rsidR="000415E1" w:rsidRPr="00C47B98" w:rsidRDefault="000415E1" w:rsidP="000415E1">
      <w:pPr>
        <w:spacing w:line="360" w:lineRule="auto"/>
        <w:jc w:val="both"/>
        <w:rPr>
          <w:rFonts w:ascii="Arial" w:hAnsi="Arial" w:cs="Arial"/>
          <w:bCs/>
        </w:rPr>
      </w:pPr>
    </w:p>
    <w:p w14:paraId="1375B7AD" w14:textId="77777777" w:rsidR="000415E1" w:rsidRDefault="000415E1" w:rsidP="00963351">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sidRPr="00403162">
        <w:rPr>
          <w:rFonts w:ascii="Arial" w:hAnsi="Arial" w:cs="Arial"/>
          <w:bCs/>
        </w:rPr>
        <w:t>correspondieron a:</w:t>
      </w:r>
    </w:p>
    <w:p w14:paraId="72C152E2" w14:textId="0BA5D349" w:rsidR="0012735D" w:rsidRPr="00214EDB" w:rsidRDefault="0012735D" w:rsidP="0012735D">
      <w:pPr>
        <w:spacing w:line="360" w:lineRule="auto"/>
        <w:jc w:val="both"/>
        <w:rPr>
          <w:rFonts w:ascii="Arial" w:hAnsi="Arial" w:cs="Arial"/>
          <w:bCs/>
        </w:rPr>
      </w:pPr>
    </w:p>
    <w:p w14:paraId="0BFB443E" w14:textId="54C4E821" w:rsidR="00614A09" w:rsidRPr="00172643" w:rsidRDefault="00614A09" w:rsidP="00BD2C59">
      <w:pPr>
        <w:pStyle w:val="Prrafodelista"/>
        <w:numPr>
          <w:ilvl w:val="0"/>
          <w:numId w:val="35"/>
        </w:numPr>
        <w:spacing w:line="360" w:lineRule="auto"/>
        <w:ind w:left="0" w:firstLine="0"/>
        <w:jc w:val="both"/>
        <w:rPr>
          <w:rFonts w:ascii="Arial" w:hAnsi="Arial" w:cs="Arial"/>
          <w:bCs/>
          <w:lang w:val="es-ES"/>
        </w:rPr>
      </w:pPr>
      <w:r w:rsidRPr="00172643">
        <w:rPr>
          <w:rFonts w:ascii="Arial" w:hAnsi="Arial" w:cs="Arial"/>
          <w:bCs/>
          <w:lang w:val="es-ES"/>
        </w:rPr>
        <w:t>Comprobar la aplicación de los sueldos de acuerdo al tabulador autorizado.</w:t>
      </w:r>
    </w:p>
    <w:p w14:paraId="4175A470" w14:textId="77777777" w:rsidR="00614A09" w:rsidRPr="00172643" w:rsidRDefault="00614A09" w:rsidP="00BD2C59">
      <w:pPr>
        <w:spacing w:line="360" w:lineRule="auto"/>
        <w:jc w:val="both"/>
        <w:rPr>
          <w:rFonts w:ascii="Arial" w:hAnsi="Arial" w:cs="Arial"/>
          <w:bCs/>
          <w:lang w:val="es-ES"/>
        </w:rPr>
      </w:pPr>
    </w:p>
    <w:p w14:paraId="59323314" w14:textId="30A38C38" w:rsidR="00614A09" w:rsidRPr="00BD2C59" w:rsidRDefault="00614A09" w:rsidP="00BD2C59">
      <w:pPr>
        <w:pStyle w:val="Prrafodelista"/>
        <w:numPr>
          <w:ilvl w:val="0"/>
          <w:numId w:val="35"/>
        </w:numPr>
        <w:spacing w:line="360" w:lineRule="auto"/>
        <w:ind w:left="0" w:firstLine="0"/>
        <w:jc w:val="both"/>
        <w:rPr>
          <w:rFonts w:ascii="Arial" w:hAnsi="Arial" w:cs="Arial"/>
          <w:bCs/>
          <w:lang w:val="es-ES"/>
        </w:rPr>
      </w:pPr>
      <w:r w:rsidRPr="00172643">
        <w:rPr>
          <w:rFonts w:ascii="Arial" w:hAnsi="Arial" w:cs="Arial"/>
          <w:bCs/>
          <w:lang w:val="es-ES"/>
        </w:rPr>
        <w:t>Verificar el pago de las prestaciones ordinarias y extraordinarias de acuerdo al manual de remuneraciones aprobadas.</w:t>
      </w:r>
    </w:p>
    <w:p w14:paraId="75DE70A9" w14:textId="77777777" w:rsidR="00614A09" w:rsidRPr="00BD005B" w:rsidRDefault="00614A09" w:rsidP="00BD2C59">
      <w:pPr>
        <w:spacing w:line="360" w:lineRule="auto"/>
        <w:jc w:val="both"/>
        <w:rPr>
          <w:rFonts w:ascii="Arial" w:hAnsi="Arial" w:cs="Arial"/>
          <w:bCs/>
        </w:rPr>
      </w:pPr>
    </w:p>
    <w:p w14:paraId="719500E6" w14:textId="37EBE459" w:rsidR="00614A09" w:rsidRPr="00172643" w:rsidRDefault="00614A09" w:rsidP="00BD2C59">
      <w:pPr>
        <w:pStyle w:val="Prrafodelista"/>
        <w:numPr>
          <w:ilvl w:val="0"/>
          <w:numId w:val="35"/>
        </w:numPr>
        <w:spacing w:line="360" w:lineRule="auto"/>
        <w:ind w:left="0" w:firstLine="0"/>
        <w:jc w:val="both"/>
        <w:rPr>
          <w:rFonts w:ascii="Arial" w:hAnsi="Arial" w:cs="Arial"/>
          <w:bCs/>
          <w:lang w:val="es-ES"/>
        </w:rPr>
      </w:pPr>
      <w:r w:rsidRPr="00172643">
        <w:rPr>
          <w:rFonts w:ascii="Arial" w:hAnsi="Arial" w:cs="Arial"/>
          <w:bCs/>
          <w:lang w:val="es-ES"/>
        </w:rPr>
        <w:t>Co</w:t>
      </w:r>
      <w:r w:rsidR="00DA4B80">
        <w:rPr>
          <w:rFonts w:ascii="Arial" w:hAnsi="Arial" w:cs="Arial"/>
          <w:bCs/>
          <w:lang w:val="es-ES"/>
        </w:rPr>
        <w:t>teja</w:t>
      </w:r>
      <w:r w:rsidRPr="00172643">
        <w:rPr>
          <w:rFonts w:ascii="Arial" w:hAnsi="Arial" w:cs="Arial"/>
          <w:bCs/>
          <w:lang w:val="es-ES"/>
        </w:rPr>
        <w:t>r las plazas de los trabajadores de confianza de acuerdo al presupuesto autorizado.</w:t>
      </w:r>
    </w:p>
    <w:p w14:paraId="2B07132B" w14:textId="7FE216A4" w:rsidR="00BD2C59" w:rsidRPr="00BD2C59" w:rsidRDefault="00BD2C59" w:rsidP="00BD2C59">
      <w:pPr>
        <w:pStyle w:val="Prrafodelista"/>
        <w:spacing w:line="360" w:lineRule="auto"/>
        <w:ind w:left="0"/>
        <w:jc w:val="both"/>
        <w:rPr>
          <w:rFonts w:ascii="Arial" w:hAnsi="Arial" w:cs="Arial"/>
          <w:bCs/>
          <w:lang w:val="es-ES"/>
        </w:rPr>
      </w:pPr>
    </w:p>
    <w:p w14:paraId="6A061E49" w14:textId="7EADAE0B" w:rsidR="00614A09" w:rsidRPr="00172643" w:rsidRDefault="0098527A" w:rsidP="00BD2C59">
      <w:pPr>
        <w:pStyle w:val="Prrafodelista"/>
        <w:numPr>
          <w:ilvl w:val="0"/>
          <w:numId w:val="35"/>
        </w:numPr>
        <w:spacing w:line="360" w:lineRule="auto"/>
        <w:ind w:left="0" w:firstLine="0"/>
        <w:jc w:val="both"/>
        <w:rPr>
          <w:rFonts w:ascii="Arial" w:hAnsi="Arial" w:cs="Arial"/>
          <w:bCs/>
          <w:lang w:val="es-ES"/>
        </w:rPr>
      </w:pPr>
      <w:r>
        <w:rPr>
          <w:rFonts w:ascii="Arial" w:hAnsi="Arial" w:cs="Arial"/>
          <w:bCs/>
          <w:lang w:val="es-ES"/>
        </w:rPr>
        <w:t>Verificar</w:t>
      </w:r>
      <w:r w:rsidR="00614A09" w:rsidRPr="00172643">
        <w:rPr>
          <w:rFonts w:ascii="Arial" w:hAnsi="Arial" w:cs="Arial"/>
          <w:bCs/>
          <w:lang w:val="es-ES"/>
        </w:rPr>
        <w:t xml:space="preserve"> que los contratos por honorarios asimilables a salarios estén debidamente </w:t>
      </w:r>
      <w:proofErr w:type="spellStart"/>
      <w:r w:rsidR="00614A09" w:rsidRPr="00172643">
        <w:rPr>
          <w:rFonts w:ascii="Arial" w:hAnsi="Arial" w:cs="Arial"/>
          <w:bCs/>
          <w:lang w:val="es-ES"/>
        </w:rPr>
        <w:t>requisitados</w:t>
      </w:r>
      <w:proofErr w:type="spellEnd"/>
      <w:r w:rsidR="00614A09" w:rsidRPr="00172643">
        <w:rPr>
          <w:rFonts w:ascii="Arial" w:hAnsi="Arial" w:cs="Arial"/>
          <w:bCs/>
          <w:lang w:val="es-ES"/>
        </w:rPr>
        <w:t xml:space="preserve"> y se encuentren contemplados en el presupuesto de egresos.</w:t>
      </w:r>
    </w:p>
    <w:p w14:paraId="07C4CE7C" w14:textId="77777777" w:rsidR="00614A09" w:rsidRPr="00172643" w:rsidRDefault="00614A09" w:rsidP="00BD2C59">
      <w:pPr>
        <w:spacing w:line="360" w:lineRule="auto"/>
        <w:jc w:val="both"/>
        <w:rPr>
          <w:rFonts w:ascii="Arial" w:hAnsi="Arial" w:cs="Arial"/>
          <w:bCs/>
          <w:lang w:val="es-ES"/>
        </w:rPr>
      </w:pPr>
    </w:p>
    <w:p w14:paraId="5CEF8024" w14:textId="7BB5A9C4" w:rsidR="00614A09" w:rsidRDefault="00614A09" w:rsidP="00BD2C59">
      <w:pPr>
        <w:pStyle w:val="Prrafodelista"/>
        <w:numPr>
          <w:ilvl w:val="0"/>
          <w:numId w:val="35"/>
        </w:numPr>
        <w:spacing w:line="360" w:lineRule="auto"/>
        <w:ind w:left="0" w:firstLine="0"/>
        <w:jc w:val="both"/>
        <w:rPr>
          <w:rFonts w:ascii="Arial" w:hAnsi="Arial" w:cs="Arial"/>
          <w:bCs/>
          <w:lang w:val="es-ES"/>
        </w:rPr>
      </w:pPr>
      <w:r w:rsidRPr="00172643">
        <w:rPr>
          <w:rFonts w:ascii="Arial" w:hAnsi="Arial" w:cs="Arial"/>
          <w:bCs/>
          <w:lang w:val="es-ES"/>
        </w:rPr>
        <w:t>Realizar la compulsa entre el importe a pagar</w:t>
      </w:r>
      <w:r w:rsidR="00532E18">
        <w:rPr>
          <w:rFonts w:ascii="Arial" w:hAnsi="Arial" w:cs="Arial"/>
          <w:bCs/>
          <w:lang w:val="es-ES"/>
        </w:rPr>
        <w:t xml:space="preserve"> de acuerdo a</w:t>
      </w:r>
      <w:r w:rsidRPr="00172643">
        <w:rPr>
          <w:rFonts w:ascii="Arial" w:hAnsi="Arial" w:cs="Arial"/>
          <w:bCs/>
          <w:lang w:val="es-ES"/>
        </w:rPr>
        <w:t xml:space="preserve"> la nómina y el importe </w:t>
      </w:r>
      <w:r w:rsidRPr="00F86D01">
        <w:rPr>
          <w:rFonts w:ascii="Arial" w:hAnsi="Arial" w:cs="Arial"/>
          <w:bCs/>
          <w:lang w:val="es-ES"/>
        </w:rPr>
        <w:t>transferido</w:t>
      </w:r>
      <w:r w:rsidR="00503CB7" w:rsidRPr="00F86D01">
        <w:rPr>
          <w:rFonts w:ascii="Arial" w:hAnsi="Arial" w:cs="Arial"/>
          <w:bCs/>
          <w:lang w:val="es-ES"/>
        </w:rPr>
        <w:t xml:space="preserve"> a los trabajadores,</w:t>
      </w:r>
      <w:r w:rsidR="00DA4B80">
        <w:rPr>
          <w:rFonts w:ascii="Arial" w:hAnsi="Arial" w:cs="Arial"/>
          <w:bCs/>
          <w:lang w:val="es-ES"/>
        </w:rPr>
        <w:t xml:space="preserve"> </w:t>
      </w:r>
      <w:r w:rsidR="00F86D01">
        <w:rPr>
          <w:rFonts w:ascii="Arial" w:hAnsi="Arial" w:cs="Arial"/>
          <w:bCs/>
          <w:lang w:val="es-ES"/>
        </w:rPr>
        <w:t>según</w:t>
      </w:r>
      <w:r w:rsidR="00DA4B80">
        <w:rPr>
          <w:rFonts w:ascii="Arial" w:hAnsi="Arial" w:cs="Arial"/>
          <w:bCs/>
          <w:lang w:val="es-ES"/>
        </w:rPr>
        <w:t xml:space="preserve"> los comprobantes de dispersión bancaria</w:t>
      </w:r>
      <w:r w:rsidRPr="00172643">
        <w:rPr>
          <w:rFonts w:ascii="Arial" w:hAnsi="Arial" w:cs="Arial"/>
          <w:bCs/>
          <w:lang w:val="es-ES"/>
        </w:rPr>
        <w:t>.</w:t>
      </w:r>
    </w:p>
    <w:p w14:paraId="033EAEFB" w14:textId="317C5D0C" w:rsidR="00490BDA" w:rsidRPr="00EF30EF" w:rsidRDefault="00490BDA" w:rsidP="00490BDA">
      <w:pPr>
        <w:pStyle w:val="Prrafodelista"/>
        <w:spacing w:line="360" w:lineRule="auto"/>
        <w:ind w:left="0"/>
        <w:jc w:val="both"/>
        <w:rPr>
          <w:rFonts w:ascii="Arial" w:hAnsi="Arial" w:cs="Arial"/>
          <w:bCs/>
          <w:lang w:val="es-ES"/>
        </w:rPr>
      </w:pPr>
    </w:p>
    <w:p w14:paraId="6B13DA91" w14:textId="446AA97B" w:rsidR="00614A09" w:rsidRPr="00172643" w:rsidRDefault="00614A09" w:rsidP="00BD2C59">
      <w:pPr>
        <w:pStyle w:val="Prrafodelista"/>
        <w:numPr>
          <w:ilvl w:val="0"/>
          <w:numId w:val="35"/>
        </w:numPr>
        <w:spacing w:line="360" w:lineRule="auto"/>
        <w:ind w:left="0" w:firstLine="0"/>
        <w:jc w:val="both"/>
        <w:rPr>
          <w:rFonts w:ascii="Arial" w:hAnsi="Arial" w:cs="Arial"/>
          <w:bCs/>
          <w:lang w:val="es-ES"/>
        </w:rPr>
      </w:pPr>
      <w:r w:rsidRPr="00172643">
        <w:rPr>
          <w:rFonts w:ascii="Arial" w:hAnsi="Arial" w:cs="Arial"/>
          <w:bCs/>
          <w:lang w:val="es-ES"/>
        </w:rPr>
        <w:lastRenderedPageBreak/>
        <w:t>Examinar los documentos originales que comprueban y justifican las erogaciones efectuadas en los capítulos 2000 y 3000, verificando también registros auxiliares.</w:t>
      </w:r>
    </w:p>
    <w:p w14:paraId="73B4CAC8" w14:textId="77777777" w:rsidR="00614A09" w:rsidRPr="00BD005B" w:rsidRDefault="00614A09" w:rsidP="00BD2C59">
      <w:pPr>
        <w:spacing w:line="360" w:lineRule="auto"/>
        <w:jc w:val="both"/>
        <w:rPr>
          <w:rFonts w:ascii="Arial" w:hAnsi="Arial" w:cs="Arial"/>
          <w:bCs/>
          <w:lang w:val="es-ES"/>
        </w:rPr>
      </w:pPr>
    </w:p>
    <w:p w14:paraId="79D46040" w14:textId="2C50FBF9" w:rsidR="00614A09" w:rsidRPr="00F90612" w:rsidRDefault="00614A09" w:rsidP="00BD2C59">
      <w:pPr>
        <w:pStyle w:val="Prrafodelista"/>
        <w:numPr>
          <w:ilvl w:val="0"/>
          <w:numId w:val="35"/>
        </w:numPr>
        <w:spacing w:line="360" w:lineRule="auto"/>
        <w:ind w:left="0" w:firstLine="0"/>
        <w:jc w:val="both"/>
        <w:rPr>
          <w:rFonts w:ascii="Arial" w:hAnsi="Arial" w:cs="Arial"/>
          <w:bCs/>
          <w:lang w:val="es-ES"/>
        </w:rPr>
      </w:pPr>
      <w:r w:rsidRPr="00F90612">
        <w:rPr>
          <w:rFonts w:ascii="Arial" w:hAnsi="Arial" w:cs="Arial"/>
          <w:bCs/>
          <w:lang w:val="es-ES"/>
        </w:rPr>
        <w:t>Verificar, por medio de las actas de acuerdos del Comité de Adquisiciones, las condiciones bajo las cuales se obtuvieron los materiales y suministros, así como los servicios, corroborando que estas se hayan realizado de conformidad con la Ley de Adquisiciones, Arrendamientos y Prestación de Servicios Relacionados con Bienes Muebles del Estado de Quintana Roo y su Reglamento.</w:t>
      </w:r>
    </w:p>
    <w:p w14:paraId="637D725B" w14:textId="77777777" w:rsidR="00614A09" w:rsidRPr="00BD005B" w:rsidRDefault="00614A09" w:rsidP="00BD2C59">
      <w:pPr>
        <w:spacing w:line="360" w:lineRule="auto"/>
        <w:jc w:val="both"/>
        <w:rPr>
          <w:rFonts w:ascii="Arial" w:hAnsi="Arial" w:cs="Arial"/>
          <w:bCs/>
          <w:lang w:val="es-ES"/>
        </w:rPr>
      </w:pPr>
    </w:p>
    <w:p w14:paraId="5E98F7AE" w14:textId="61A7E4FC" w:rsidR="00614A09" w:rsidRPr="00F90612" w:rsidRDefault="00614A09" w:rsidP="00BD2C59">
      <w:pPr>
        <w:pStyle w:val="Prrafodelista"/>
        <w:numPr>
          <w:ilvl w:val="0"/>
          <w:numId w:val="35"/>
        </w:numPr>
        <w:spacing w:line="360" w:lineRule="auto"/>
        <w:ind w:left="0" w:firstLine="0"/>
        <w:jc w:val="both"/>
        <w:rPr>
          <w:rFonts w:ascii="Arial" w:hAnsi="Arial" w:cs="Arial"/>
          <w:bCs/>
          <w:lang w:val="es-ES"/>
        </w:rPr>
      </w:pPr>
      <w:r w:rsidRPr="00F90612">
        <w:rPr>
          <w:rFonts w:ascii="Arial" w:hAnsi="Arial" w:cs="Arial"/>
          <w:bCs/>
          <w:lang w:val="es-ES"/>
        </w:rPr>
        <w:t>Comprobar la razonabilidad de los pagos por combustible, por medio de las bitácoras solicitadas a las distintas áreas de la entidad.</w:t>
      </w:r>
    </w:p>
    <w:p w14:paraId="2D62BA42" w14:textId="77777777" w:rsidR="00614A09" w:rsidRPr="00F90612" w:rsidRDefault="00614A09" w:rsidP="00BD2C59">
      <w:pPr>
        <w:spacing w:line="360" w:lineRule="auto"/>
        <w:jc w:val="both"/>
        <w:rPr>
          <w:rFonts w:ascii="Arial" w:hAnsi="Arial" w:cs="Arial"/>
          <w:bCs/>
          <w:lang w:val="es-ES"/>
        </w:rPr>
      </w:pPr>
    </w:p>
    <w:p w14:paraId="1C59C8D1" w14:textId="3771CF2C" w:rsidR="00712E24" w:rsidRPr="00F90612" w:rsidRDefault="00614A09" w:rsidP="00BD2C59">
      <w:pPr>
        <w:pStyle w:val="Prrafodelista"/>
        <w:numPr>
          <w:ilvl w:val="0"/>
          <w:numId w:val="35"/>
        </w:numPr>
        <w:spacing w:line="360" w:lineRule="auto"/>
        <w:ind w:left="0" w:firstLine="0"/>
        <w:jc w:val="both"/>
        <w:rPr>
          <w:rFonts w:ascii="Arial" w:hAnsi="Arial" w:cs="Arial"/>
          <w:bCs/>
          <w:lang w:val="es-ES"/>
        </w:rPr>
      </w:pPr>
      <w:r w:rsidRPr="00F90612">
        <w:rPr>
          <w:rFonts w:ascii="Arial" w:hAnsi="Arial" w:cs="Arial"/>
          <w:bCs/>
          <w:lang w:val="es-ES"/>
        </w:rPr>
        <w:t>Confirmar la veracidad de los beneficios obtenidos de los pagos por servicios de asesoría, auditoría y capacitación, materializados a través de manuales, proyectos, informes, dictámenes, propuestas, etc.</w:t>
      </w:r>
    </w:p>
    <w:p w14:paraId="0C8BCD21" w14:textId="2C308178" w:rsidR="00614A09" w:rsidRPr="00F90612" w:rsidRDefault="00614A09" w:rsidP="00BD2C59">
      <w:pPr>
        <w:pStyle w:val="Prrafodelista"/>
        <w:numPr>
          <w:ilvl w:val="0"/>
          <w:numId w:val="35"/>
        </w:numPr>
        <w:spacing w:line="360" w:lineRule="auto"/>
        <w:ind w:left="0" w:firstLine="0"/>
        <w:jc w:val="both"/>
        <w:rPr>
          <w:rFonts w:ascii="Arial" w:hAnsi="Arial" w:cs="Arial"/>
          <w:bCs/>
          <w:lang w:val="es-ES"/>
        </w:rPr>
      </w:pPr>
      <w:r w:rsidRPr="00F90612">
        <w:rPr>
          <w:rFonts w:ascii="Arial" w:hAnsi="Arial" w:cs="Arial"/>
          <w:bCs/>
          <w:lang w:val="es-ES"/>
        </w:rPr>
        <w:t>Examinar la documentación original que compruebe las obligaciones y deudas contraídas por la entidad en el período auditado, derivadas de las adquisiciones de bienes o servicios necesarios y empleados en el desarrollo de las actividades propias.</w:t>
      </w:r>
    </w:p>
    <w:p w14:paraId="6A492AFA" w14:textId="77777777" w:rsidR="00614A09" w:rsidRPr="00F90612" w:rsidRDefault="00614A09" w:rsidP="00BD2C59">
      <w:pPr>
        <w:spacing w:line="360" w:lineRule="auto"/>
        <w:jc w:val="both"/>
        <w:rPr>
          <w:rFonts w:ascii="Arial" w:hAnsi="Arial" w:cs="Arial"/>
          <w:bCs/>
          <w:lang w:val="es-ES"/>
        </w:rPr>
      </w:pPr>
    </w:p>
    <w:p w14:paraId="1402974F" w14:textId="791EB8B4" w:rsidR="00614A09" w:rsidRPr="00F90612" w:rsidRDefault="00614A09" w:rsidP="00BD2C59">
      <w:pPr>
        <w:pStyle w:val="Prrafodelista"/>
        <w:numPr>
          <w:ilvl w:val="0"/>
          <w:numId w:val="35"/>
        </w:numPr>
        <w:spacing w:line="360" w:lineRule="auto"/>
        <w:ind w:left="0" w:firstLine="0"/>
        <w:jc w:val="both"/>
        <w:rPr>
          <w:rFonts w:ascii="Arial" w:hAnsi="Arial" w:cs="Arial"/>
          <w:bCs/>
          <w:lang w:val="es-ES"/>
        </w:rPr>
      </w:pPr>
      <w:r w:rsidRPr="00F90612">
        <w:rPr>
          <w:rFonts w:ascii="Arial" w:hAnsi="Arial" w:cs="Arial"/>
          <w:bCs/>
          <w:lang w:val="es-ES"/>
        </w:rPr>
        <w:t xml:space="preserve">Comprobar que las cantidades retenidas por impuestos u otros conceptos, se hayan registrado como pasivos y que estos se cancelen una vez cumplida o enterada la obligación en el tiempo y forma establecidos en los ordenamientos legales. </w:t>
      </w:r>
    </w:p>
    <w:p w14:paraId="0D6943C7" w14:textId="4AA62469" w:rsidR="00DA4B80" w:rsidRPr="00EF30EF" w:rsidRDefault="00DA4B80" w:rsidP="00EF30EF">
      <w:pPr>
        <w:rPr>
          <w:rFonts w:ascii="Arial" w:hAnsi="Arial" w:cs="Arial"/>
          <w:bCs/>
          <w:lang w:val="es-ES"/>
        </w:rPr>
      </w:pPr>
    </w:p>
    <w:p w14:paraId="618EBDF8" w14:textId="77777777" w:rsidR="00DA4B80" w:rsidRDefault="00DA4B80" w:rsidP="00DA4B80">
      <w:pPr>
        <w:pStyle w:val="Prrafodelista"/>
        <w:numPr>
          <w:ilvl w:val="0"/>
          <w:numId w:val="35"/>
        </w:numPr>
        <w:spacing w:line="360" w:lineRule="auto"/>
        <w:ind w:left="0" w:firstLine="0"/>
        <w:jc w:val="both"/>
        <w:rPr>
          <w:rFonts w:ascii="Arial" w:hAnsi="Arial" w:cs="Arial"/>
          <w:bCs/>
          <w:lang w:val="es-ES"/>
        </w:rPr>
      </w:pPr>
      <w:r w:rsidRPr="00DA4B80">
        <w:rPr>
          <w:rFonts w:ascii="Arial" w:hAnsi="Arial" w:cs="Arial"/>
          <w:bCs/>
          <w:lang w:val="es-ES"/>
        </w:rPr>
        <w:t>Inspeccionar la documentación que ampara las cuentas por cobrar y por pagar, para comprobar su autenticidad.</w:t>
      </w:r>
    </w:p>
    <w:p w14:paraId="50EA4982" w14:textId="77777777" w:rsidR="00DA4B80" w:rsidRPr="00DA4B80" w:rsidRDefault="00DA4B80" w:rsidP="00DA4B80">
      <w:pPr>
        <w:pStyle w:val="Prrafodelista"/>
        <w:rPr>
          <w:rFonts w:ascii="Arial" w:hAnsi="Arial" w:cs="Arial"/>
          <w:bCs/>
          <w:lang w:val="es-ES"/>
        </w:rPr>
      </w:pPr>
    </w:p>
    <w:p w14:paraId="5252183F" w14:textId="65AEE8C4" w:rsidR="00DA4B80" w:rsidRDefault="00DA4B80" w:rsidP="00DA4B80">
      <w:pPr>
        <w:pStyle w:val="Prrafodelista"/>
        <w:numPr>
          <w:ilvl w:val="0"/>
          <w:numId w:val="35"/>
        </w:numPr>
        <w:spacing w:line="360" w:lineRule="auto"/>
        <w:ind w:left="0" w:firstLine="0"/>
        <w:jc w:val="both"/>
        <w:rPr>
          <w:rFonts w:ascii="Arial" w:hAnsi="Arial" w:cs="Arial"/>
          <w:bCs/>
          <w:lang w:val="es-ES"/>
        </w:rPr>
      </w:pPr>
      <w:r w:rsidRPr="00DA4B80">
        <w:rPr>
          <w:rFonts w:ascii="Arial" w:hAnsi="Arial" w:cs="Arial"/>
          <w:bCs/>
          <w:lang w:val="es-ES"/>
        </w:rPr>
        <w:t>Realizar análisis de antigüedad de saldos</w:t>
      </w:r>
      <w:r>
        <w:rPr>
          <w:rFonts w:ascii="Arial" w:hAnsi="Arial" w:cs="Arial"/>
          <w:bCs/>
          <w:lang w:val="es-ES"/>
        </w:rPr>
        <w:t xml:space="preserve"> de cuentas por cobrar</w:t>
      </w:r>
      <w:r w:rsidRPr="00DA4B80">
        <w:rPr>
          <w:rFonts w:ascii="Arial" w:hAnsi="Arial" w:cs="Arial"/>
          <w:bCs/>
          <w:lang w:val="es-ES"/>
        </w:rPr>
        <w:t>, para evaluar la efectividad de los procedimientos de recuperación de los recursos.</w:t>
      </w:r>
    </w:p>
    <w:p w14:paraId="2DC8CE8D" w14:textId="77777777" w:rsidR="00F86D01" w:rsidRPr="00F86D01" w:rsidRDefault="00F86D01" w:rsidP="00F86D01">
      <w:pPr>
        <w:pStyle w:val="Prrafodelista"/>
        <w:rPr>
          <w:rFonts w:ascii="Arial" w:hAnsi="Arial" w:cs="Arial"/>
          <w:bCs/>
          <w:lang w:val="es-ES"/>
        </w:rPr>
      </w:pPr>
    </w:p>
    <w:p w14:paraId="0224A310" w14:textId="534911AF" w:rsidR="00F86D01" w:rsidRPr="00F86D01" w:rsidRDefault="00F86D01" w:rsidP="00F86D01">
      <w:pPr>
        <w:pStyle w:val="Prrafodelista"/>
        <w:numPr>
          <w:ilvl w:val="0"/>
          <w:numId w:val="35"/>
        </w:numPr>
        <w:spacing w:line="360" w:lineRule="auto"/>
        <w:ind w:left="0" w:firstLine="0"/>
        <w:jc w:val="both"/>
        <w:rPr>
          <w:rFonts w:ascii="Arial" w:hAnsi="Arial" w:cs="Arial"/>
          <w:bCs/>
          <w:lang w:val="es-ES"/>
        </w:rPr>
      </w:pPr>
      <w:r w:rsidRPr="00F86D01">
        <w:rPr>
          <w:rFonts w:ascii="Arial" w:hAnsi="Arial" w:cs="Arial"/>
          <w:bCs/>
          <w:lang w:val="es-ES"/>
        </w:rPr>
        <w:t>Verificar que los registros contables de los gastos sean oportunos, razonables, consistentes, y que exista una presentación y revelación adecuada en el Estado Analítico del Ejercicio del Presupuesto de Egresos y Estado de Actividades.</w:t>
      </w:r>
    </w:p>
    <w:p w14:paraId="58BD1326" w14:textId="77777777" w:rsidR="00315AC0" w:rsidRPr="00BD005B" w:rsidRDefault="00315AC0" w:rsidP="00BD2C59">
      <w:pPr>
        <w:spacing w:line="360" w:lineRule="auto"/>
        <w:jc w:val="both"/>
        <w:rPr>
          <w:rFonts w:ascii="Arial" w:hAnsi="Arial" w:cs="Arial"/>
          <w:bCs/>
          <w:lang w:val="es-ES"/>
        </w:rPr>
      </w:pPr>
    </w:p>
    <w:p w14:paraId="030A9EC5" w14:textId="7F84D9E2" w:rsidR="000415E1" w:rsidRPr="00C47B98" w:rsidRDefault="000415E1" w:rsidP="000415E1">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sidR="0012735D">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1D207F52" w14:textId="1AEDA045" w:rsidR="0060637A" w:rsidRDefault="0060637A" w:rsidP="000415E1">
      <w:pPr>
        <w:spacing w:line="360" w:lineRule="auto"/>
        <w:ind w:right="190"/>
        <w:jc w:val="both"/>
        <w:rPr>
          <w:rFonts w:ascii="Arial" w:hAnsi="Arial" w:cs="Arial"/>
          <w:b/>
          <w:highlight w:val="darkYellow"/>
        </w:rPr>
      </w:pPr>
    </w:p>
    <w:p w14:paraId="292A42E5" w14:textId="446F6105" w:rsidR="00A57148" w:rsidRDefault="00A57148" w:rsidP="000415E1">
      <w:pPr>
        <w:spacing w:line="360" w:lineRule="auto"/>
        <w:ind w:right="190"/>
        <w:jc w:val="both"/>
        <w:rPr>
          <w:rFonts w:ascii="Arial" w:hAnsi="Arial" w:cs="Arial"/>
          <w:b/>
          <w:highlight w:val="darkYellow"/>
        </w:rPr>
      </w:pPr>
    </w:p>
    <w:p w14:paraId="7FE9CC03" w14:textId="41E86FAC" w:rsidR="00A57148" w:rsidRDefault="00A57148" w:rsidP="000415E1">
      <w:pPr>
        <w:spacing w:line="360" w:lineRule="auto"/>
        <w:ind w:right="190"/>
        <w:jc w:val="both"/>
        <w:rPr>
          <w:rFonts w:ascii="Arial" w:hAnsi="Arial" w:cs="Arial"/>
          <w:b/>
          <w:highlight w:val="darkYellow"/>
        </w:rPr>
      </w:pPr>
    </w:p>
    <w:p w14:paraId="0D10EB62" w14:textId="77777777" w:rsidR="00A57148" w:rsidRDefault="00A57148" w:rsidP="000415E1">
      <w:pPr>
        <w:spacing w:line="360" w:lineRule="auto"/>
        <w:ind w:right="190"/>
        <w:jc w:val="both"/>
        <w:rPr>
          <w:rFonts w:ascii="Arial" w:hAnsi="Arial" w:cs="Arial"/>
          <w:b/>
          <w:highlight w:val="darkYellow"/>
        </w:rPr>
      </w:pPr>
    </w:p>
    <w:p w14:paraId="5BCE4409" w14:textId="77777777" w:rsidR="000415E1" w:rsidRPr="002E2A36" w:rsidRDefault="000415E1" w:rsidP="000415E1">
      <w:pPr>
        <w:spacing w:line="360" w:lineRule="auto"/>
        <w:ind w:right="190"/>
        <w:jc w:val="both"/>
        <w:rPr>
          <w:rFonts w:ascii="Arial" w:hAnsi="Arial" w:cs="Arial"/>
          <w:b/>
        </w:rPr>
      </w:pPr>
      <w:r w:rsidRPr="0004250B">
        <w:rPr>
          <w:rFonts w:ascii="Arial" w:hAnsi="Arial" w:cs="Arial"/>
          <w:b/>
        </w:rPr>
        <w:t>G. Servidores Públicos que intervinieron en la Auditoría</w:t>
      </w:r>
    </w:p>
    <w:p w14:paraId="13150562" w14:textId="77777777" w:rsidR="000415E1" w:rsidRPr="002E2A36" w:rsidRDefault="000415E1" w:rsidP="000415E1">
      <w:pPr>
        <w:spacing w:line="360" w:lineRule="auto"/>
        <w:ind w:right="190"/>
        <w:jc w:val="both"/>
        <w:rPr>
          <w:rFonts w:ascii="Arial" w:hAnsi="Arial" w:cs="Arial"/>
          <w:bCs/>
        </w:rPr>
      </w:pPr>
    </w:p>
    <w:p w14:paraId="287C3A99" w14:textId="3E35A3DF" w:rsidR="000415E1" w:rsidRPr="0060637A" w:rsidRDefault="000415E1" w:rsidP="000415E1">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acreditó como personal de este Órgano </w:t>
      </w:r>
      <w:r>
        <w:rPr>
          <w:rFonts w:ascii="Arial" w:hAnsi="Arial" w:cs="Arial"/>
          <w:bCs/>
        </w:rPr>
        <w:lastRenderedPageBreak/>
        <w:t>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 xml:space="preserve">mitida con oficio </w:t>
      </w:r>
      <w:r w:rsidRPr="00F90612">
        <w:rPr>
          <w:rFonts w:ascii="Arial" w:hAnsi="Arial" w:cs="Arial"/>
          <w:bCs/>
        </w:rPr>
        <w:t xml:space="preserve">número </w:t>
      </w:r>
      <w:r w:rsidR="0057603A" w:rsidRPr="00F90612">
        <w:rPr>
          <w:rFonts w:ascii="Arial" w:hAnsi="Arial" w:cs="Arial"/>
          <w:bCs/>
        </w:rPr>
        <w:t>ASEQROO/ASE/AEMF/0883/07/2023</w:t>
      </w:r>
      <w:r w:rsidRPr="00F90612">
        <w:rPr>
          <w:rFonts w:ascii="Arial" w:hAnsi="Arial" w:cs="Arial"/>
          <w:bCs/>
        </w:rPr>
        <w:t>, siendo</w:t>
      </w:r>
      <w:r w:rsidRPr="0060637A">
        <w:rPr>
          <w:rFonts w:ascii="Arial" w:hAnsi="Arial" w:cs="Arial"/>
          <w:bCs/>
        </w:rPr>
        <w:t xml:space="preserve"> los servidores públicos a cargo de coordinar y supervisar la auditoría, los siguientes:</w:t>
      </w:r>
    </w:p>
    <w:p w14:paraId="40E0C9B0" w14:textId="77777777" w:rsidR="000415E1" w:rsidRPr="0060637A" w:rsidRDefault="000415E1" w:rsidP="000415E1">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0415E1" w:rsidRPr="0060637A" w14:paraId="53D81021" w14:textId="77777777" w:rsidTr="00166481">
        <w:trPr>
          <w:trHeight w:val="542"/>
          <w:tblHeader/>
          <w:jc w:val="center"/>
        </w:trPr>
        <w:tc>
          <w:tcPr>
            <w:tcW w:w="6374" w:type="dxa"/>
            <w:shd w:val="clear" w:color="auto" w:fill="D0CECE" w:themeFill="background2" w:themeFillShade="E6"/>
          </w:tcPr>
          <w:p w14:paraId="0AA63111" w14:textId="77777777" w:rsidR="000415E1" w:rsidRPr="0060637A" w:rsidRDefault="000415E1" w:rsidP="00523D84">
            <w:pPr>
              <w:spacing w:line="360" w:lineRule="auto"/>
              <w:jc w:val="center"/>
              <w:rPr>
                <w:rFonts w:ascii="Arial" w:hAnsi="Arial" w:cs="Arial"/>
                <w:b/>
                <w:bCs/>
              </w:rPr>
            </w:pPr>
            <w:r w:rsidRPr="0060637A">
              <w:rPr>
                <w:rFonts w:ascii="Arial" w:hAnsi="Arial" w:cs="Arial"/>
                <w:b/>
                <w:bCs/>
              </w:rPr>
              <w:t>Nombre</w:t>
            </w:r>
          </w:p>
        </w:tc>
        <w:tc>
          <w:tcPr>
            <w:tcW w:w="2977" w:type="dxa"/>
            <w:shd w:val="clear" w:color="auto" w:fill="D0CECE" w:themeFill="background2" w:themeFillShade="E6"/>
          </w:tcPr>
          <w:p w14:paraId="24B521A2" w14:textId="77777777" w:rsidR="000415E1" w:rsidRPr="0060637A" w:rsidRDefault="000415E1" w:rsidP="00523D84">
            <w:pPr>
              <w:spacing w:line="360" w:lineRule="auto"/>
              <w:jc w:val="center"/>
              <w:rPr>
                <w:rFonts w:ascii="Arial" w:hAnsi="Arial" w:cs="Arial"/>
                <w:b/>
                <w:bCs/>
              </w:rPr>
            </w:pPr>
            <w:r w:rsidRPr="0060637A">
              <w:rPr>
                <w:rFonts w:ascii="Arial" w:hAnsi="Arial" w:cs="Arial"/>
                <w:b/>
                <w:bCs/>
              </w:rPr>
              <w:t>Cargo</w:t>
            </w:r>
          </w:p>
        </w:tc>
      </w:tr>
      <w:tr w:rsidR="000415E1" w:rsidRPr="0060637A" w14:paraId="4086635B" w14:textId="77777777" w:rsidTr="00523D84">
        <w:trPr>
          <w:jc w:val="center"/>
        </w:trPr>
        <w:tc>
          <w:tcPr>
            <w:tcW w:w="6374" w:type="dxa"/>
            <w:shd w:val="clear" w:color="auto" w:fill="auto"/>
          </w:tcPr>
          <w:p w14:paraId="22EF9862" w14:textId="10ACFB98" w:rsidR="000415E1" w:rsidRPr="0060637A" w:rsidRDefault="000415E1" w:rsidP="00816A8F">
            <w:pPr>
              <w:spacing w:line="360" w:lineRule="auto"/>
              <w:rPr>
                <w:rFonts w:ascii="Arial" w:hAnsi="Arial" w:cs="Arial"/>
                <w:bCs/>
              </w:rPr>
            </w:pPr>
            <w:r w:rsidRPr="0060637A">
              <w:rPr>
                <w:rFonts w:ascii="Arial" w:hAnsi="Arial" w:cs="Arial"/>
                <w:bCs/>
              </w:rPr>
              <w:t xml:space="preserve">M. en </w:t>
            </w:r>
            <w:proofErr w:type="spellStart"/>
            <w:r w:rsidRPr="0060637A">
              <w:rPr>
                <w:rFonts w:ascii="Arial" w:hAnsi="Arial" w:cs="Arial"/>
                <w:bCs/>
              </w:rPr>
              <w:t>Aud</w:t>
            </w:r>
            <w:proofErr w:type="spellEnd"/>
            <w:r w:rsidRPr="0060637A">
              <w:rPr>
                <w:rFonts w:ascii="Arial" w:hAnsi="Arial" w:cs="Arial"/>
                <w:bCs/>
              </w:rPr>
              <w:t>. Carlos Raúl Hernández Balam</w:t>
            </w:r>
          </w:p>
        </w:tc>
        <w:tc>
          <w:tcPr>
            <w:tcW w:w="2977" w:type="dxa"/>
            <w:shd w:val="clear" w:color="auto" w:fill="auto"/>
          </w:tcPr>
          <w:p w14:paraId="5CB5ABA3" w14:textId="77777777" w:rsidR="000415E1" w:rsidRPr="0060637A" w:rsidRDefault="000415E1" w:rsidP="00523D84">
            <w:pPr>
              <w:spacing w:line="360" w:lineRule="auto"/>
              <w:jc w:val="center"/>
              <w:rPr>
                <w:rFonts w:ascii="Arial" w:hAnsi="Arial" w:cs="Arial"/>
                <w:bCs/>
              </w:rPr>
            </w:pPr>
            <w:r w:rsidRPr="0060637A">
              <w:rPr>
                <w:rFonts w:ascii="Arial" w:hAnsi="Arial" w:cs="Arial"/>
                <w:bCs/>
              </w:rPr>
              <w:t>Coordinador</w:t>
            </w:r>
          </w:p>
        </w:tc>
      </w:tr>
      <w:tr w:rsidR="000415E1" w:rsidRPr="00845B1A" w14:paraId="6756E2A6" w14:textId="77777777" w:rsidTr="00523D84">
        <w:trPr>
          <w:jc w:val="center"/>
        </w:trPr>
        <w:tc>
          <w:tcPr>
            <w:tcW w:w="6374" w:type="dxa"/>
            <w:shd w:val="clear" w:color="auto" w:fill="auto"/>
          </w:tcPr>
          <w:p w14:paraId="7E9E7D69" w14:textId="0F03E770" w:rsidR="000415E1" w:rsidRPr="0060637A" w:rsidRDefault="004C6618" w:rsidP="00523D84">
            <w:pPr>
              <w:spacing w:line="360" w:lineRule="auto"/>
              <w:rPr>
                <w:rFonts w:ascii="Arial" w:hAnsi="Arial" w:cs="Arial"/>
                <w:bCs/>
              </w:rPr>
            </w:pPr>
            <w:r w:rsidRPr="0060637A">
              <w:rPr>
                <w:rFonts w:ascii="Arial" w:hAnsi="Arial" w:cs="Arial"/>
                <w:bCs/>
              </w:rPr>
              <w:t>Mtra</w:t>
            </w:r>
            <w:r w:rsidR="000415E1" w:rsidRPr="0060637A">
              <w:rPr>
                <w:rFonts w:ascii="Arial" w:hAnsi="Arial" w:cs="Arial"/>
                <w:bCs/>
              </w:rPr>
              <w:t>. Silvia Magdalena Cocom Huchim</w:t>
            </w:r>
          </w:p>
        </w:tc>
        <w:tc>
          <w:tcPr>
            <w:tcW w:w="2977" w:type="dxa"/>
            <w:shd w:val="clear" w:color="auto" w:fill="auto"/>
          </w:tcPr>
          <w:p w14:paraId="213E1FCE" w14:textId="77777777" w:rsidR="000415E1" w:rsidRPr="0060637A" w:rsidRDefault="000415E1" w:rsidP="00523D84">
            <w:pPr>
              <w:spacing w:line="360" w:lineRule="auto"/>
              <w:jc w:val="center"/>
              <w:rPr>
                <w:rFonts w:ascii="Arial" w:hAnsi="Arial" w:cs="Arial"/>
                <w:bCs/>
              </w:rPr>
            </w:pPr>
            <w:r w:rsidRPr="0060637A">
              <w:rPr>
                <w:rFonts w:ascii="Arial" w:hAnsi="Arial" w:cs="Arial"/>
                <w:bCs/>
              </w:rPr>
              <w:t>Supervisora</w:t>
            </w:r>
          </w:p>
        </w:tc>
      </w:tr>
    </w:tbl>
    <w:p w14:paraId="205ED585" w14:textId="77777777" w:rsidR="00166481" w:rsidRDefault="00166481" w:rsidP="000415E1">
      <w:pPr>
        <w:spacing w:line="360" w:lineRule="auto"/>
        <w:ind w:right="190"/>
        <w:jc w:val="both"/>
        <w:rPr>
          <w:rFonts w:ascii="Arial" w:hAnsi="Arial" w:cs="Arial"/>
          <w:b/>
        </w:rPr>
      </w:pPr>
    </w:p>
    <w:p w14:paraId="7823B939" w14:textId="3BC69CC8" w:rsidR="000415E1" w:rsidRPr="00845B1A" w:rsidRDefault="002A6560" w:rsidP="000415E1">
      <w:pPr>
        <w:spacing w:line="360" w:lineRule="auto"/>
        <w:ind w:right="190"/>
        <w:jc w:val="both"/>
        <w:rPr>
          <w:rFonts w:ascii="Arial" w:hAnsi="Arial" w:cs="Arial"/>
          <w:b/>
        </w:rPr>
      </w:pPr>
      <w:r>
        <w:rPr>
          <w:rFonts w:ascii="Arial" w:hAnsi="Arial" w:cs="Arial"/>
          <w:b/>
        </w:rPr>
        <w:t>I</w:t>
      </w:r>
      <w:r w:rsidR="000415E1" w:rsidRPr="00845B1A">
        <w:rPr>
          <w:rFonts w:ascii="Arial" w:hAnsi="Arial" w:cs="Arial"/>
          <w:b/>
        </w:rPr>
        <w:t>I.2. CUMPLIMIENTO DE DISPOSICIONES LEGALES Y NORMATIVAS</w:t>
      </w:r>
    </w:p>
    <w:p w14:paraId="0D85AA42" w14:textId="77777777" w:rsidR="000415E1" w:rsidRPr="00845B1A" w:rsidRDefault="000415E1" w:rsidP="000415E1">
      <w:pPr>
        <w:spacing w:line="360" w:lineRule="auto"/>
        <w:ind w:right="48"/>
        <w:jc w:val="both"/>
        <w:rPr>
          <w:rFonts w:ascii="Arial" w:hAnsi="Arial" w:cs="Arial"/>
        </w:rPr>
      </w:pPr>
    </w:p>
    <w:p w14:paraId="5BE164D7" w14:textId="00BAAFA9" w:rsidR="000415E1" w:rsidRPr="00845B1A" w:rsidRDefault="000415E1" w:rsidP="000415E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w:t>
      </w:r>
      <w:r w:rsidRPr="0060637A">
        <w:rPr>
          <w:rFonts w:ascii="Arial" w:hAnsi="Arial" w:cs="Arial"/>
        </w:rPr>
        <w:t xml:space="preserve">Gubernamental, </w:t>
      </w:r>
      <w:r w:rsidR="00764A86" w:rsidRPr="00F90612">
        <w:rPr>
          <w:rFonts w:ascii="Arial" w:hAnsi="Arial" w:cs="Arial"/>
          <w:bCs/>
        </w:rPr>
        <w:t>a</w:t>
      </w:r>
      <w:r w:rsidR="004C6618" w:rsidRPr="00F90612">
        <w:rPr>
          <w:rFonts w:ascii="Arial" w:hAnsi="Arial" w:cs="Arial"/>
          <w:bCs/>
        </w:rPr>
        <w:t>l Presupuesto de Egresos para el ejercicio fiscal 202</w:t>
      </w:r>
      <w:r w:rsidR="00556BBA" w:rsidRPr="00F90612">
        <w:rPr>
          <w:rFonts w:ascii="Arial" w:hAnsi="Arial" w:cs="Arial"/>
          <w:bCs/>
        </w:rPr>
        <w:t>2</w:t>
      </w:r>
      <w:r w:rsidRPr="00F90612">
        <w:rPr>
          <w:rFonts w:ascii="Arial" w:hAnsi="Arial" w:cs="Arial"/>
        </w:rPr>
        <w:t xml:space="preserve"> </w:t>
      </w:r>
      <w:r w:rsidR="00764A86" w:rsidRPr="00F90612">
        <w:rPr>
          <w:rFonts w:ascii="Arial" w:hAnsi="Arial" w:cs="Arial"/>
          <w:bCs/>
        </w:rPr>
        <w:t>autorizado por el Consejo de Administración de la entidad</w:t>
      </w:r>
      <w:r w:rsidR="00764A86" w:rsidRPr="0060637A">
        <w:rPr>
          <w:rFonts w:ascii="Arial" w:hAnsi="Arial" w:cs="Arial"/>
        </w:rPr>
        <w:t xml:space="preserve"> </w:t>
      </w:r>
      <w:r w:rsidRPr="0060637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w:t>
      </w:r>
      <w:r w:rsidRPr="00933D4B">
        <w:rPr>
          <w:rFonts w:ascii="Arial" w:hAnsi="Arial" w:cs="Arial"/>
        </w:rPr>
        <w:t xml:space="preserve">, </w:t>
      </w:r>
      <w:r w:rsidR="00764A86" w:rsidRPr="00933D4B">
        <w:rPr>
          <w:rFonts w:ascii="Arial" w:hAnsi="Arial" w:cs="Arial"/>
        </w:rPr>
        <w:t>en observancia al artículo 38 fracción III de la Ley de Fiscalización y Rendición de Cuentas del Estado de Quintana Roo;</w:t>
      </w:r>
      <w:r w:rsidR="00764A86">
        <w:rPr>
          <w:rFonts w:ascii="Arial" w:hAnsi="Arial" w:cs="Arial"/>
        </w:rPr>
        <w:t xml:space="preserve"> </w:t>
      </w:r>
      <w:r w:rsidRPr="00845B1A">
        <w:rPr>
          <w:rFonts w:ascii="Arial" w:hAnsi="Arial" w:cs="Arial"/>
        </w:rPr>
        <w:t>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5CA90C8F" w14:textId="77777777" w:rsidR="0060637A" w:rsidRPr="00845B1A" w:rsidRDefault="0060637A" w:rsidP="000415E1">
      <w:pPr>
        <w:spacing w:line="360" w:lineRule="auto"/>
        <w:ind w:right="48"/>
        <w:jc w:val="both"/>
        <w:rPr>
          <w:rFonts w:ascii="Arial" w:hAnsi="Arial" w:cs="Arial"/>
        </w:rPr>
      </w:pPr>
    </w:p>
    <w:p w14:paraId="54294C55" w14:textId="77777777" w:rsidR="000415E1" w:rsidRDefault="000415E1" w:rsidP="000415E1">
      <w:pPr>
        <w:spacing w:line="360" w:lineRule="auto"/>
        <w:ind w:right="190"/>
        <w:jc w:val="both"/>
        <w:rPr>
          <w:rFonts w:ascii="Arial" w:hAnsi="Arial" w:cs="Arial"/>
          <w:b/>
        </w:rPr>
      </w:pPr>
      <w:r w:rsidRPr="00845B1A">
        <w:rPr>
          <w:rFonts w:ascii="Arial" w:hAnsi="Arial" w:cs="Arial"/>
          <w:b/>
        </w:rPr>
        <w:t>A. Conclusiones</w:t>
      </w:r>
    </w:p>
    <w:p w14:paraId="4F6239C3" w14:textId="77777777" w:rsidR="000415E1" w:rsidRPr="00845B1A" w:rsidRDefault="000415E1" w:rsidP="000415E1">
      <w:pPr>
        <w:spacing w:line="360" w:lineRule="auto"/>
        <w:ind w:right="190"/>
        <w:jc w:val="both"/>
        <w:rPr>
          <w:rFonts w:ascii="Arial" w:hAnsi="Arial" w:cs="Arial"/>
          <w:b/>
        </w:rPr>
      </w:pPr>
    </w:p>
    <w:p w14:paraId="4DCA078E" w14:textId="24E6BAAA" w:rsidR="00874DFC" w:rsidRPr="00966A2E" w:rsidRDefault="000415E1" w:rsidP="00874DFC">
      <w:pPr>
        <w:spacing w:line="360" w:lineRule="auto"/>
        <w:ind w:right="190"/>
        <w:jc w:val="both"/>
        <w:rPr>
          <w:rFonts w:ascii="Arial" w:hAnsi="Arial" w:cs="Arial"/>
        </w:rPr>
      </w:pPr>
      <w:r w:rsidRPr="00626EF1">
        <w:rPr>
          <w:rFonts w:ascii="Arial" w:hAnsi="Arial" w:cs="Arial"/>
          <w:bCs/>
        </w:rPr>
        <w:t xml:space="preserve">Se constató </w:t>
      </w:r>
      <w:r w:rsidRPr="00966A2E">
        <w:rPr>
          <w:rFonts w:ascii="Arial" w:hAnsi="Arial" w:cs="Arial"/>
          <w:bCs/>
        </w:rPr>
        <w:t xml:space="preserve">el cumplimiento de la Ley General de Contabilidad </w:t>
      </w:r>
      <w:r w:rsidRPr="00933D4B">
        <w:rPr>
          <w:rFonts w:ascii="Arial" w:hAnsi="Arial" w:cs="Arial"/>
          <w:bCs/>
        </w:rPr>
        <w:t xml:space="preserve">Gubernamental, </w:t>
      </w:r>
      <w:r w:rsidR="00C25C7E" w:rsidRPr="00933D4B">
        <w:rPr>
          <w:rFonts w:ascii="Arial" w:hAnsi="Arial" w:cs="Arial"/>
          <w:bCs/>
        </w:rPr>
        <w:t>el Presupuesto de Egresos para el ejercicio fiscal 202</w:t>
      </w:r>
      <w:r w:rsidR="00764A86" w:rsidRPr="00933D4B">
        <w:rPr>
          <w:rFonts w:ascii="Arial" w:hAnsi="Arial" w:cs="Arial"/>
          <w:bCs/>
        </w:rPr>
        <w:t xml:space="preserve">2 autorizado por el Consejo de Administración </w:t>
      </w:r>
      <w:r w:rsidR="00764A86" w:rsidRPr="00933D4B">
        <w:rPr>
          <w:rFonts w:ascii="Arial" w:hAnsi="Arial" w:cs="Arial"/>
          <w:bCs/>
        </w:rPr>
        <w:lastRenderedPageBreak/>
        <w:t>de la entidad</w:t>
      </w:r>
      <w:r w:rsidRPr="00933D4B">
        <w:rPr>
          <w:rFonts w:ascii="Arial" w:hAnsi="Arial" w:cs="Arial"/>
          <w:bCs/>
        </w:rPr>
        <w:t>, así como de lo emitido por el Consejo Naci</w:t>
      </w:r>
      <w:r w:rsidRPr="0060637A">
        <w:rPr>
          <w:rFonts w:ascii="Arial" w:hAnsi="Arial" w:cs="Arial"/>
          <w:bCs/>
        </w:rPr>
        <w:t>onal de Armonización Contable</w:t>
      </w:r>
      <w:r w:rsidRPr="00966A2E">
        <w:rPr>
          <w:rFonts w:ascii="Arial" w:hAnsi="Arial" w:cs="Arial"/>
          <w:bCs/>
        </w:rPr>
        <w:t xml:space="preserve"> (CONAC), y demás disposiciones legales y normativas aplicables</w:t>
      </w:r>
      <w:r w:rsidR="00874DFC">
        <w:rPr>
          <w:rFonts w:ascii="Arial" w:hAnsi="Arial" w:cs="Arial"/>
          <w:bCs/>
        </w:rPr>
        <w:t>,</w:t>
      </w:r>
      <w:r w:rsidR="002014A6" w:rsidRPr="00966A2E">
        <w:rPr>
          <w:rFonts w:ascii="Arial" w:hAnsi="Arial" w:cs="Arial"/>
        </w:rPr>
        <w:t xml:space="preserve"> </w:t>
      </w:r>
      <w:r w:rsidR="00874DFC" w:rsidRPr="00975915">
        <w:rPr>
          <w:rFonts w:ascii="Arial" w:hAnsi="Arial" w:cs="Arial"/>
          <w:bCs/>
        </w:rPr>
        <w:t>excepto por las acciones emitidas en el punto II.3 apartado A, consistentes en 1 Pliego de Observaciones</w:t>
      </w:r>
      <w:r w:rsidR="008C28A6">
        <w:rPr>
          <w:rFonts w:ascii="Arial" w:hAnsi="Arial" w:cs="Arial"/>
          <w:bCs/>
        </w:rPr>
        <w:t>, 1 Solicitud de Aclaración</w:t>
      </w:r>
      <w:r w:rsidR="00874DFC" w:rsidRPr="00975915">
        <w:rPr>
          <w:rFonts w:ascii="Arial" w:hAnsi="Arial" w:cs="Arial"/>
          <w:bCs/>
        </w:rPr>
        <w:t xml:space="preserve"> y 1 Promoción de Responsabilidad Administrativa Sancionatoria.</w:t>
      </w:r>
      <w:r w:rsidR="00874DFC" w:rsidRPr="005B2BA2">
        <w:rPr>
          <w:rFonts w:ascii="Arial" w:hAnsi="Arial" w:cs="Arial"/>
          <w:bCs/>
        </w:rPr>
        <w:t xml:space="preserve"> </w:t>
      </w:r>
    </w:p>
    <w:p w14:paraId="1A516BFF" w14:textId="77777777" w:rsidR="003A35FE" w:rsidRDefault="003A35FE" w:rsidP="000415E1">
      <w:pPr>
        <w:spacing w:line="360" w:lineRule="auto"/>
        <w:ind w:right="190"/>
        <w:jc w:val="both"/>
        <w:rPr>
          <w:rFonts w:ascii="Arial" w:hAnsi="Arial" w:cs="Arial"/>
          <w:b/>
        </w:rPr>
      </w:pPr>
    </w:p>
    <w:p w14:paraId="0E669D46" w14:textId="6219FED0" w:rsidR="000415E1" w:rsidRPr="00966A2E" w:rsidRDefault="002A6560" w:rsidP="000415E1">
      <w:pPr>
        <w:spacing w:line="360" w:lineRule="auto"/>
        <w:ind w:right="190"/>
        <w:jc w:val="both"/>
        <w:rPr>
          <w:rFonts w:ascii="Arial" w:hAnsi="Arial" w:cs="Arial"/>
          <w:b/>
        </w:rPr>
      </w:pPr>
      <w:r w:rsidRPr="00966A2E">
        <w:rPr>
          <w:rFonts w:ascii="Arial" w:hAnsi="Arial" w:cs="Arial"/>
          <w:b/>
        </w:rPr>
        <w:t>I</w:t>
      </w:r>
      <w:r w:rsidR="000415E1" w:rsidRPr="00966A2E">
        <w:rPr>
          <w:rFonts w:ascii="Arial" w:hAnsi="Arial" w:cs="Arial"/>
          <w:b/>
        </w:rPr>
        <w:t>I.3. RESULTADOS DE LA FISCALIZACIÓN EFECTUADA</w:t>
      </w:r>
    </w:p>
    <w:p w14:paraId="11AC4B24" w14:textId="77777777" w:rsidR="000415E1" w:rsidRPr="00966A2E" w:rsidRDefault="000415E1" w:rsidP="000415E1">
      <w:pPr>
        <w:spacing w:line="360" w:lineRule="auto"/>
        <w:jc w:val="both"/>
        <w:rPr>
          <w:rFonts w:ascii="Arial" w:hAnsi="Arial" w:cs="Arial"/>
        </w:rPr>
      </w:pPr>
    </w:p>
    <w:p w14:paraId="19CB6D36" w14:textId="6A6F1EA9" w:rsidR="000415E1" w:rsidRDefault="000415E1" w:rsidP="000415E1">
      <w:pPr>
        <w:spacing w:line="360" w:lineRule="auto"/>
        <w:ind w:right="190"/>
        <w:jc w:val="both"/>
        <w:rPr>
          <w:rFonts w:ascii="Arial" w:hAnsi="Arial" w:cs="Arial"/>
        </w:rPr>
      </w:pPr>
      <w:r w:rsidRPr="00966A2E">
        <w:rPr>
          <w:rFonts w:ascii="Arial" w:hAnsi="Arial" w:cs="Arial"/>
        </w:rPr>
        <w:t xml:space="preserve">De conformidad con </w:t>
      </w:r>
      <w:r w:rsidRPr="0060637A">
        <w:rPr>
          <w:rFonts w:ascii="Arial" w:hAnsi="Arial" w:cs="Arial"/>
        </w:rPr>
        <w:t xml:space="preserve">los </w:t>
      </w:r>
      <w:r w:rsidRPr="00933D4B">
        <w:rPr>
          <w:rFonts w:ascii="Arial" w:hAnsi="Arial" w:cs="Arial"/>
        </w:rPr>
        <w:t>artículos 17 fracciones I y II, 38</w:t>
      </w:r>
      <w:r w:rsidR="00C22FD3" w:rsidRPr="00933D4B">
        <w:rPr>
          <w:rFonts w:ascii="Arial" w:hAnsi="Arial" w:cs="Arial"/>
        </w:rPr>
        <w:t xml:space="preserve"> fracción IV,</w:t>
      </w:r>
      <w:r w:rsidRPr="00933D4B">
        <w:rPr>
          <w:rFonts w:ascii="Arial" w:hAnsi="Arial" w:cs="Arial"/>
        </w:rPr>
        <w:t xml:space="preserve"> 41 en su segundo párrafo, y 61 párrafo primero de la Ley de Fiscalización y Rendición de Cuentas del Estado de Quintana Roo, 4, 8 y 9 fracciones X, XI, XVIII y XXVI, del Reglamento Interior de la Auditoría Superior del Estado de Quintana Roo</w:t>
      </w:r>
      <w:r w:rsidRPr="00933D4B">
        <w:rPr>
          <w:rFonts w:ascii="Arial" w:hAnsi="Arial"/>
        </w:rPr>
        <w:t>,</w:t>
      </w:r>
      <w:r w:rsidRPr="0060637A">
        <w:rPr>
          <w:rFonts w:ascii="Arial" w:hAnsi="Arial" w:cs="Arial"/>
        </w:rPr>
        <w:t xml:space="preserve"> durante este proceso de fiscalización se presentaron </w:t>
      </w:r>
      <w:r w:rsidR="00A578C6">
        <w:rPr>
          <w:rFonts w:ascii="Arial" w:hAnsi="Arial" w:cs="Arial"/>
          <w:b/>
        </w:rPr>
        <w:t>10</w:t>
      </w:r>
      <w:r w:rsidRPr="0060637A">
        <w:rPr>
          <w:rFonts w:ascii="Arial" w:hAnsi="Arial" w:cs="Arial"/>
        </w:rPr>
        <w:t xml:space="preserve"> resultados finales de auditoría y se determinaron </w:t>
      </w:r>
      <w:r w:rsidR="00A578C6">
        <w:rPr>
          <w:rFonts w:ascii="Arial" w:hAnsi="Arial" w:cs="Arial"/>
          <w:b/>
        </w:rPr>
        <w:t>17</w:t>
      </w:r>
      <w:r w:rsidRPr="0060637A">
        <w:rPr>
          <w:rFonts w:ascii="Arial" w:hAnsi="Arial" w:cs="Arial"/>
        </w:rPr>
        <w:t xml:space="preserve"> observaciones</w:t>
      </w:r>
      <w:r w:rsidRPr="00966A2E">
        <w:rPr>
          <w:rFonts w:ascii="Arial" w:hAnsi="Arial" w:cs="Arial"/>
        </w:rPr>
        <w:t xml:space="preserve">, de las </w:t>
      </w:r>
      <w:r w:rsidRPr="00305035">
        <w:rPr>
          <w:rFonts w:ascii="Arial" w:hAnsi="Arial" w:cs="Arial"/>
        </w:rPr>
        <w:t xml:space="preserve">cuales </w:t>
      </w:r>
      <w:r w:rsidR="00F56172">
        <w:rPr>
          <w:rFonts w:ascii="Arial" w:hAnsi="Arial" w:cs="Arial"/>
        </w:rPr>
        <w:t>6</w:t>
      </w:r>
      <w:r w:rsidRPr="00305035">
        <w:rPr>
          <w:rFonts w:ascii="Arial" w:hAnsi="Arial" w:cs="Arial"/>
        </w:rPr>
        <w:t xml:space="preserve"> fueron solventadas, y </w:t>
      </w:r>
      <w:r w:rsidR="00F56172">
        <w:rPr>
          <w:rFonts w:ascii="Arial" w:hAnsi="Arial" w:cs="Arial"/>
        </w:rPr>
        <w:t>11</w:t>
      </w:r>
      <w:r w:rsidRPr="00305035">
        <w:rPr>
          <w:rFonts w:ascii="Arial" w:hAnsi="Arial" w:cs="Arial"/>
        </w:rPr>
        <w:t xml:space="preserve"> se encuentran pendientes de solventar; emitiéndose</w:t>
      </w:r>
      <w:r w:rsidR="00933D4B">
        <w:rPr>
          <w:rFonts w:ascii="Arial" w:hAnsi="Arial" w:cs="Arial"/>
        </w:rPr>
        <w:t xml:space="preserve"> 1</w:t>
      </w:r>
      <w:r w:rsidRPr="00305035">
        <w:rPr>
          <w:rFonts w:ascii="Arial" w:hAnsi="Arial" w:cs="Arial"/>
        </w:rPr>
        <w:t xml:space="preserve"> </w:t>
      </w:r>
      <w:r w:rsidR="00933D4B">
        <w:rPr>
          <w:rFonts w:ascii="Arial" w:hAnsi="Arial" w:cs="Arial"/>
        </w:rPr>
        <w:t xml:space="preserve">solicitud de aclaración, </w:t>
      </w:r>
      <w:r w:rsidR="00933D4B" w:rsidRPr="00933D4B">
        <w:rPr>
          <w:rFonts w:ascii="Arial" w:hAnsi="Arial" w:cs="Arial"/>
        </w:rPr>
        <w:t>1</w:t>
      </w:r>
      <w:r w:rsidR="00933D4B">
        <w:rPr>
          <w:rFonts w:ascii="Arial" w:hAnsi="Arial" w:cs="Arial"/>
        </w:rPr>
        <w:t xml:space="preserve"> pliego de observacio</w:t>
      </w:r>
      <w:r w:rsidR="00305035" w:rsidRPr="00305035">
        <w:rPr>
          <w:rFonts w:ascii="Arial" w:hAnsi="Arial" w:cs="Arial"/>
        </w:rPr>
        <w:t>n</w:t>
      </w:r>
      <w:r w:rsidR="00933D4B">
        <w:rPr>
          <w:rFonts w:ascii="Arial" w:hAnsi="Arial" w:cs="Arial"/>
        </w:rPr>
        <w:t>es, 1 promoción</w:t>
      </w:r>
      <w:r w:rsidR="00933D4B" w:rsidRPr="00925461">
        <w:rPr>
          <w:rFonts w:ascii="Arial" w:hAnsi="Arial" w:cs="Arial"/>
        </w:rPr>
        <w:t xml:space="preserve"> de responsabilidad administrativa sancionatoria</w:t>
      </w:r>
      <w:r w:rsidR="00933D4B">
        <w:rPr>
          <w:rFonts w:ascii="Arial" w:hAnsi="Arial" w:cs="Arial"/>
        </w:rPr>
        <w:t xml:space="preserve"> y</w:t>
      </w:r>
      <w:r w:rsidR="00933D4B" w:rsidRPr="00933D4B">
        <w:rPr>
          <w:rFonts w:ascii="Arial" w:hAnsi="Arial" w:cs="Arial"/>
        </w:rPr>
        <w:t xml:space="preserve"> </w:t>
      </w:r>
      <w:r w:rsidR="00F56172">
        <w:rPr>
          <w:rFonts w:ascii="Arial" w:hAnsi="Arial" w:cs="Arial"/>
        </w:rPr>
        <w:t>8</w:t>
      </w:r>
      <w:r w:rsidR="00305035" w:rsidRPr="00305035">
        <w:rPr>
          <w:rFonts w:ascii="Arial" w:hAnsi="Arial" w:cs="Arial"/>
        </w:rPr>
        <w:t xml:space="preserve"> recomendaciones</w:t>
      </w:r>
      <w:r w:rsidR="00EE0165" w:rsidRPr="00305035">
        <w:rPr>
          <w:rFonts w:ascii="Arial" w:hAnsi="Arial" w:cs="Arial"/>
        </w:rPr>
        <w:t>.</w:t>
      </w:r>
    </w:p>
    <w:p w14:paraId="30E8A7FA" w14:textId="77777777" w:rsidR="00CC16DE" w:rsidRDefault="00CC16DE" w:rsidP="000415E1">
      <w:pPr>
        <w:spacing w:line="360" w:lineRule="auto"/>
        <w:ind w:right="190"/>
        <w:jc w:val="both"/>
        <w:rPr>
          <w:rFonts w:ascii="Arial" w:hAnsi="Arial" w:cs="Arial"/>
        </w:rPr>
      </w:pPr>
    </w:p>
    <w:p w14:paraId="00C86E43" w14:textId="77777777" w:rsidR="000415E1" w:rsidRPr="00C404BF" w:rsidRDefault="000415E1" w:rsidP="000415E1">
      <w:pPr>
        <w:spacing w:line="360" w:lineRule="auto"/>
        <w:ind w:right="332"/>
        <w:jc w:val="both"/>
        <w:rPr>
          <w:rFonts w:ascii="Arial" w:hAnsi="Arial" w:cs="Arial"/>
          <w:b/>
        </w:rPr>
      </w:pPr>
      <w:r w:rsidRPr="000C146C">
        <w:rPr>
          <w:rFonts w:ascii="Arial" w:hAnsi="Arial" w:cs="Arial"/>
          <w:b/>
        </w:rPr>
        <w:t>A. Resumen de Resultados Finales de Auditoría, Observaciones Determinadas, Acciones y Recomendaciones Emitidas</w:t>
      </w:r>
    </w:p>
    <w:p w14:paraId="243AAF66" w14:textId="77777777" w:rsidR="000415E1" w:rsidRDefault="000415E1" w:rsidP="000415E1">
      <w:pPr>
        <w:spacing w:line="360" w:lineRule="auto"/>
        <w:ind w:right="332"/>
        <w:jc w:val="both"/>
        <w:rPr>
          <w:rFonts w:ascii="Arial" w:hAnsi="Arial" w:cs="Arial"/>
        </w:rPr>
      </w:pPr>
    </w:p>
    <w:p w14:paraId="7A67923A" w14:textId="7835C1FA" w:rsidR="000415E1" w:rsidRDefault="00A578C6" w:rsidP="000415E1">
      <w:pPr>
        <w:spacing w:line="360" w:lineRule="auto"/>
        <w:ind w:right="332"/>
        <w:jc w:val="both"/>
        <w:rPr>
          <w:rFonts w:ascii="Arial" w:hAnsi="Arial" w:cs="Arial"/>
        </w:rPr>
      </w:pPr>
      <w:r w:rsidRPr="004B014B">
        <w:rPr>
          <w:rFonts w:ascii="Arial" w:hAnsi="Arial" w:cs="Arial"/>
        </w:rPr>
        <w:t>En cumplimiento al artículo 38 fracción V de la Ley de Fiscalización y Rendición de Cuentas del Estado de Quintana Roo, y</w:t>
      </w:r>
      <w:r w:rsidRPr="00CD3910">
        <w:rPr>
          <w:rFonts w:ascii="Arial" w:hAnsi="Arial" w:cs="Arial"/>
          <w:color w:val="212121"/>
        </w:rPr>
        <w:t> </w:t>
      </w:r>
      <w:r>
        <w:rPr>
          <w:rFonts w:ascii="Arial" w:hAnsi="Arial" w:cs="Arial"/>
        </w:rPr>
        <w:t>d</w:t>
      </w:r>
      <w:r w:rsidR="000415E1">
        <w:rPr>
          <w:rFonts w:ascii="Arial" w:hAnsi="Arial" w:cs="Arial"/>
        </w:rPr>
        <w:t>erivado del proceso de fiscalización al ente auditado se determinaron resultados finales de auditoría y observaciones en materia financiera, los cuales derivaron en la emisión de acciones y recomendaciones, las cuales se presentan en la tabla siguiente:</w:t>
      </w:r>
    </w:p>
    <w:p w14:paraId="1B03BDC9" w14:textId="77777777" w:rsidR="005F1FA6" w:rsidRDefault="005F1FA6" w:rsidP="000415E1">
      <w:pPr>
        <w:spacing w:line="360" w:lineRule="auto"/>
        <w:ind w:right="332"/>
        <w:jc w:val="both"/>
        <w:rPr>
          <w:rFonts w:ascii="Arial" w:hAnsi="Arial" w:cs="Arial"/>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3"/>
        <w:gridCol w:w="3356"/>
        <w:gridCol w:w="2946"/>
        <w:gridCol w:w="1963"/>
      </w:tblGrid>
      <w:tr w:rsidR="000415E1" w:rsidRPr="00A81928" w14:paraId="750F6C1C" w14:textId="77777777" w:rsidTr="00EB6E84">
        <w:trPr>
          <w:tblHeader/>
        </w:trPr>
        <w:tc>
          <w:tcPr>
            <w:tcW w:w="730" w:type="pct"/>
            <w:shd w:val="clear" w:color="auto" w:fill="D0CECE" w:themeFill="background2" w:themeFillShade="E6"/>
            <w:vAlign w:val="center"/>
          </w:tcPr>
          <w:p w14:paraId="7261ACEC" w14:textId="77777777" w:rsidR="000415E1" w:rsidRPr="00A81928" w:rsidRDefault="000415E1" w:rsidP="00523D84">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734" w:type="pct"/>
            <w:shd w:val="clear" w:color="auto" w:fill="D0CECE" w:themeFill="background2" w:themeFillShade="E6"/>
            <w:vAlign w:val="center"/>
          </w:tcPr>
          <w:p w14:paraId="2833C6E8" w14:textId="77777777" w:rsidR="000415E1" w:rsidRPr="00A81928" w:rsidRDefault="000415E1" w:rsidP="00523D84">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22" w:type="pct"/>
            <w:shd w:val="clear" w:color="auto" w:fill="D0CECE" w:themeFill="background2" w:themeFillShade="E6"/>
            <w:vAlign w:val="center"/>
          </w:tcPr>
          <w:p w14:paraId="65627EC8" w14:textId="77777777" w:rsidR="000415E1" w:rsidRPr="00A81928" w:rsidRDefault="000415E1" w:rsidP="00523D84">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1014" w:type="pct"/>
            <w:shd w:val="clear" w:color="auto" w:fill="D0CECE" w:themeFill="background2" w:themeFillShade="E6"/>
            <w:vAlign w:val="center"/>
          </w:tcPr>
          <w:p w14:paraId="0EA6A9F5" w14:textId="77777777" w:rsidR="000415E1" w:rsidRPr="00A81928" w:rsidRDefault="000415E1" w:rsidP="00523D84">
            <w:pPr>
              <w:spacing w:line="360" w:lineRule="auto"/>
              <w:jc w:val="center"/>
              <w:rPr>
                <w:rFonts w:ascii="Arial" w:hAnsi="Arial" w:cs="Arial"/>
                <w:b/>
                <w:bCs/>
                <w:sz w:val="16"/>
                <w:szCs w:val="16"/>
              </w:rPr>
            </w:pPr>
            <w:r w:rsidRPr="00A81928">
              <w:rPr>
                <w:rFonts w:ascii="Arial" w:hAnsi="Arial" w:cs="Arial"/>
                <w:b/>
                <w:bCs/>
                <w:sz w:val="16"/>
                <w:szCs w:val="16"/>
              </w:rPr>
              <w:t>Monto Observado/</w:t>
            </w:r>
          </w:p>
          <w:p w14:paraId="2AD2D3AD" w14:textId="77777777" w:rsidR="000415E1" w:rsidRPr="00A81928" w:rsidRDefault="000415E1" w:rsidP="00523D84">
            <w:pPr>
              <w:spacing w:line="360" w:lineRule="auto"/>
              <w:jc w:val="center"/>
              <w:rPr>
                <w:rFonts w:ascii="Arial" w:hAnsi="Arial" w:cs="Arial"/>
                <w:b/>
                <w:bCs/>
                <w:sz w:val="16"/>
                <w:szCs w:val="16"/>
              </w:rPr>
            </w:pPr>
            <w:r w:rsidRPr="00A81928">
              <w:rPr>
                <w:rFonts w:ascii="Arial" w:hAnsi="Arial" w:cs="Arial"/>
                <w:b/>
                <w:bCs/>
                <w:sz w:val="16"/>
                <w:szCs w:val="16"/>
              </w:rPr>
              <w:t>Acciones y Recomendaciones Emitidas</w:t>
            </w:r>
          </w:p>
        </w:tc>
      </w:tr>
      <w:tr w:rsidR="00324E0F" w:rsidRPr="00A81928" w14:paraId="69158412" w14:textId="77777777" w:rsidTr="00523D84">
        <w:tc>
          <w:tcPr>
            <w:tcW w:w="730" w:type="pct"/>
          </w:tcPr>
          <w:p w14:paraId="498359DA" w14:textId="4E5F6BB1" w:rsidR="00324E0F" w:rsidRPr="00933D4B" w:rsidRDefault="00324E0F" w:rsidP="00324E0F">
            <w:pPr>
              <w:spacing w:line="360" w:lineRule="auto"/>
              <w:rPr>
                <w:rFonts w:ascii="Arial" w:hAnsi="Arial" w:cs="Arial"/>
                <w:sz w:val="16"/>
                <w:szCs w:val="16"/>
              </w:rPr>
            </w:pPr>
            <w:r w:rsidRPr="00933D4B">
              <w:rPr>
                <w:rFonts w:ascii="Arial" w:hAnsi="Arial" w:cs="Arial"/>
                <w:sz w:val="16"/>
                <w:szCs w:val="16"/>
              </w:rPr>
              <w:t>Resultado</w:t>
            </w:r>
            <w:r w:rsidR="00082EE7" w:rsidRPr="00933D4B">
              <w:rPr>
                <w:rFonts w:ascii="Arial" w:hAnsi="Arial" w:cs="Arial"/>
                <w:sz w:val="16"/>
                <w:szCs w:val="16"/>
              </w:rPr>
              <w:t>:</w:t>
            </w:r>
            <w:r w:rsidRPr="00933D4B">
              <w:rPr>
                <w:rFonts w:ascii="Arial" w:hAnsi="Arial" w:cs="Arial"/>
                <w:sz w:val="16"/>
                <w:szCs w:val="16"/>
              </w:rPr>
              <w:t xml:space="preserve">1 </w:t>
            </w:r>
          </w:p>
          <w:p w14:paraId="21CB9D9E" w14:textId="0D3D94C9" w:rsidR="00324E0F" w:rsidRPr="00933D4B" w:rsidRDefault="00324E0F" w:rsidP="00082EE7">
            <w:pPr>
              <w:spacing w:line="360" w:lineRule="auto"/>
              <w:jc w:val="both"/>
              <w:rPr>
                <w:rFonts w:ascii="Arial" w:hAnsi="Arial" w:cs="Arial"/>
                <w:bCs/>
                <w:sz w:val="16"/>
                <w:szCs w:val="16"/>
              </w:rPr>
            </w:pPr>
            <w:r w:rsidRPr="00933D4B">
              <w:rPr>
                <w:rFonts w:ascii="Arial" w:hAnsi="Arial" w:cs="Arial"/>
                <w:sz w:val="16"/>
                <w:szCs w:val="16"/>
              </w:rPr>
              <w:t>Observación</w:t>
            </w:r>
            <w:r w:rsidR="00082EE7" w:rsidRPr="00933D4B">
              <w:rPr>
                <w:rFonts w:ascii="Arial" w:hAnsi="Arial" w:cs="Arial"/>
                <w:sz w:val="16"/>
                <w:szCs w:val="16"/>
              </w:rPr>
              <w:t>:</w:t>
            </w:r>
            <w:r w:rsidRPr="00933D4B">
              <w:rPr>
                <w:rFonts w:ascii="Arial" w:hAnsi="Arial" w:cs="Arial"/>
                <w:sz w:val="16"/>
                <w:szCs w:val="16"/>
              </w:rPr>
              <w:t>1</w:t>
            </w:r>
          </w:p>
        </w:tc>
        <w:tc>
          <w:tcPr>
            <w:tcW w:w="1734" w:type="pct"/>
          </w:tcPr>
          <w:p w14:paraId="606BDA01" w14:textId="46FB2F41" w:rsidR="00324E0F" w:rsidRPr="00933D4B" w:rsidRDefault="00422727" w:rsidP="00422727">
            <w:pPr>
              <w:spacing w:line="360" w:lineRule="auto"/>
              <w:jc w:val="both"/>
              <w:rPr>
                <w:rFonts w:ascii="Arial" w:hAnsi="Arial" w:cs="Arial"/>
                <w:bCs/>
                <w:sz w:val="16"/>
                <w:szCs w:val="16"/>
              </w:rPr>
            </w:pPr>
            <w:r w:rsidRPr="00933D4B">
              <w:rPr>
                <w:rFonts w:ascii="Arial" w:hAnsi="Arial" w:cs="Arial"/>
                <w:sz w:val="16"/>
                <w:szCs w:val="16"/>
              </w:rPr>
              <w:t>Verificación de las justificaciones de las erogaciones</w:t>
            </w:r>
          </w:p>
        </w:tc>
        <w:tc>
          <w:tcPr>
            <w:tcW w:w="1522" w:type="pct"/>
          </w:tcPr>
          <w:p w14:paraId="24974ED4" w14:textId="1C69D386" w:rsidR="00324E0F" w:rsidRPr="00933D4B" w:rsidRDefault="00422727" w:rsidP="00422727">
            <w:pPr>
              <w:spacing w:line="360" w:lineRule="auto"/>
              <w:jc w:val="both"/>
              <w:rPr>
                <w:rFonts w:ascii="Arial" w:hAnsi="Arial" w:cs="Arial"/>
                <w:bCs/>
                <w:sz w:val="16"/>
                <w:szCs w:val="16"/>
              </w:rPr>
            </w:pPr>
            <w:r w:rsidRPr="00933D4B">
              <w:rPr>
                <w:rFonts w:ascii="Arial" w:hAnsi="Arial" w:cs="Arial"/>
                <w:sz w:val="16"/>
                <w:szCs w:val="16"/>
              </w:rPr>
              <w:t>(1F) Falta de documentación comprobatoria y justificativa de las erogaciones</w:t>
            </w:r>
          </w:p>
        </w:tc>
        <w:tc>
          <w:tcPr>
            <w:tcW w:w="1014" w:type="pct"/>
          </w:tcPr>
          <w:p w14:paraId="1AE14787" w14:textId="77777777" w:rsidR="00324E0F" w:rsidRPr="00933D4B" w:rsidRDefault="00422727" w:rsidP="00DA4B80">
            <w:pPr>
              <w:jc w:val="right"/>
              <w:rPr>
                <w:rFonts w:ascii="Arial" w:hAnsi="Arial" w:cs="Arial"/>
                <w:sz w:val="16"/>
                <w:szCs w:val="16"/>
              </w:rPr>
            </w:pPr>
            <w:r w:rsidRPr="00933D4B">
              <w:rPr>
                <w:rFonts w:ascii="Arial" w:hAnsi="Arial" w:cs="Arial"/>
                <w:sz w:val="16"/>
                <w:szCs w:val="16"/>
              </w:rPr>
              <w:t>$127,600.00</w:t>
            </w:r>
          </w:p>
          <w:p w14:paraId="36795DF0" w14:textId="58089705" w:rsidR="00422727" w:rsidRPr="00933D4B" w:rsidRDefault="00933D4B" w:rsidP="00324E0F">
            <w:pPr>
              <w:jc w:val="center"/>
              <w:rPr>
                <w:rFonts w:ascii="Arial" w:hAnsi="Arial" w:cs="Arial"/>
                <w:sz w:val="16"/>
                <w:szCs w:val="16"/>
              </w:rPr>
            </w:pPr>
            <w:r>
              <w:rPr>
                <w:rFonts w:ascii="Arial" w:hAnsi="Arial" w:cs="Arial"/>
                <w:sz w:val="16"/>
                <w:szCs w:val="16"/>
              </w:rPr>
              <w:t>Solicitud de Aclaración</w:t>
            </w:r>
          </w:p>
        </w:tc>
      </w:tr>
      <w:tr w:rsidR="00324E0F" w:rsidRPr="00A81928" w14:paraId="2FF8F1F4" w14:textId="77777777" w:rsidTr="00523D84">
        <w:tc>
          <w:tcPr>
            <w:tcW w:w="730" w:type="pct"/>
          </w:tcPr>
          <w:p w14:paraId="3CEAEA33" w14:textId="4A6D9DB3" w:rsidR="00324E0F" w:rsidRPr="007A705B" w:rsidRDefault="00324E0F" w:rsidP="00324E0F">
            <w:pPr>
              <w:spacing w:line="360" w:lineRule="auto"/>
              <w:rPr>
                <w:rFonts w:ascii="Arial" w:hAnsi="Arial" w:cs="Arial"/>
                <w:sz w:val="16"/>
                <w:szCs w:val="16"/>
              </w:rPr>
            </w:pPr>
            <w:r w:rsidRPr="007A705B">
              <w:rPr>
                <w:rFonts w:ascii="Arial" w:hAnsi="Arial" w:cs="Arial"/>
                <w:sz w:val="16"/>
                <w:szCs w:val="16"/>
              </w:rPr>
              <w:t>Resultado</w:t>
            </w:r>
            <w:r w:rsidR="001E0507" w:rsidRPr="007A705B">
              <w:rPr>
                <w:rFonts w:ascii="Arial" w:hAnsi="Arial" w:cs="Arial"/>
                <w:sz w:val="16"/>
                <w:szCs w:val="16"/>
              </w:rPr>
              <w:t>:</w:t>
            </w:r>
            <w:r w:rsidR="007D786F" w:rsidRPr="007A705B">
              <w:rPr>
                <w:rFonts w:ascii="Arial" w:hAnsi="Arial" w:cs="Arial"/>
                <w:sz w:val="16"/>
                <w:szCs w:val="16"/>
              </w:rPr>
              <w:t>1</w:t>
            </w:r>
            <w:r w:rsidRPr="007A705B">
              <w:rPr>
                <w:rFonts w:ascii="Arial" w:hAnsi="Arial" w:cs="Arial"/>
                <w:sz w:val="16"/>
                <w:szCs w:val="16"/>
              </w:rPr>
              <w:t xml:space="preserve"> </w:t>
            </w:r>
          </w:p>
          <w:p w14:paraId="22237568" w14:textId="337046D1" w:rsidR="00324E0F" w:rsidRPr="007A705B" w:rsidRDefault="00324E0F" w:rsidP="001E0507">
            <w:pPr>
              <w:spacing w:line="360" w:lineRule="auto"/>
              <w:jc w:val="both"/>
              <w:rPr>
                <w:rFonts w:ascii="Arial" w:hAnsi="Arial" w:cs="Arial"/>
                <w:bCs/>
                <w:sz w:val="16"/>
                <w:szCs w:val="16"/>
              </w:rPr>
            </w:pPr>
            <w:r w:rsidRPr="007A705B">
              <w:rPr>
                <w:rFonts w:ascii="Arial" w:hAnsi="Arial" w:cs="Arial"/>
                <w:sz w:val="16"/>
                <w:szCs w:val="16"/>
              </w:rPr>
              <w:t>Observación</w:t>
            </w:r>
            <w:r w:rsidR="001E0507" w:rsidRPr="007A705B">
              <w:rPr>
                <w:rFonts w:ascii="Arial" w:hAnsi="Arial" w:cs="Arial"/>
                <w:sz w:val="16"/>
                <w:szCs w:val="16"/>
              </w:rPr>
              <w:t>:</w:t>
            </w:r>
            <w:r w:rsidRPr="007A705B">
              <w:rPr>
                <w:rFonts w:ascii="Arial" w:hAnsi="Arial" w:cs="Arial"/>
                <w:sz w:val="16"/>
                <w:szCs w:val="16"/>
              </w:rPr>
              <w:t>2</w:t>
            </w:r>
          </w:p>
        </w:tc>
        <w:tc>
          <w:tcPr>
            <w:tcW w:w="1734" w:type="pct"/>
          </w:tcPr>
          <w:p w14:paraId="7239604B" w14:textId="75716502" w:rsidR="00324E0F" w:rsidRPr="007A705B" w:rsidRDefault="00422727" w:rsidP="00422727">
            <w:pPr>
              <w:spacing w:line="360" w:lineRule="auto"/>
              <w:jc w:val="both"/>
              <w:rPr>
                <w:rFonts w:ascii="Arial" w:hAnsi="Arial" w:cs="Arial"/>
                <w:bCs/>
                <w:sz w:val="16"/>
                <w:szCs w:val="16"/>
              </w:rPr>
            </w:pPr>
            <w:r w:rsidRPr="007A705B">
              <w:rPr>
                <w:rFonts w:ascii="Arial" w:hAnsi="Arial" w:cs="Arial"/>
                <w:sz w:val="16"/>
                <w:szCs w:val="16"/>
              </w:rPr>
              <w:t>Verificación de las justificaciones de las erogaciones</w:t>
            </w:r>
          </w:p>
        </w:tc>
        <w:tc>
          <w:tcPr>
            <w:tcW w:w="1522" w:type="pct"/>
          </w:tcPr>
          <w:p w14:paraId="1E301DE6" w14:textId="315D9ECB" w:rsidR="00324E0F" w:rsidRPr="007A705B" w:rsidRDefault="00422727" w:rsidP="00422727">
            <w:pPr>
              <w:spacing w:line="360" w:lineRule="auto"/>
              <w:jc w:val="both"/>
              <w:rPr>
                <w:rFonts w:ascii="Arial" w:hAnsi="Arial" w:cs="Arial"/>
                <w:bCs/>
                <w:sz w:val="16"/>
                <w:szCs w:val="16"/>
              </w:rPr>
            </w:pPr>
            <w:r w:rsidRPr="007A705B">
              <w:rPr>
                <w:rFonts w:ascii="Arial" w:hAnsi="Arial" w:cs="Arial"/>
                <w:bCs/>
                <w:sz w:val="16"/>
                <w:szCs w:val="16"/>
              </w:rPr>
              <w:t>(1F) Falta de documentación comprobatoria y justificativa de las erogaciones</w:t>
            </w:r>
          </w:p>
        </w:tc>
        <w:tc>
          <w:tcPr>
            <w:tcW w:w="1014" w:type="pct"/>
          </w:tcPr>
          <w:p w14:paraId="5CCFEE61" w14:textId="2D96B205" w:rsidR="00422727" w:rsidRPr="007A705B" w:rsidRDefault="00422727" w:rsidP="00DA4B80">
            <w:pPr>
              <w:jc w:val="right"/>
              <w:rPr>
                <w:rFonts w:ascii="Arial" w:hAnsi="Arial" w:cs="Arial"/>
                <w:sz w:val="16"/>
                <w:szCs w:val="16"/>
              </w:rPr>
            </w:pPr>
            <w:r w:rsidRPr="007A705B">
              <w:rPr>
                <w:rFonts w:ascii="Arial" w:hAnsi="Arial" w:cs="Arial"/>
                <w:sz w:val="16"/>
                <w:szCs w:val="16"/>
              </w:rPr>
              <w:t>$64,555.17</w:t>
            </w:r>
          </w:p>
          <w:p w14:paraId="09382C5B" w14:textId="775C3C0C" w:rsidR="00324E0F" w:rsidRPr="007A705B" w:rsidRDefault="00422727" w:rsidP="00422727">
            <w:pPr>
              <w:jc w:val="center"/>
              <w:rPr>
                <w:rFonts w:ascii="Arial" w:hAnsi="Arial" w:cs="Arial"/>
                <w:sz w:val="16"/>
                <w:szCs w:val="16"/>
              </w:rPr>
            </w:pPr>
            <w:r w:rsidRPr="007A705B">
              <w:rPr>
                <w:rFonts w:ascii="Arial" w:hAnsi="Arial" w:cs="Arial"/>
                <w:sz w:val="16"/>
                <w:szCs w:val="16"/>
              </w:rPr>
              <w:t>Solventada</w:t>
            </w:r>
          </w:p>
        </w:tc>
      </w:tr>
      <w:tr w:rsidR="00324E0F" w:rsidRPr="00A81928" w14:paraId="25765C44" w14:textId="77777777" w:rsidTr="00523D84">
        <w:tc>
          <w:tcPr>
            <w:tcW w:w="730" w:type="pct"/>
          </w:tcPr>
          <w:p w14:paraId="3598F99A" w14:textId="64EF8592" w:rsidR="00324E0F" w:rsidRPr="007A705B" w:rsidRDefault="00324E0F" w:rsidP="00324E0F">
            <w:pPr>
              <w:spacing w:line="360" w:lineRule="auto"/>
              <w:rPr>
                <w:rFonts w:ascii="Arial" w:hAnsi="Arial" w:cs="Arial"/>
                <w:sz w:val="16"/>
                <w:szCs w:val="16"/>
              </w:rPr>
            </w:pPr>
            <w:r w:rsidRPr="007A705B">
              <w:rPr>
                <w:rFonts w:ascii="Arial" w:hAnsi="Arial" w:cs="Arial"/>
                <w:sz w:val="16"/>
                <w:szCs w:val="16"/>
              </w:rPr>
              <w:t>Resultado</w:t>
            </w:r>
            <w:r w:rsidR="001E0507" w:rsidRPr="007A705B">
              <w:rPr>
                <w:rFonts w:ascii="Arial" w:hAnsi="Arial" w:cs="Arial"/>
                <w:sz w:val="16"/>
                <w:szCs w:val="16"/>
              </w:rPr>
              <w:t>:</w:t>
            </w:r>
            <w:r w:rsidR="007D786F" w:rsidRPr="007A705B">
              <w:rPr>
                <w:rFonts w:ascii="Arial" w:hAnsi="Arial" w:cs="Arial"/>
                <w:sz w:val="16"/>
                <w:szCs w:val="16"/>
              </w:rPr>
              <w:t>1</w:t>
            </w:r>
            <w:r w:rsidRPr="007A705B">
              <w:rPr>
                <w:rFonts w:ascii="Arial" w:hAnsi="Arial" w:cs="Arial"/>
                <w:sz w:val="16"/>
                <w:szCs w:val="16"/>
              </w:rPr>
              <w:t xml:space="preserve"> </w:t>
            </w:r>
          </w:p>
          <w:p w14:paraId="6DDCF420" w14:textId="4326FEFA" w:rsidR="00324E0F" w:rsidRPr="007A705B" w:rsidRDefault="001E0507" w:rsidP="001E0507">
            <w:pPr>
              <w:rPr>
                <w:rFonts w:ascii="Arial" w:hAnsi="Arial" w:cs="Arial"/>
                <w:sz w:val="16"/>
                <w:szCs w:val="16"/>
              </w:rPr>
            </w:pPr>
            <w:r w:rsidRPr="007A705B">
              <w:rPr>
                <w:rFonts w:ascii="Arial" w:hAnsi="Arial" w:cs="Arial"/>
                <w:sz w:val="16"/>
                <w:szCs w:val="16"/>
              </w:rPr>
              <w:t>Observación:</w:t>
            </w:r>
            <w:r w:rsidR="00324E0F" w:rsidRPr="007A705B">
              <w:rPr>
                <w:rFonts w:ascii="Arial" w:hAnsi="Arial" w:cs="Arial"/>
                <w:sz w:val="16"/>
                <w:szCs w:val="16"/>
              </w:rPr>
              <w:t>3</w:t>
            </w:r>
          </w:p>
        </w:tc>
        <w:tc>
          <w:tcPr>
            <w:tcW w:w="1734" w:type="pct"/>
          </w:tcPr>
          <w:p w14:paraId="508E5AFF" w14:textId="018CCF83" w:rsidR="00324E0F" w:rsidRPr="007A705B" w:rsidRDefault="00550AF4" w:rsidP="00550AF4">
            <w:pPr>
              <w:spacing w:line="360" w:lineRule="auto"/>
              <w:jc w:val="both"/>
              <w:rPr>
                <w:rFonts w:ascii="Arial" w:hAnsi="Arial" w:cs="Arial"/>
                <w:sz w:val="16"/>
                <w:szCs w:val="16"/>
              </w:rPr>
            </w:pPr>
            <w:r w:rsidRPr="007A705B">
              <w:rPr>
                <w:rFonts w:ascii="Arial" w:hAnsi="Arial" w:cs="Arial"/>
                <w:sz w:val="16"/>
                <w:szCs w:val="16"/>
              </w:rPr>
              <w:t>Verificación de las justificaciones de las erogaciones</w:t>
            </w:r>
          </w:p>
        </w:tc>
        <w:tc>
          <w:tcPr>
            <w:tcW w:w="1522" w:type="pct"/>
          </w:tcPr>
          <w:p w14:paraId="0045CDB8" w14:textId="7E73AEE5" w:rsidR="00324E0F" w:rsidRPr="007A705B" w:rsidRDefault="007D786F" w:rsidP="00546B6B">
            <w:pPr>
              <w:spacing w:line="360" w:lineRule="auto"/>
              <w:jc w:val="both"/>
              <w:rPr>
                <w:rFonts w:ascii="Arial" w:hAnsi="Arial" w:cs="Arial"/>
                <w:sz w:val="16"/>
                <w:szCs w:val="16"/>
                <w:lang w:eastAsia="es-MX"/>
              </w:rPr>
            </w:pPr>
            <w:r w:rsidRPr="007A705B">
              <w:rPr>
                <w:rFonts w:ascii="Arial" w:hAnsi="Arial" w:cs="Arial"/>
                <w:sz w:val="16"/>
                <w:szCs w:val="16"/>
                <w:lang w:eastAsia="es-MX"/>
              </w:rPr>
              <w:t>1F) Falta de documentación comprobatoria y</w:t>
            </w:r>
            <w:r w:rsidR="00546B6B" w:rsidRPr="007A705B">
              <w:rPr>
                <w:rFonts w:ascii="Arial" w:hAnsi="Arial" w:cs="Arial"/>
                <w:sz w:val="16"/>
                <w:szCs w:val="16"/>
                <w:lang w:eastAsia="es-MX"/>
              </w:rPr>
              <w:t xml:space="preserve"> </w:t>
            </w:r>
            <w:r w:rsidRPr="007A705B">
              <w:rPr>
                <w:rFonts w:ascii="Arial" w:hAnsi="Arial" w:cs="Arial"/>
                <w:sz w:val="16"/>
                <w:szCs w:val="16"/>
                <w:lang w:eastAsia="es-MX"/>
              </w:rPr>
              <w:t>justificativa de las erogaciones</w:t>
            </w:r>
          </w:p>
        </w:tc>
        <w:tc>
          <w:tcPr>
            <w:tcW w:w="1014" w:type="pct"/>
          </w:tcPr>
          <w:p w14:paraId="104ED4C4" w14:textId="31E43056" w:rsidR="00324E0F" w:rsidRPr="007A705B" w:rsidRDefault="00DB7A10" w:rsidP="007022DB">
            <w:pPr>
              <w:jc w:val="center"/>
              <w:rPr>
                <w:rFonts w:ascii="Arial" w:hAnsi="Arial" w:cs="Arial"/>
                <w:sz w:val="16"/>
                <w:szCs w:val="16"/>
              </w:rPr>
            </w:pPr>
            <w:r w:rsidRPr="007A705B">
              <w:rPr>
                <w:rFonts w:ascii="Arial" w:hAnsi="Arial" w:cs="Arial"/>
                <w:sz w:val="16"/>
                <w:szCs w:val="16"/>
              </w:rPr>
              <w:t>Recomendación</w:t>
            </w:r>
          </w:p>
        </w:tc>
      </w:tr>
      <w:tr w:rsidR="00324E0F" w:rsidRPr="00A81928" w14:paraId="7A229547" w14:textId="77777777" w:rsidTr="00523D84">
        <w:tc>
          <w:tcPr>
            <w:tcW w:w="730" w:type="pct"/>
          </w:tcPr>
          <w:p w14:paraId="19773E81" w14:textId="2FE5D72B" w:rsidR="00324E0F" w:rsidRPr="007A705B" w:rsidRDefault="00324E0F" w:rsidP="00324E0F">
            <w:pPr>
              <w:spacing w:line="360" w:lineRule="auto"/>
              <w:rPr>
                <w:rFonts w:ascii="Arial" w:hAnsi="Arial" w:cs="Arial"/>
                <w:sz w:val="16"/>
                <w:szCs w:val="16"/>
              </w:rPr>
            </w:pPr>
            <w:r w:rsidRPr="007A705B">
              <w:rPr>
                <w:rFonts w:ascii="Arial" w:hAnsi="Arial" w:cs="Arial"/>
                <w:sz w:val="16"/>
                <w:szCs w:val="16"/>
              </w:rPr>
              <w:t>Resultado</w:t>
            </w:r>
            <w:r w:rsidR="001E0507" w:rsidRPr="007A705B">
              <w:rPr>
                <w:rFonts w:ascii="Arial" w:hAnsi="Arial" w:cs="Arial"/>
                <w:sz w:val="16"/>
                <w:szCs w:val="16"/>
              </w:rPr>
              <w:t>:</w:t>
            </w:r>
            <w:r w:rsidR="00B116D6" w:rsidRPr="007A705B">
              <w:rPr>
                <w:rFonts w:ascii="Arial" w:hAnsi="Arial" w:cs="Arial"/>
                <w:sz w:val="16"/>
                <w:szCs w:val="16"/>
              </w:rPr>
              <w:t>1</w:t>
            </w:r>
          </w:p>
          <w:p w14:paraId="57DA4065" w14:textId="6FB2B60D" w:rsidR="00324E0F" w:rsidRPr="007A705B" w:rsidRDefault="00324E0F" w:rsidP="001E0507">
            <w:pPr>
              <w:rPr>
                <w:rFonts w:ascii="Arial" w:hAnsi="Arial" w:cs="Arial"/>
                <w:sz w:val="16"/>
                <w:szCs w:val="16"/>
              </w:rPr>
            </w:pPr>
            <w:r w:rsidRPr="007A705B">
              <w:rPr>
                <w:rFonts w:ascii="Arial" w:hAnsi="Arial" w:cs="Arial"/>
                <w:sz w:val="16"/>
                <w:szCs w:val="16"/>
              </w:rPr>
              <w:t>Observación</w:t>
            </w:r>
            <w:r w:rsidR="001E0507" w:rsidRPr="007A705B">
              <w:rPr>
                <w:rFonts w:ascii="Arial" w:hAnsi="Arial" w:cs="Arial"/>
                <w:sz w:val="16"/>
                <w:szCs w:val="16"/>
              </w:rPr>
              <w:t>:</w:t>
            </w:r>
            <w:r w:rsidRPr="007A705B">
              <w:rPr>
                <w:rFonts w:ascii="Arial" w:hAnsi="Arial" w:cs="Arial"/>
                <w:sz w:val="16"/>
                <w:szCs w:val="16"/>
              </w:rPr>
              <w:t>4</w:t>
            </w:r>
          </w:p>
        </w:tc>
        <w:tc>
          <w:tcPr>
            <w:tcW w:w="1734" w:type="pct"/>
          </w:tcPr>
          <w:p w14:paraId="6AE54093" w14:textId="25FAE225" w:rsidR="00324E0F" w:rsidRPr="007A705B" w:rsidRDefault="00B116D6" w:rsidP="00546B6B">
            <w:pPr>
              <w:spacing w:line="360" w:lineRule="auto"/>
              <w:jc w:val="both"/>
              <w:rPr>
                <w:rFonts w:ascii="Arial" w:hAnsi="Arial" w:cs="Arial"/>
                <w:sz w:val="16"/>
                <w:szCs w:val="16"/>
              </w:rPr>
            </w:pPr>
            <w:r w:rsidRPr="007A705B">
              <w:rPr>
                <w:rFonts w:ascii="Arial" w:hAnsi="Arial" w:cs="Arial"/>
                <w:sz w:val="16"/>
                <w:szCs w:val="16"/>
              </w:rPr>
              <w:t>Verificación de las justificaciones de las</w:t>
            </w:r>
            <w:r w:rsidR="00546B6B" w:rsidRPr="007A705B">
              <w:rPr>
                <w:rFonts w:ascii="Arial" w:hAnsi="Arial" w:cs="Arial"/>
                <w:sz w:val="16"/>
                <w:szCs w:val="16"/>
              </w:rPr>
              <w:t xml:space="preserve"> </w:t>
            </w:r>
            <w:r w:rsidRPr="007A705B">
              <w:rPr>
                <w:rFonts w:ascii="Arial" w:hAnsi="Arial" w:cs="Arial"/>
                <w:sz w:val="16"/>
                <w:szCs w:val="16"/>
              </w:rPr>
              <w:t>erogaciones</w:t>
            </w:r>
          </w:p>
        </w:tc>
        <w:tc>
          <w:tcPr>
            <w:tcW w:w="1522" w:type="pct"/>
          </w:tcPr>
          <w:p w14:paraId="77EB3817" w14:textId="0A84DAF6" w:rsidR="00324E0F" w:rsidRPr="007A705B" w:rsidRDefault="00B116D6" w:rsidP="00546B6B">
            <w:pPr>
              <w:spacing w:line="360" w:lineRule="auto"/>
              <w:jc w:val="both"/>
              <w:rPr>
                <w:rFonts w:ascii="Arial" w:hAnsi="Arial" w:cs="Arial"/>
                <w:sz w:val="16"/>
                <w:szCs w:val="16"/>
                <w:lang w:eastAsia="es-MX"/>
              </w:rPr>
            </w:pPr>
            <w:r w:rsidRPr="007A705B">
              <w:rPr>
                <w:rFonts w:ascii="Arial" w:hAnsi="Arial" w:cs="Arial"/>
                <w:sz w:val="16"/>
                <w:szCs w:val="16"/>
                <w:lang w:eastAsia="es-MX"/>
              </w:rPr>
              <w:t>(1F) Falta de documentación comprobatoria y</w:t>
            </w:r>
            <w:r w:rsidR="00546B6B" w:rsidRPr="007A705B">
              <w:rPr>
                <w:rFonts w:ascii="Arial" w:hAnsi="Arial" w:cs="Arial"/>
                <w:sz w:val="16"/>
                <w:szCs w:val="16"/>
                <w:lang w:eastAsia="es-MX"/>
              </w:rPr>
              <w:t xml:space="preserve"> </w:t>
            </w:r>
            <w:r w:rsidRPr="007A705B">
              <w:rPr>
                <w:rFonts w:ascii="Arial" w:hAnsi="Arial" w:cs="Arial"/>
                <w:sz w:val="16"/>
                <w:szCs w:val="16"/>
                <w:lang w:eastAsia="es-MX"/>
              </w:rPr>
              <w:t>justificativa de las erogaciones</w:t>
            </w:r>
          </w:p>
        </w:tc>
        <w:tc>
          <w:tcPr>
            <w:tcW w:w="1014" w:type="pct"/>
          </w:tcPr>
          <w:p w14:paraId="3E04E8A0" w14:textId="5040071D" w:rsidR="00324E0F" w:rsidRPr="007A705B" w:rsidRDefault="00F56172" w:rsidP="000C35FA">
            <w:pPr>
              <w:jc w:val="center"/>
              <w:rPr>
                <w:rFonts w:ascii="Arial" w:hAnsi="Arial" w:cs="Arial"/>
                <w:sz w:val="16"/>
                <w:szCs w:val="16"/>
              </w:rPr>
            </w:pPr>
            <w:r w:rsidRPr="007A705B">
              <w:rPr>
                <w:rFonts w:ascii="Arial" w:hAnsi="Arial" w:cs="Arial"/>
                <w:sz w:val="16"/>
                <w:szCs w:val="16"/>
              </w:rPr>
              <w:t>Recomendación</w:t>
            </w:r>
          </w:p>
        </w:tc>
      </w:tr>
      <w:tr w:rsidR="00324E0F" w:rsidRPr="00A81928" w14:paraId="062202C9" w14:textId="77777777" w:rsidTr="00523D84">
        <w:tc>
          <w:tcPr>
            <w:tcW w:w="730" w:type="pct"/>
          </w:tcPr>
          <w:p w14:paraId="5BFB89F9" w14:textId="4824B64B" w:rsidR="00324E0F" w:rsidRPr="007A705B" w:rsidRDefault="00324E0F" w:rsidP="00324E0F">
            <w:pPr>
              <w:spacing w:line="360" w:lineRule="auto"/>
              <w:rPr>
                <w:rFonts w:ascii="Arial" w:hAnsi="Arial" w:cs="Arial"/>
                <w:sz w:val="16"/>
                <w:szCs w:val="16"/>
              </w:rPr>
            </w:pPr>
            <w:r w:rsidRPr="007A705B">
              <w:rPr>
                <w:rFonts w:ascii="Arial" w:hAnsi="Arial" w:cs="Arial"/>
                <w:sz w:val="16"/>
                <w:szCs w:val="16"/>
              </w:rPr>
              <w:t>Resultado</w:t>
            </w:r>
            <w:r w:rsidR="001E0507" w:rsidRPr="007A705B">
              <w:rPr>
                <w:rFonts w:ascii="Arial" w:hAnsi="Arial" w:cs="Arial"/>
                <w:sz w:val="16"/>
                <w:szCs w:val="16"/>
              </w:rPr>
              <w:t>:</w:t>
            </w:r>
            <w:r w:rsidR="00546B6B" w:rsidRPr="007A705B">
              <w:rPr>
                <w:rFonts w:ascii="Arial" w:hAnsi="Arial" w:cs="Arial"/>
                <w:sz w:val="16"/>
                <w:szCs w:val="16"/>
              </w:rPr>
              <w:t>1</w:t>
            </w:r>
            <w:r w:rsidRPr="007A705B">
              <w:rPr>
                <w:rFonts w:ascii="Arial" w:hAnsi="Arial" w:cs="Arial"/>
                <w:sz w:val="16"/>
                <w:szCs w:val="16"/>
              </w:rPr>
              <w:t xml:space="preserve"> </w:t>
            </w:r>
          </w:p>
          <w:p w14:paraId="73FBF92B" w14:textId="0B333BBD" w:rsidR="00324E0F" w:rsidRPr="007A705B" w:rsidRDefault="00324E0F" w:rsidP="001E0507">
            <w:pPr>
              <w:rPr>
                <w:rFonts w:ascii="Arial" w:hAnsi="Arial" w:cs="Arial"/>
                <w:sz w:val="16"/>
                <w:szCs w:val="16"/>
              </w:rPr>
            </w:pPr>
            <w:r w:rsidRPr="007A705B">
              <w:rPr>
                <w:rFonts w:ascii="Arial" w:hAnsi="Arial" w:cs="Arial"/>
                <w:sz w:val="16"/>
                <w:szCs w:val="16"/>
              </w:rPr>
              <w:t>Observación</w:t>
            </w:r>
            <w:r w:rsidR="001E0507" w:rsidRPr="007A705B">
              <w:rPr>
                <w:rFonts w:ascii="Arial" w:hAnsi="Arial" w:cs="Arial"/>
                <w:sz w:val="16"/>
                <w:szCs w:val="16"/>
              </w:rPr>
              <w:t>:</w:t>
            </w:r>
            <w:r w:rsidRPr="007A705B">
              <w:rPr>
                <w:rFonts w:ascii="Arial" w:hAnsi="Arial" w:cs="Arial"/>
                <w:sz w:val="16"/>
                <w:szCs w:val="16"/>
              </w:rPr>
              <w:t>5</w:t>
            </w:r>
          </w:p>
        </w:tc>
        <w:tc>
          <w:tcPr>
            <w:tcW w:w="1734" w:type="pct"/>
          </w:tcPr>
          <w:p w14:paraId="2492D059" w14:textId="01178A3F" w:rsidR="00324E0F" w:rsidRPr="007A705B" w:rsidRDefault="00546B6B" w:rsidP="00546B6B">
            <w:pPr>
              <w:spacing w:line="360" w:lineRule="auto"/>
              <w:jc w:val="both"/>
              <w:rPr>
                <w:rFonts w:ascii="Arial" w:hAnsi="Arial" w:cs="Arial"/>
                <w:sz w:val="16"/>
                <w:szCs w:val="16"/>
              </w:rPr>
            </w:pPr>
            <w:r w:rsidRPr="007A705B">
              <w:rPr>
                <w:rFonts w:ascii="Arial" w:hAnsi="Arial" w:cs="Arial"/>
                <w:sz w:val="16"/>
                <w:szCs w:val="16"/>
              </w:rPr>
              <w:t>Verificación de las justificaciones de las erogaciones</w:t>
            </w:r>
          </w:p>
        </w:tc>
        <w:tc>
          <w:tcPr>
            <w:tcW w:w="1522" w:type="pct"/>
          </w:tcPr>
          <w:p w14:paraId="2F4FA533" w14:textId="0514E7BA" w:rsidR="00324E0F" w:rsidRPr="007A705B" w:rsidRDefault="00546B6B" w:rsidP="00546B6B">
            <w:pPr>
              <w:spacing w:line="360" w:lineRule="auto"/>
              <w:jc w:val="both"/>
              <w:rPr>
                <w:rFonts w:ascii="Arial" w:hAnsi="Arial" w:cs="Arial"/>
                <w:sz w:val="16"/>
                <w:szCs w:val="16"/>
                <w:lang w:eastAsia="es-MX"/>
              </w:rPr>
            </w:pPr>
            <w:r w:rsidRPr="007A705B">
              <w:rPr>
                <w:rFonts w:ascii="Arial" w:hAnsi="Arial" w:cs="Arial"/>
                <w:sz w:val="16"/>
                <w:szCs w:val="16"/>
                <w:lang w:eastAsia="es-MX"/>
              </w:rPr>
              <w:t>(1F) Falta de documentación comprobatoria y justificativa de las erogaciones</w:t>
            </w:r>
          </w:p>
        </w:tc>
        <w:tc>
          <w:tcPr>
            <w:tcW w:w="1014" w:type="pct"/>
          </w:tcPr>
          <w:p w14:paraId="55C6B9A1" w14:textId="77777777" w:rsidR="00546B6B" w:rsidRPr="007A705B" w:rsidRDefault="00546B6B" w:rsidP="00DA4B80">
            <w:pPr>
              <w:spacing w:line="360" w:lineRule="auto"/>
              <w:ind w:left="-112"/>
              <w:jc w:val="right"/>
              <w:rPr>
                <w:rFonts w:ascii="Arial" w:hAnsi="Arial" w:cs="Arial"/>
                <w:sz w:val="16"/>
                <w:szCs w:val="16"/>
              </w:rPr>
            </w:pPr>
            <w:r w:rsidRPr="007A705B">
              <w:rPr>
                <w:rFonts w:ascii="Arial" w:hAnsi="Arial" w:cs="Arial"/>
                <w:sz w:val="16"/>
                <w:szCs w:val="16"/>
              </w:rPr>
              <w:t xml:space="preserve">$210,000.00 </w:t>
            </w:r>
          </w:p>
          <w:p w14:paraId="1D815837" w14:textId="62BF08F0" w:rsidR="00324E0F" w:rsidRPr="007A705B" w:rsidRDefault="00305035" w:rsidP="00324E0F">
            <w:pPr>
              <w:spacing w:line="360" w:lineRule="auto"/>
              <w:ind w:left="-112"/>
              <w:jc w:val="center"/>
              <w:rPr>
                <w:rFonts w:ascii="Arial" w:hAnsi="Arial" w:cs="Arial"/>
                <w:bCs/>
                <w:sz w:val="16"/>
                <w:szCs w:val="16"/>
              </w:rPr>
            </w:pPr>
            <w:r w:rsidRPr="007A705B">
              <w:rPr>
                <w:rFonts w:ascii="Arial" w:hAnsi="Arial" w:cs="Arial"/>
                <w:sz w:val="16"/>
                <w:szCs w:val="16"/>
              </w:rPr>
              <w:t>Solventada</w:t>
            </w:r>
          </w:p>
        </w:tc>
      </w:tr>
      <w:tr w:rsidR="00324E0F" w:rsidRPr="00A81928" w14:paraId="6E7A0B1B" w14:textId="77777777" w:rsidTr="00523D84">
        <w:tc>
          <w:tcPr>
            <w:tcW w:w="730" w:type="pct"/>
          </w:tcPr>
          <w:p w14:paraId="02B3C9B6" w14:textId="51216519" w:rsidR="00324E0F" w:rsidRPr="007A705B" w:rsidRDefault="00324E0F" w:rsidP="00324E0F">
            <w:pPr>
              <w:spacing w:line="360" w:lineRule="auto"/>
              <w:rPr>
                <w:rFonts w:ascii="Arial" w:hAnsi="Arial" w:cs="Arial"/>
                <w:sz w:val="16"/>
                <w:szCs w:val="16"/>
              </w:rPr>
            </w:pPr>
            <w:r w:rsidRPr="007A705B">
              <w:rPr>
                <w:rFonts w:ascii="Arial" w:hAnsi="Arial" w:cs="Arial"/>
                <w:sz w:val="16"/>
                <w:szCs w:val="16"/>
              </w:rPr>
              <w:t>Resultado</w:t>
            </w:r>
            <w:r w:rsidR="001E0507" w:rsidRPr="007A705B">
              <w:rPr>
                <w:rFonts w:ascii="Arial" w:hAnsi="Arial" w:cs="Arial"/>
                <w:sz w:val="16"/>
                <w:szCs w:val="16"/>
              </w:rPr>
              <w:t>:</w:t>
            </w:r>
            <w:r w:rsidR="00546B6B" w:rsidRPr="007A705B">
              <w:rPr>
                <w:rFonts w:ascii="Arial" w:hAnsi="Arial" w:cs="Arial"/>
                <w:sz w:val="16"/>
                <w:szCs w:val="16"/>
              </w:rPr>
              <w:t>1</w:t>
            </w:r>
            <w:r w:rsidRPr="007A705B">
              <w:rPr>
                <w:rFonts w:ascii="Arial" w:hAnsi="Arial" w:cs="Arial"/>
                <w:sz w:val="16"/>
                <w:szCs w:val="16"/>
              </w:rPr>
              <w:t xml:space="preserve"> </w:t>
            </w:r>
          </w:p>
          <w:p w14:paraId="463EF579" w14:textId="5F896D8E" w:rsidR="00324E0F" w:rsidRPr="007A705B" w:rsidRDefault="00324E0F" w:rsidP="001E0507">
            <w:pPr>
              <w:rPr>
                <w:rFonts w:ascii="Arial" w:hAnsi="Arial" w:cs="Arial"/>
                <w:sz w:val="16"/>
                <w:szCs w:val="16"/>
              </w:rPr>
            </w:pPr>
            <w:r w:rsidRPr="007A705B">
              <w:rPr>
                <w:rFonts w:ascii="Arial" w:hAnsi="Arial" w:cs="Arial"/>
                <w:sz w:val="16"/>
                <w:szCs w:val="16"/>
              </w:rPr>
              <w:t>Observación</w:t>
            </w:r>
            <w:r w:rsidR="001E0507" w:rsidRPr="007A705B">
              <w:rPr>
                <w:rFonts w:ascii="Arial" w:hAnsi="Arial" w:cs="Arial"/>
                <w:sz w:val="16"/>
                <w:szCs w:val="16"/>
              </w:rPr>
              <w:t>:</w:t>
            </w:r>
            <w:r w:rsidRPr="007A705B">
              <w:rPr>
                <w:rFonts w:ascii="Arial" w:hAnsi="Arial" w:cs="Arial"/>
                <w:sz w:val="16"/>
                <w:szCs w:val="16"/>
              </w:rPr>
              <w:t>6</w:t>
            </w:r>
          </w:p>
        </w:tc>
        <w:tc>
          <w:tcPr>
            <w:tcW w:w="1734" w:type="pct"/>
          </w:tcPr>
          <w:p w14:paraId="785BF6B9" w14:textId="141446E1" w:rsidR="00324E0F" w:rsidRPr="007A705B" w:rsidRDefault="00546B6B" w:rsidP="00546B6B">
            <w:pPr>
              <w:spacing w:line="360" w:lineRule="auto"/>
              <w:jc w:val="both"/>
              <w:rPr>
                <w:rFonts w:ascii="Arial" w:hAnsi="Arial" w:cs="Arial"/>
                <w:sz w:val="16"/>
                <w:szCs w:val="16"/>
              </w:rPr>
            </w:pPr>
            <w:r w:rsidRPr="007A705B">
              <w:rPr>
                <w:rFonts w:ascii="Arial" w:hAnsi="Arial" w:cs="Arial"/>
                <w:sz w:val="16"/>
                <w:szCs w:val="16"/>
              </w:rPr>
              <w:t>Verificación de las justificaciones de las erogaciones</w:t>
            </w:r>
          </w:p>
        </w:tc>
        <w:tc>
          <w:tcPr>
            <w:tcW w:w="1522" w:type="pct"/>
          </w:tcPr>
          <w:p w14:paraId="7B151A41" w14:textId="592954DB" w:rsidR="00324E0F" w:rsidRPr="007A705B" w:rsidRDefault="00546B6B" w:rsidP="00546B6B">
            <w:pPr>
              <w:spacing w:line="360" w:lineRule="auto"/>
              <w:jc w:val="both"/>
              <w:rPr>
                <w:rFonts w:ascii="Arial" w:hAnsi="Arial" w:cs="Arial"/>
                <w:sz w:val="16"/>
                <w:szCs w:val="16"/>
                <w:lang w:eastAsia="es-MX"/>
              </w:rPr>
            </w:pPr>
            <w:r w:rsidRPr="007A705B">
              <w:rPr>
                <w:rFonts w:ascii="Arial" w:hAnsi="Arial" w:cs="Arial"/>
                <w:bCs/>
                <w:sz w:val="16"/>
                <w:szCs w:val="16"/>
              </w:rPr>
              <w:t>(1F) Falta de documentación comprobatoria y justificativa de las erogaciones</w:t>
            </w:r>
          </w:p>
        </w:tc>
        <w:tc>
          <w:tcPr>
            <w:tcW w:w="1014" w:type="pct"/>
          </w:tcPr>
          <w:p w14:paraId="739D23F9" w14:textId="7002F147" w:rsidR="00324E0F" w:rsidRPr="007A705B" w:rsidRDefault="00F56172" w:rsidP="00324E0F">
            <w:pPr>
              <w:spacing w:line="360" w:lineRule="auto"/>
              <w:ind w:left="-112"/>
              <w:jc w:val="center"/>
              <w:rPr>
                <w:rFonts w:ascii="Arial" w:hAnsi="Arial" w:cs="Arial"/>
                <w:bCs/>
                <w:sz w:val="16"/>
                <w:szCs w:val="16"/>
              </w:rPr>
            </w:pPr>
            <w:r w:rsidRPr="007A705B">
              <w:rPr>
                <w:rFonts w:ascii="Arial" w:hAnsi="Arial" w:cs="Arial"/>
                <w:sz w:val="16"/>
                <w:szCs w:val="16"/>
              </w:rPr>
              <w:t>Recomendación</w:t>
            </w:r>
          </w:p>
        </w:tc>
      </w:tr>
      <w:tr w:rsidR="00305035" w:rsidRPr="00A81928" w14:paraId="401418C3" w14:textId="77777777" w:rsidTr="00523D84">
        <w:tc>
          <w:tcPr>
            <w:tcW w:w="730" w:type="pct"/>
          </w:tcPr>
          <w:p w14:paraId="73D42252" w14:textId="1E87AD68" w:rsidR="00305035" w:rsidRPr="007A705B" w:rsidRDefault="00305035" w:rsidP="00305035">
            <w:pPr>
              <w:spacing w:line="360" w:lineRule="auto"/>
              <w:rPr>
                <w:rFonts w:ascii="Arial" w:hAnsi="Arial" w:cs="Arial"/>
                <w:sz w:val="16"/>
                <w:szCs w:val="16"/>
              </w:rPr>
            </w:pPr>
            <w:r w:rsidRPr="007A705B">
              <w:rPr>
                <w:rFonts w:ascii="Arial" w:hAnsi="Arial" w:cs="Arial"/>
                <w:sz w:val="16"/>
                <w:szCs w:val="16"/>
              </w:rPr>
              <w:t>Resultado:</w:t>
            </w:r>
            <w:r w:rsidR="00546B6B" w:rsidRPr="007A705B">
              <w:rPr>
                <w:rFonts w:ascii="Arial" w:hAnsi="Arial" w:cs="Arial"/>
                <w:sz w:val="16"/>
                <w:szCs w:val="16"/>
              </w:rPr>
              <w:t>2</w:t>
            </w:r>
            <w:r w:rsidRPr="007A705B">
              <w:rPr>
                <w:rFonts w:ascii="Arial" w:hAnsi="Arial" w:cs="Arial"/>
                <w:sz w:val="16"/>
                <w:szCs w:val="16"/>
              </w:rPr>
              <w:t xml:space="preserve"> </w:t>
            </w:r>
          </w:p>
          <w:p w14:paraId="11EB29AA" w14:textId="78037D6C" w:rsidR="00305035" w:rsidRPr="007A705B" w:rsidRDefault="00305035" w:rsidP="00305035">
            <w:pPr>
              <w:rPr>
                <w:rFonts w:ascii="Arial" w:hAnsi="Arial" w:cs="Arial"/>
                <w:sz w:val="16"/>
                <w:szCs w:val="16"/>
              </w:rPr>
            </w:pPr>
            <w:r w:rsidRPr="007A705B">
              <w:rPr>
                <w:rFonts w:ascii="Arial" w:hAnsi="Arial" w:cs="Arial"/>
                <w:sz w:val="16"/>
                <w:szCs w:val="16"/>
              </w:rPr>
              <w:t>Observación:7</w:t>
            </w:r>
          </w:p>
        </w:tc>
        <w:tc>
          <w:tcPr>
            <w:tcW w:w="1734" w:type="pct"/>
          </w:tcPr>
          <w:p w14:paraId="4CAFD30A" w14:textId="77777777" w:rsidR="00546B6B" w:rsidRPr="007A705B" w:rsidRDefault="00546B6B" w:rsidP="00546B6B">
            <w:pPr>
              <w:spacing w:line="360" w:lineRule="auto"/>
              <w:jc w:val="both"/>
              <w:rPr>
                <w:rFonts w:ascii="Arial" w:hAnsi="Arial" w:cs="Arial"/>
                <w:bCs/>
                <w:sz w:val="16"/>
                <w:szCs w:val="16"/>
              </w:rPr>
            </w:pPr>
            <w:r w:rsidRPr="007A705B">
              <w:rPr>
                <w:rFonts w:ascii="Arial" w:hAnsi="Arial" w:cs="Arial"/>
                <w:bCs/>
                <w:sz w:val="16"/>
                <w:szCs w:val="16"/>
              </w:rPr>
              <w:t>Análisis de antigüedad de saldos de Cuentas</w:t>
            </w:r>
          </w:p>
          <w:p w14:paraId="10401681" w14:textId="77777777" w:rsidR="00546B6B" w:rsidRPr="007A705B" w:rsidRDefault="00546B6B" w:rsidP="00546B6B">
            <w:pPr>
              <w:spacing w:line="360" w:lineRule="auto"/>
              <w:jc w:val="both"/>
              <w:rPr>
                <w:rFonts w:ascii="Arial" w:hAnsi="Arial" w:cs="Arial"/>
                <w:bCs/>
                <w:sz w:val="16"/>
                <w:szCs w:val="16"/>
              </w:rPr>
            </w:pPr>
            <w:r w:rsidRPr="007A705B">
              <w:rPr>
                <w:rFonts w:ascii="Arial" w:hAnsi="Arial" w:cs="Arial"/>
                <w:bCs/>
                <w:sz w:val="16"/>
                <w:szCs w:val="16"/>
              </w:rPr>
              <w:t>por Cobrar a Corto Plazo del ejercicio en</w:t>
            </w:r>
          </w:p>
          <w:p w14:paraId="05AA0726" w14:textId="05AC0D9C" w:rsidR="00305035" w:rsidRPr="007A705B" w:rsidRDefault="00546B6B" w:rsidP="00546B6B">
            <w:pPr>
              <w:spacing w:line="360" w:lineRule="auto"/>
              <w:jc w:val="both"/>
              <w:rPr>
                <w:rFonts w:ascii="Arial" w:hAnsi="Arial" w:cs="Arial"/>
                <w:sz w:val="16"/>
                <w:szCs w:val="16"/>
              </w:rPr>
            </w:pPr>
            <w:r w:rsidRPr="007A705B">
              <w:rPr>
                <w:rFonts w:ascii="Arial" w:hAnsi="Arial" w:cs="Arial"/>
                <w:bCs/>
                <w:sz w:val="16"/>
                <w:szCs w:val="16"/>
              </w:rPr>
              <w:t>revisión</w:t>
            </w:r>
          </w:p>
        </w:tc>
        <w:tc>
          <w:tcPr>
            <w:tcW w:w="1522" w:type="pct"/>
          </w:tcPr>
          <w:p w14:paraId="66E0EC9B" w14:textId="4FB4A600" w:rsidR="00305035" w:rsidRPr="007A705B" w:rsidRDefault="00546B6B" w:rsidP="00546B6B">
            <w:pPr>
              <w:spacing w:line="360" w:lineRule="auto"/>
              <w:jc w:val="both"/>
              <w:rPr>
                <w:rFonts w:ascii="Arial" w:hAnsi="Arial" w:cs="Arial"/>
                <w:sz w:val="16"/>
                <w:szCs w:val="16"/>
                <w:lang w:eastAsia="es-MX"/>
              </w:rPr>
            </w:pPr>
            <w:r w:rsidRPr="007A705B">
              <w:rPr>
                <w:rFonts w:ascii="Arial" w:hAnsi="Arial" w:cs="Arial"/>
                <w:sz w:val="16"/>
                <w:szCs w:val="16"/>
                <w:lang w:eastAsia="es-MX"/>
              </w:rPr>
              <w:t>(3H) Falta de recuperación de carteras o ministraciones</w:t>
            </w:r>
          </w:p>
        </w:tc>
        <w:tc>
          <w:tcPr>
            <w:tcW w:w="1014" w:type="pct"/>
          </w:tcPr>
          <w:p w14:paraId="56004909" w14:textId="77777777" w:rsidR="00F86D01" w:rsidRDefault="00546B6B" w:rsidP="00F86D01">
            <w:pPr>
              <w:spacing w:line="360" w:lineRule="auto"/>
              <w:ind w:left="-112"/>
              <w:jc w:val="right"/>
              <w:rPr>
                <w:rFonts w:ascii="Arial" w:hAnsi="Arial" w:cs="Arial"/>
                <w:sz w:val="16"/>
                <w:szCs w:val="16"/>
              </w:rPr>
            </w:pPr>
            <w:r w:rsidRPr="007A705B">
              <w:rPr>
                <w:rFonts w:ascii="Arial" w:hAnsi="Arial" w:cs="Arial"/>
                <w:sz w:val="16"/>
                <w:szCs w:val="16"/>
              </w:rPr>
              <w:t>$3,958,806.76</w:t>
            </w:r>
          </w:p>
          <w:p w14:paraId="5DE1F22A" w14:textId="1596548D" w:rsidR="00305035" w:rsidRPr="007A705B" w:rsidRDefault="00305035" w:rsidP="00F86D01">
            <w:pPr>
              <w:spacing w:line="360" w:lineRule="auto"/>
              <w:ind w:left="-112"/>
              <w:jc w:val="center"/>
              <w:rPr>
                <w:rFonts w:ascii="Arial" w:hAnsi="Arial" w:cs="Arial"/>
                <w:bCs/>
                <w:sz w:val="16"/>
                <w:szCs w:val="16"/>
              </w:rPr>
            </w:pPr>
            <w:r w:rsidRPr="00F86D01">
              <w:rPr>
                <w:rFonts w:ascii="Arial" w:hAnsi="Arial" w:cs="Arial"/>
                <w:sz w:val="16"/>
                <w:szCs w:val="16"/>
              </w:rPr>
              <w:t>Solventada</w:t>
            </w:r>
          </w:p>
        </w:tc>
      </w:tr>
      <w:tr w:rsidR="00305035" w:rsidRPr="00A81928" w14:paraId="07B5DE90" w14:textId="77777777" w:rsidTr="00523D84">
        <w:tc>
          <w:tcPr>
            <w:tcW w:w="730" w:type="pct"/>
          </w:tcPr>
          <w:p w14:paraId="43E6E7EF" w14:textId="6DE0FCCB" w:rsidR="00305035" w:rsidRPr="007A705B" w:rsidRDefault="00305035" w:rsidP="00305035">
            <w:pPr>
              <w:spacing w:line="360" w:lineRule="auto"/>
              <w:rPr>
                <w:rFonts w:ascii="Arial" w:hAnsi="Arial" w:cs="Arial"/>
                <w:sz w:val="16"/>
                <w:szCs w:val="16"/>
              </w:rPr>
            </w:pPr>
            <w:r w:rsidRPr="007A705B">
              <w:rPr>
                <w:rFonts w:ascii="Arial" w:hAnsi="Arial" w:cs="Arial"/>
                <w:sz w:val="16"/>
                <w:szCs w:val="16"/>
              </w:rPr>
              <w:t>Resultado:</w:t>
            </w:r>
            <w:r w:rsidR="00546B6B" w:rsidRPr="007A705B">
              <w:rPr>
                <w:rFonts w:ascii="Arial" w:hAnsi="Arial" w:cs="Arial"/>
                <w:sz w:val="16"/>
                <w:szCs w:val="16"/>
              </w:rPr>
              <w:t>3</w:t>
            </w:r>
            <w:r w:rsidRPr="007A705B">
              <w:rPr>
                <w:rFonts w:ascii="Arial" w:hAnsi="Arial" w:cs="Arial"/>
                <w:sz w:val="16"/>
                <w:szCs w:val="16"/>
              </w:rPr>
              <w:t xml:space="preserve"> </w:t>
            </w:r>
          </w:p>
          <w:p w14:paraId="6C2555A6" w14:textId="248F278D" w:rsidR="00305035" w:rsidRPr="007A705B" w:rsidRDefault="00305035" w:rsidP="00305035">
            <w:pPr>
              <w:rPr>
                <w:rFonts w:ascii="Arial" w:hAnsi="Arial" w:cs="Arial"/>
                <w:sz w:val="16"/>
                <w:szCs w:val="16"/>
              </w:rPr>
            </w:pPr>
            <w:r w:rsidRPr="007A705B">
              <w:rPr>
                <w:rFonts w:ascii="Arial" w:hAnsi="Arial" w:cs="Arial"/>
                <w:sz w:val="16"/>
                <w:szCs w:val="16"/>
              </w:rPr>
              <w:t>Observación:8</w:t>
            </w:r>
          </w:p>
        </w:tc>
        <w:tc>
          <w:tcPr>
            <w:tcW w:w="1734" w:type="pct"/>
          </w:tcPr>
          <w:p w14:paraId="6F53B644" w14:textId="472EEA26" w:rsidR="00305035" w:rsidRPr="007A705B" w:rsidRDefault="00546B6B" w:rsidP="00546B6B">
            <w:pPr>
              <w:spacing w:line="360" w:lineRule="auto"/>
              <w:jc w:val="both"/>
              <w:rPr>
                <w:rFonts w:ascii="Arial" w:hAnsi="Arial" w:cs="Arial"/>
                <w:sz w:val="16"/>
                <w:szCs w:val="16"/>
              </w:rPr>
            </w:pPr>
            <w:r w:rsidRPr="007A705B">
              <w:rPr>
                <w:rFonts w:ascii="Arial" w:hAnsi="Arial" w:cs="Arial"/>
                <w:bCs/>
                <w:sz w:val="16"/>
                <w:szCs w:val="16"/>
              </w:rPr>
              <w:t>Análisis de antigüedad de saldos de cuentas por pagar a corto plazo de ejercicios anteriores</w:t>
            </w:r>
          </w:p>
        </w:tc>
        <w:tc>
          <w:tcPr>
            <w:tcW w:w="1522" w:type="pct"/>
          </w:tcPr>
          <w:p w14:paraId="79843D5E" w14:textId="6C5349C8" w:rsidR="00305035" w:rsidRPr="007A705B" w:rsidRDefault="00546B6B" w:rsidP="00546B6B">
            <w:pPr>
              <w:spacing w:line="360" w:lineRule="auto"/>
              <w:jc w:val="both"/>
              <w:rPr>
                <w:rFonts w:ascii="Arial" w:hAnsi="Arial" w:cs="Arial"/>
                <w:sz w:val="16"/>
                <w:szCs w:val="16"/>
                <w:lang w:eastAsia="es-MX"/>
              </w:rPr>
            </w:pPr>
            <w:r w:rsidRPr="007A705B">
              <w:rPr>
                <w:rFonts w:ascii="Arial" w:hAnsi="Arial" w:cs="Arial"/>
                <w:sz w:val="16"/>
                <w:szCs w:val="16"/>
              </w:rPr>
              <w:t>(4E) Cuentas por pagar de ejercicios anteriores</w:t>
            </w:r>
          </w:p>
        </w:tc>
        <w:tc>
          <w:tcPr>
            <w:tcW w:w="1014" w:type="pct"/>
          </w:tcPr>
          <w:p w14:paraId="61334A4A" w14:textId="66BBF9C9" w:rsidR="00305035" w:rsidRPr="007A705B" w:rsidRDefault="00546B6B" w:rsidP="00305035">
            <w:pPr>
              <w:spacing w:line="360" w:lineRule="auto"/>
              <w:ind w:left="-112"/>
              <w:jc w:val="center"/>
              <w:rPr>
                <w:rFonts w:ascii="Arial" w:hAnsi="Arial" w:cs="Arial"/>
                <w:bCs/>
                <w:sz w:val="16"/>
                <w:szCs w:val="16"/>
              </w:rPr>
            </w:pPr>
            <w:r w:rsidRPr="007A705B">
              <w:rPr>
                <w:rFonts w:ascii="Arial" w:hAnsi="Arial" w:cs="Arial"/>
                <w:sz w:val="16"/>
                <w:szCs w:val="16"/>
              </w:rPr>
              <w:t>Recomendación</w:t>
            </w:r>
          </w:p>
        </w:tc>
      </w:tr>
      <w:tr w:rsidR="00324E0F" w:rsidRPr="00A81928" w14:paraId="369B5DC8" w14:textId="77777777" w:rsidTr="00523D84">
        <w:tc>
          <w:tcPr>
            <w:tcW w:w="730" w:type="pct"/>
          </w:tcPr>
          <w:p w14:paraId="422A9915" w14:textId="62CA26EF" w:rsidR="00324E0F" w:rsidRPr="007A705B" w:rsidRDefault="00324E0F" w:rsidP="00324E0F">
            <w:pPr>
              <w:spacing w:line="360" w:lineRule="auto"/>
              <w:rPr>
                <w:rFonts w:ascii="Arial" w:hAnsi="Arial" w:cs="Arial"/>
                <w:sz w:val="16"/>
                <w:szCs w:val="16"/>
              </w:rPr>
            </w:pPr>
            <w:r w:rsidRPr="007A705B">
              <w:rPr>
                <w:rFonts w:ascii="Arial" w:hAnsi="Arial" w:cs="Arial"/>
                <w:sz w:val="16"/>
                <w:szCs w:val="16"/>
              </w:rPr>
              <w:t>Resultado</w:t>
            </w:r>
            <w:r w:rsidR="001E0507" w:rsidRPr="007A705B">
              <w:rPr>
                <w:rFonts w:ascii="Arial" w:hAnsi="Arial" w:cs="Arial"/>
                <w:sz w:val="16"/>
                <w:szCs w:val="16"/>
              </w:rPr>
              <w:t>:</w:t>
            </w:r>
            <w:r w:rsidR="00546B6B" w:rsidRPr="007A705B">
              <w:rPr>
                <w:rFonts w:ascii="Arial" w:hAnsi="Arial" w:cs="Arial"/>
                <w:sz w:val="16"/>
                <w:szCs w:val="16"/>
              </w:rPr>
              <w:t>4</w:t>
            </w:r>
            <w:r w:rsidRPr="007A705B">
              <w:rPr>
                <w:rFonts w:ascii="Arial" w:hAnsi="Arial" w:cs="Arial"/>
                <w:sz w:val="16"/>
                <w:szCs w:val="16"/>
              </w:rPr>
              <w:t xml:space="preserve"> </w:t>
            </w:r>
          </w:p>
          <w:p w14:paraId="1F385C9C" w14:textId="426BCA17" w:rsidR="00324E0F" w:rsidRPr="007A705B" w:rsidRDefault="00324E0F" w:rsidP="001E0507">
            <w:pPr>
              <w:rPr>
                <w:rFonts w:ascii="Arial" w:hAnsi="Arial" w:cs="Arial"/>
                <w:sz w:val="16"/>
                <w:szCs w:val="16"/>
              </w:rPr>
            </w:pPr>
            <w:r w:rsidRPr="007A705B">
              <w:rPr>
                <w:rFonts w:ascii="Arial" w:hAnsi="Arial" w:cs="Arial"/>
                <w:sz w:val="16"/>
                <w:szCs w:val="16"/>
              </w:rPr>
              <w:t>Observación</w:t>
            </w:r>
            <w:r w:rsidR="001E0507" w:rsidRPr="007A705B">
              <w:rPr>
                <w:rFonts w:ascii="Arial" w:hAnsi="Arial" w:cs="Arial"/>
                <w:sz w:val="16"/>
                <w:szCs w:val="16"/>
              </w:rPr>
              <w:t>:</w:t>
            </w:r>
            <w:r w:rsidRPr="007A705B">
              <w:rPr>
                <w:rFonts w:ascii="Arial" w:hAnsi="Arial" w:cs="Arial"/>
                <w:sz w:val="16"/>
                <w:szCs w:val="16"/>
              </w:rPr>
              <w:t>9</w:t>
            </w:r>
          </w:p>
        </w:tc>
        <w:tc>
          <w:tcPr>
            <w:tcW w:w="1734" w:type="pct"/>
          </w:tcPr>
          <w:p w14:paraId="50458697" w14:textId="3EEC2612" w:rsidR="00324E0F" w:rsidRPr="007A705B" w:rsidRDefault="00546B6B" w:rsidP="002947A0">
            <w:pPr>
              <w:spacing w:line="360" w:lineRule="auto"/>
              <w:jc w:val="both"/>
              <w:rPr>
                <w:rFonts w:ascii="Arial" w:hAnsi="Arial" w:cs="Arial"/>
                <w:sz w:val="16"/>
                <w:szCs w:val="16"/>
              </w:rPr>
            </w:pPr>
            <w:r w:rsidRPr="007A705B">
              <w:rPr>
                <w:rFonts w:ascii="Arial" w:hAnsi="Arial" w:cs="Arial"/>
                <w:sz w:val="16"/>
                <w:szCs w:val="16"/>
              </w:rPr>
              <w:t>Verificación del registro contable de las</w:t>
            </w:r>
            <w:r w:rsidR="002947A0" w:rsidRPr="007A705B">
              <w:rPr>
                <w:rFonts w:ascii="Arial" w:hAnsi="Arial" w:cs="Arial"/>
                <w:sz w:val="16"/>
                <w:szCs w:val="16"/>
              </w:rPr>
              <w:t xml:space="preserve"> </w:t>
            </w:r>
            <w:r w:rsidRPr="007A705B">
              <w:rPr>
                <w:rFonts w:ascii="Arial" w:hAnsi="Arial" w:cs="Arial"/>
                <w:sz w:val="16"/>
                <w:szCs w:val="16"/>
              </w:rPr>
              <w:t>operaciones</w:t>
            </w:r>
          </w:p>
        </w:tc>
        <w:tc>
          <w:tcPr>
            <w:tcW w:w="1522" w:type="pct"/>
          </w:tcPr>
          <w:p w14:paraId="1649385B" w14:textId="62DBA7AB" w:rsidR="00324E0F" w:rsidRPr="007A705B" w:rsidRDefault="002947A0" w:rsidP="002947A0">
            <w:pPr>
              <w:spacing w:line="360" w:lineRule="auto"/>
              <w:jc w:val="both"/>
              <w:rPr>
                <w:rFonts w:ascii="Arial" w:hAnsi="Arial" w:cs="Arial"/>
                <w:sz w:val="16"/>
                <w:szCs w:val="16"/>
                <w:lang w:eastAsia="es-MX"/>
              </w:rPr>
            </w:pPr>
            <w:r w:rsidRPr="007A705B">
              <w:rPr>
                <w:rFonts w:ascii="Arial" w:hAnsi="Arial" w:cs="Arial"/>
                <w:sz w:val="16"/>
                <w:szCs w:val="16"/>
              </w:rPr>
              <w:t>(4B) Operaciones o bienes no registrados o registrados errónea o extemporáneamente</w:t>
            </w:r>
          </w:p>
        </w:tc>
        <w:tc>
          <w:tcPr>
            <w:tcW w:w="1014" w:type="pct"/>
          </w:tcPr>
          <w:p w14:paraId="1203CB4F" w14:textId="1E41E236" w:rsidR="00324E0F" w:rsidRPr="007A705B" w:rsidRDefault="002947A0" w:rsidP="00324E0F">
            <w:pPr>
              <w:spacing w:line="360" w:lineRule="auto"/>
              <w:ind w:left="-112"/>
              <w:jc w:val="center"/>
              <w:rPr>
                <w:rFonts w:ascii="Arial" w:hAnsi="Arial" w:cs="Arial"/>
                <w:bCs/>
                <w:sz w:val="16"/>
                <w:szCs w:val="16"/>
              </w:rPr>
            </w:pPr>
            <w:r w:rsidRPr="007A705B">
              <w:rPr>
                <w:rFonts w:ascii="Arial" w:hAnsi="Arial" w:cs="Arial"/>
                <w:sz w:val="16"/>
                <w:szCs w:val="16"/>
              </w:rPr>
              <w:t>Recomendación</w:t>
            </w:r>
          </w:p>
        </w:tc>
      </w:tr>
      <w:tr w:rsidR="00305035" w:rsidRPr="00A81928" w14:paraId="79E24A3A" w14:textId="77777777" w:rsidTr="00523D84">
        <w:tc>
          <w:tcPr>
            <w:tcW w:w="730" w:type="pct"/>
          </w:tcPr>
          <w:p w14:paraId="4395C0FC" w14:textId="4A989ECD" w:rsidR="00305035" w:rsidRPr="007A705B" w:rsidRDefault="00305035" w:rsidP="00305035">
            <w:pPr>
              <w:spacing w:line="360" w:lineRule="auto"/>
              <w:rPr>
                <w:rFonts w:ascii="Arial" w:hAnsi="Arial" w:cs="Arial"/>
                <w:sz w:val="16"/>
                <w:szCs w:val="16"/>
              </w:rPr>
            </w:pPr>
            <w:r w:rsidRPr="007A705B">
              <w:rPr>
                <w:rFonts w:ascii="Arial" w:hAnsi="Arial" w:cs="Arial"/>
                <w:sz w:val="16"/>
                <w:szCs w:val="16"/>
              </w:rPr>
              <w:t>Resultado:</w:t>
            </w:r>
            <w:r w:rsidR="00380487" w:rsidRPr="007A705B">
              <w:rPr>
                <w:rFonts w:ascii="Arial" w:hAnsi="Arial" w:cs="Arial"/>
                <w:sz w:val="16"/>
                <w:szCs w:val="16"/>
              </w:rPr>
              <w:t>5</w:t>
            </w:r>
            <w:r w:rsidRPr="007A705B">
              <w:rPr>
                <w:rFonts w:ascii="Arial" w:hAnsi="Arial" w:cs="Arial"/>
                <w:sz w:val="16"/>
                <w:szCs w:val="16"/>
              </w:rPr>
              <w:t xml:space="preserve"> </w:t>
            </w:r>
          </w:p>
          <w:p w14:paraId="3DDE2313" w14:textId="26AC82A9" w:rsidR="00305035" w:rsidRPr="007A705B" w:rsidRDefault="00305035" w:rsidP="00305035">
            <w:pPr>
              <w:rPr>
                <w:rFonts w:ascii="Arial" w:hAnsi="Arial" w:cs="Arial"/>
                <w:sz w:val="16"/>
                <w:szCs w:val="16"/>
              </w:rPr>
            </w:pPr>
            <w:r w:rsidRPr="007A705B">
              <w:rPr>
                <w:rFonts w:ascii="Arial" w:hAnsi="Arial" w:cs="Arial"/>
                <w:sz w:val="16"/>
                <w:szCs w:val="16"/>
              </w:rPr>
              <w:t>Observación:10</w:t>
            </w:r>
          </w:p>
        </w:tc>
        <w:tc>
          <w:tcPr>
            <w:tcW w:w="1734" w:type="pct"/>
          </w:tcPr>
          <w:p w14:paraId="0DF468EC" w14:textId="1C24FFAF" w:rsidR="00305035" w:rsidRPr="007A705B" w:rsidRDefault="00380487" w:rsidP="00380487">
            <w:pPr>
              <w:spacing w:line="360" w:lineRule="auto"/>
              <w:jc w:val="both"/>
              <w:rPr>
                <w:rFonts w:ascii="Arial" w:hAnsi="Arial" w:cs="Arial"/>
                <w:sz w:val="16"/>
                <w:szCs w:val="16"/>
              </w:rPr>
            </w:pPr>
            <w:r w:rsidRPr="007A705B">
              <w:rPr>
                <w:rFonts w:ascii="Arial" w:hAnsi="Arial" w:cs="Arial"/>
                <w:sz w:val="16"/>
                <w:szCs w:val="16"/>
              </w:rPr>
              <w:t>Verificación del pago de las Remuneraciones del Personal</w:t>
            </w:r>
          </w:p>
        </w:tc>
        <w:tc>
          <w:tcPr>
            <w:tcW w:w="1522" w:type="pct"/>
          </w:tcPr>
          <w:p w14:paraId="7469D11D" w14:textId="3A81E6A0" w:rsidR="00305035" w:rsidRPr="007A705B" w:rsidRDefault="00380487" w:rsidP="00380487">
            <w:pPr>
              <w:spacing w:line="360" w:lineRule="auto"/>
              <w:jc w:val="both"/>
              <w:rPr>
                <w:rFonts w:ascii="Arial" w:hAnsi="Arial" w:cs="Arial"/>
                <w:sz w:val="16"/>
                <w:szCs w:val="16"/>
                <w:lang w:eastAsia="es-MX"/>
              </w:rPr>
            </w:pPr>
            <w:r w:rsidRPr="007A705B">
              <w:rPr>
                <w:rFonts w:ascii="Arial" w:hAnsi="Arial" w:cs="Arial"/>
                <w:sz w:val="16"/>
                <w:szCs w:val="16"/>
              </w:rPr>
              <w:t>(2A) Pagos improcedentes o en exceso</w:t>
            </w:r>
          </w:p>
        </w:tc>
        <w:tc>
          <w:tcPr>
            <w:tcW w:w="1014" w:type="pct"/>
          </w:tcPr>
          <w:p w14:paraId="71B2E34D" w14:textId="77777777" w:rsidR="00380487" w:rsidRPr="007A705B" w:rsidRDefault="00380487" w:rsidP="00DA4B80">
            <w:pPr>
              <w:spacing w:line="360" w:lineRule="auto"/>
              <w:ind w:left="-112"/>
              <w:jc w:val="right"/>
              <w:rPr>
                <w:rFonts w:ascii="Arial" w:hAnsi="Arial" w:cs="Arial"/>
                <w:sz w:val="16"/>
                <w:szCs w:val="16"/>
              </w:rPr>
            </w:pPr>
            <w:r w:rsidRPr="007A705B">
              <w:rPr>
                <w:rFonts w:ascii="Arial" w:hAnsi="Arial" w:cs="Arial"/>
                <w:sz w:val="16"/>
                <w:szCs w:val="16"/>
              </w:rPr>
              <w:t xml:space="preserve">$325,499.84 </w:t>
            </w:r>
          </w:p>
          <w:p w14:paraId="1A884C42" w14:textId="5A1CD07C" w:rsidR="00305035" w:rsidRPr="007A705B" w:rsidRDefault="007A705B" w:rsidP="00305035">
            <w:pPr>
              <w:spacing w:line="360" w:lineRule="auto"/>
              <w:ind w:left="-112"/>
              <w:jc w:val="center"/>
              <w:rPr>
                <w:rFonts w:ascii="Arial" w:hAnsi="Arial" w:cs="Arial"/>
                <w:bCs/>
                <w:sz w:val="16"/>
                <w:szCs w:val="16"/>
              </w:rPr>
            </w:pPr>
            <w:r>
              <w:rPr>
                <w:rFonts w:ascii="Arial" w:hAnsi="Arial" w:cs="Arial"/>
                <w:sz w:val="16"/>
                <w:szCs w:val="16"/>
              </w:rPr>
              <w:t>Recomendación</w:t>
            </w:r>
          </w:p>
        </w:tc>
      </w:tr>
      <w:tr w:rsidR="00305035" w:rsidRPr="00A81928" w14:paraId="6948B06E" w14:textId="77777777" w:rsidTr="00523D84">
        <w:tc>
          <w:tcPr>
            <w:tcW w:w="730" w:type="pct"/>
          </w:tcPr>
          <w:p w14:paraId="2749958A" w14:textId="70CE6567" w:rsidR="00305035" w:rsidRPr="007A705B" w:rsidRDefault="00305035" w:rsidP="00305035">
            <w:pPr>
              <w:spacing w:line="360" w:lineRule="auto"/>
              <w:rPr>
                <w:rFonts w:ascii="Arial" w:hAnsi="Arial" w:cs="Arial"/>
                <w:sz w:val="16"/>
                <w:szCs w:val="16"/>
              </w:rPr>
            </w:pPr>
            <w:r w:rsidRPr="007A705B">
              <w:rPr>
                <w:rFonts w:ascii="Arial" w:hAnsi="Arial" w:cs="Arial"/>
                <w:sz w:val="16"/>
                <w:szCs w:val="16"/>
              </w:rPr>
              <w:t>Resultado:</w:t>
            </w:r>
            <w:r w:rsidR="009535F3" w:rsidRPr="007A705B">
              <w:rPr>
                <w:rFonts w:ascii="Arial" w:hAnsi="Arial" w:cs="Arial"/>
                <w:sz w:val="16"/>
                <w:szCs w:val="16"/>
              </w:rPr>
              <w:t>5</w:t>
            </w:r>
            <w:r w:rsidRPr="007A705B">
              <w:rPr>
                <w:rFonts w:ascii="Arial" w:hAnsi="Arial" w:cs="Arial"/>
                <w:sz w:val="16"/>
                <w:szCs w:val="16"/>
              </w:rPr>
              <w:t xml:space="preserve"> </w:t>
            </w:r>
          </w:p>
          <w:p w14:paraId="08403147" w14:textId="1A6085E1" w:rsidR="00305035" w:rsidRPr="007A705B" w:rsidRDefault="00305035" w:rsidP="00305035">
            <w:pPr>
              <w:rPr>
                <w:rFonts w:ascii="Arial" w:hAnsi="Arial" w:cs="Arial"/>
                <w:sz w:val="16"/>
                <w:szCs w:val="16"/>
              </w:rPr>
            </w:pPr>
            <w:r w:rsidRPr="007A705B">
              <w:rPr>
                <w:rFonts w:ascii="Arial" w:hAnsi="Arial" w:cs="Arial"/>
                <w:sz w:val="16"/>
                <w:szCs w:val="16"/>
              </w:rPr>
              <w:t>Observación:11</w:t>
            </w:r>
          </w:p>
        </w:tc>
        <w:tc>
          <w:tcPr>
            <w:tcW w:w="1734" w:type="pct"/>
          </w:tcPr>
          <w:p w14:paraId="21AF2120" w14:textId="7BD83BF9" w:rsidR="00305035" w:rsidRPr="007A705B" w:rsidRDefault="009535F3" w:rsidP="009535F3">
            <w:pPr>
              <w:spacing w:line="360" w:lineRule="auto"/>
              <w:jc w:val="both"/>
              <w:rPr>
                <w:rFonts w:ascii="Arial" w:hAnsi="Arial" w:cs="Arial"/>
                <w:sz w:val="16"/>
                <w:szCs w:val="16"/>
              </w:rPr>
            </w:pPr>
            <w:r w:rsidRPr="007A705B">
              <w:rPr>
                <w:rFonts w:ascii="Arial" w:hAnsi="Arial" w:cs="Arial"/>
                <w:sz w:val="16"/>
                <w:szCs w:val="16"/>
              </w:rPr>
              <w:t>Verificación del pago de las Remuneraciones del Personal</w:t>
            </w:r>
          </w:p>
        </w:tc>
        <w:tc>
          <w:tcPr>
            <w:tcW w:w="1522" w:type="pct"/>
          </w:tcPr>
          <w:p w14:paraId="5696822B" w14:textId="2EB5128C" w:rsidR="00305035" w:rsidRPr="007A705B" w:rsidRDefault="009535F3" w:rsidP="00305035">
            <w:pPr>
              <w:spacing w:line="360" w:lineRule="auto"/>
              <w:jc w:val="both"/>
              <w:rPr>
                <w:rFonts w:ascii="Arial" w:hAnsi="Arial" w:cs="Arial"/>
                <w:sz w:val="16"/>
                <w:szCs w:val="16"/>
                <w:lang w:eastAsia="es-MX"/>
              </w:rPr>
            </w:pPr>
            <w:r w:rsidRPr="007A705B">
              <w:rPr>
                <w:rFonts w:ascii="Arial" w:hAnsi="Arial" w:cs="Arial"/>
                <w:sz w:val="16"/>
                <w:szCs w:val="16"/>
              </w:rPr>
              <w:t>(2A) Pagos improcedentes o en exceso</w:t>
            </w:r>
          </w:p>
        </w:tc>
        <w:tc>
          <w:tcPr>
            <w:tcW w:w="1014" w:type="pct"/>
          </w:tcPr>
          <w:p w14:paraId="2DC4C571" w14:textId="77777777" w:rsidR="00F86D01" w:rsidRDefault="009535F3" w:rsidP="00F86D01">
            <w:pPr>
              <w:spacing w:line="360" w:lineRule="auto"/>
              <w:ind w:left="-112"/>
              <w:jc w:val="right"/>
              <w:rPr>
                <w:rFonts w:ascii="Arial" w:hAnsi="Arial" w:cs="Arial"/>
                <w:sz w:val="16"/>
                <w:szCs w:val="16"/>
              </w:rPr>
            </w:pPr>
            <w:r w:rsidRPr="007A705B">
              <w:rPr>
                <w:rFonts w:ascii="Arial" w:hAnsi="Arial" w:cs="Arial"/>
                <w:sz w:val="16"/>
                <w:szCs w:val="16"/>
              </w:rPr>
              <w:t xml:space="preserve">$342,929.60 </w:t>
            </w:r>
          </w:p>
          <w:p w14:paraId="670C98A4" w14:textId="7A29B9AB" w:rsidR="00305035" w:rsidRPr="00F86D01" w:rsidRDefault="007A705B" w:rsidP="009410DB">
            <w:pPr>
              <w:spacing w:line="360" w:lineRule="auto"/>
              <w:ind w:left="-112" w:right="-208"/>
              <w:jc w:val="center"/>
              <w:rPr>
                <w:rFonts w:ascii="Arial" w:hAnsi="Arial" w:cs="Arial"/>
                <w:sz w:val="16"/>
                <w:szCs w:val="16"/>
              </w:rPr>
            </w:pPr>
            <w:r w:rsidRPr="00F86D01">
              <w:rPr>
                <w:rFonts w:ascii="Arial" w:hAnsi="Arial" w:cs="Arial"/>
                <w:sz w:val="16"/>
                <w:szCs w:val="16"/>
              </w:rPr>
              <w:t>Pliego de Observaciones</w:t>
            </w:r>
          </w:p>
        </w:tc>
      </w:tr>
      <w:tr w:rsidR="00324E0F" w:rsidRPr="00A81928" w14:paraId="77281800" w14:textId="77777777" w:rsidTr="00523D84">
        <w:tc>
          <w:tcPr>
            <w:tcW w:w="730" w:type="pct"/>
          </w:tcPr>
          <w:p w14:paraId="0DDE5FD7" w14:textId="4429C662" w:rsidR="00324E0F" w:rsidRPr="007A705B" w:rsidRDefault="00324E0F" w:rsidP="00324E0F">
            <w:pPr>
              <w:spacing w:line="360" w:lineRule="auto"/>
              <w:rPr>
                <w:rFonts w:ascii="Arial" w:hAnsi="Arial" w:cs="Arial"/>
                <w:sz w:val="16"/>
                <w:szCs w:val="16"/>
              </w:rPr>
            </w:pPr>
            <w:r w:rsidRPr="007A705B">
              <w:rPr>
                <w:rFonts w:ascii="Arial" w:hAnsi="Arial" w:cs="Arial"/>
                <w:sz w:val="16"/>
                <w:szCs w:val="16"/>
              </w:rPr>
              <w:t>Resultado</w:t>
            </w:r>
            <w:r w:rsidR="001E0507" w:rsidRPr="007A705B">
              <w:rPr>
                <w:rFonts w:ascii="Arial" w:hAnsi="Arial" w:cs="Arial"/>
                <w:sz w:val="16"/>
                <w:szCs w:val="16"/>
              </w:rPr>
              <w:t>:</w:t>
            </w:r>
            <w:r w:rsidR="00F91B4E" w:rsidRPr="007A705B">
              <w:rPr>
                <w:rFonts w:ascii="Arial" w:hAnsi="Arial" w:cs="Arial"/>
                <w:sz w:val="16"/>
                <w:szCs w:val="16"/>
              </w:rPr>
              <w:t>5</w:t>
            </w:r>
            <w:r w:rsidRPr="007A705B">
              <w:rPr>
                <w:rFonts w:ascii="Arial" w:hAnsi="Arial" w:cs="Arial"/>
                <w:sz w:val="16"/>
                <w:szCs w:val="16"/>
              </w:rPr>
              <w:t xml:space="preserve"> </w:t>
            </w:r>
          </w:p>
          <w:p w14:paraId="11286381" w14:textId="79E7B86D" w:rsidR="00324E0F" w:rsidRPr="007A705B" w:rsidRDefault="00324E0F" w:rsidP="001E0507">
            <w:pPr>
              <w:rPr>
                <w:rFonts w:ascii="Arial" w:hAnsi="Arial" w:cs="Arial"/>
                <w:sz w:val="16"/>
                <w:szCs w:val="16"/>
              </w:rPr>
            </w:pPr>
            <w:r w:rsidRPr="007A705B">
              <w:rPr>
                <w:rFonts w:ascii="Arial" w:hAnsi="Arial" w:cs="Arial"/>
                <w:sz w:val="16"/>
                <w:szCs w:val="16"/>
              </w:rPr>
              <w:t>Observación</w:t>
            </w:r>
            <w:r w:rsidR="001E0507" w:rsidRPr="007A705B">
              <w:rPr>
                <w:rFonts w:ascii="Arial" w:hAnsi="Arial" w:cs="Arial"/>
                <w:sz w:val="16"/>
                <w:szCs w:val="16"/>
              </w:rPr>
              <w:t>:</w:t>
            </w:r>
            <w:r w:rsidRPr="007A705B">
              <w:rPr>
                <w:rFonts w:ascii="Arial" w:hAnsi="Arial" w:cs="Arial"/>
                <w:sz w:val="16"/>
                <w:szCs w:val="16"/>
              </w:rPr>
              <w:t>12</w:t>
            </w:r>
          </w:p>
        </w:tc>
        <w:tc>
          <w:tcPr>
            <w:tcW w:w="1734" w:type="pct"/>
          </w:tcPr>
          <w:p w14:paraId="557E022F" w14:textId="585FD8CA" w:rsidR="00324E0F" w:rsidRPr="007A705B" w:rsidRDefault="00550AF4" w:rsidP="00550AF4">
            <w:pPr>
              <w:spacing w:line="360" w:lineRule="auto"/>
              <w:jc w:val="both"/>
              <w:rPr>
                <w:rFonts w:ascii="Arial" w:hAnsi="Arial" w:cs="Arial"/>
                <w:sz w:val="16"/>
                <w:szCs w:val="16"/>
              </w:rPr>
            </w:pPr>
            <w:r w:rsidRPr="007A705B">
              <w:rPr>
                <w:rFonts w:ascii="Arial" w:hAnsi="Arial" w:cs="Arial"/>
                <w:sz w:val="16"/>
                <w:szCs w:val="16"/>
              </w:rPr>
              <w:t>Verificación del pago de las Remuneraciones del Personal</w:t>
            </w:r>
          </w:p>
        </w:tc>
        <w:tc>
          <w:tcPr>
            <w:tcW w:w="1522" w:type="pct"/>
          </w:tcPr>
          <w:p w14:paraId="5E26B95D" w14:textId="26514AA8" w:rsidR="00324E0F" w:rsidRPr="007A705B" w:rsidRDefault="00F91B4E" w:rsidP="00324E0F">
            <w:pPr>
              <w:spacing w:line="360" w:lineRule="auto"/>
              <w:jc w:val="both"/>
              <w:rPr>
                <w:rFonts w:ascii="Arial" w:hAnsi="Arial" w:cs="Arial"/>
                <w:sz w:val="16"/>
                <w:szCs w:val="16"/>
                <w:lang w:eastAsia="es-MX"/>
              </w:rPr>
            </w:pPr>
            <w:r w:rsidRPr="007A705B">
              <w:rPr>
                <w:rFonts w:ascii="Arial" w:hAnsi="Arial" w:cs="Arial"/>
                <w:sz w:val="16"/>
                <w:szCs w:val="16"/>
              </w:rPr>
              <w:t>(2A) Pagos improcedentes o en exceso</w:t>
            </w:r>
          </w:p>
        </w:tc>
        <w:tc>
          <w:tcPr>
            <w:tcW w:w="1014" w:type="pct"/>
          </w:tcPr>
          <w:p w14:paraId="0EA1FB08" w14:textId="5ACD8D87" w:rsidR="00324E0F" w:rsidRPr="007A705B" w:rsidRDefault="007A705B" w:rsidP="002227AA">
            <w:pPr>
              <w:spacing w:line="360" w:lineRule="auto"/>
              <w:ind w:left="-112"/>
              <w:jc w:val="center"/>
              <w:rPr>
                <w:rFonts w:ascii="Arial" w:hAnsi="Arial" w:cs="Arial"/>
                <w:bCs/>
                <w:sz w:val="16"/>
                <w:szCs w:val="16"/>
              </w:rPr>
            </w:pPr>
            <w:r>
              <w:rPr>
                <w:rFonts w:ascii="Arial" w:hAnsi="Arial" w:cs="Arial"/>
                <w:bCs/>
                <w:sz w:val="16"/>
                <w:szCs w:val="16"/>
              </w:rPr>
              <w:t>Recomendación</w:t>
            </w:r>
          </w:p>
        </w:tc>
      </w:tr>
      <w:tr w:rsidR="00324E0F" w:rsidRPr="00A81928" w14:paraId="53FB1DFB" w14:textId="77777777" w:rsidTr="0060637A">
        <w:tc>
          <w:tcPr>
            <w:tcW w:w="730" w:type="pct"/>
          </w:tcPr>
          <w:p w14:paraId="5DB81D8B" w14:textId="20B6BFA3" w:rsidR="00324E0F" w:rsidRPr="007A705B" w:rsidRDefault="00324E0F" w:rsidP="00324E0F">
            <w:pPr>
              <w:spacing w:line="360" w:lineRule="auto"/>
              <w:rPr>
                <w:rFonts w:ascii="Arial" w:hAnsi="Arial" w:cs="Arial"/>
                <w:sz w:val="16"/>
                <w:szCs w:val="16"/>
              </w:rPr>
            </w:pPr>
            <w:r w:rsidRPr="007A705B">
              <w:rPr>
                <w:rFonts w:ascii="Arial" w:hAnsi="Arial" w:cs="Arial"/>
                <w:sz w:val="16"/>
                <w:szCs w:val="16"/>
              </w:rPr>
              <w:t>Resultado</w:t>
            </w:r>
            <w:r w:rsidR="001E0507" w:rsidRPr="007A705B">
              <w:rPr>
                <w:rFonts w:ascii="Arial" w:hAnsi="Arial" w:cs="Arial"/>
                <w:sz w:val="16"/>
                <w:szCs w:val="16"/>
              </w:rPr>
              <w:t>:</w:t>
            </w:r>
            <w:r w:rsidRPr="007A705B">
              <w:rPr>
                <w:rFonts w:ascii="Arial" w:hAnsi="Arial" w:cs="Arial"/>
                <w:sz w:val="16"/>
                <w:szCs w:val="16"/>
              </w:rPr>
              <w:t xml:space="preserve">6 </w:t>
            </w:r>
          </w:p>
          <w:p w14:paraId="0B4B6354" w14:textId="1D387D6F" w:rsidR="00324E0F" w:rsidRPr="007A705B" w:rsidRDefault="00324E0F" w:rsidP="001E0507">
            <w:pPr>
              <w:rPr>
                <w:rFonts w:ascii="Arial" w:hAnsi="Arial" w:cs="Arial"/>
                <w:sz w:val="16"/>
                <w:szCs w:val="16"/>
              </w:rPr>
            </w:pPr>
            <w:r w:rsidRPr="007A705B">
              <w:rPr>
                <w:rFonts w:ascii="Arial" w:hAnsi="Arial" w:cs="Arial"/>
                <w:sz w:val="16"/>
                <w:szCs w:val="16"/>
              </w:rPr>
              <w:t>Observación</w:t>
            </w:r>
            <w:r w:rsidR="001E0507" w:rsidRPr="007A705B">
              <w:rPr>
                <w:rFonts w:ascii="Arial" w:hAnsi="Arial" w:cs="Arial"/>
                <w:sz w:val="16"/>
                <w:szCs w:val="16"/>
              </w:rPr>
              <w:t>:</w:t>
            </w:r>
            <w:r w:rsidRPr="007A705B">
              <w:rPr>
                <w:rFonts w:ascii="Arial" w:hAnsi="Arial" w:cs="Arial"/>
                <w:sz w:val="16"/>
                <w:szCs w:val="16"/>
              </w:rPr>
              <w:t>13</w:t>
            </w:r>
          </w:p>
        </w:tc>
        <w:tc>
          <w:tcPr>
            <w:tcW w:w="1734" w:type="pct"/>
          </w:tcPr>
          <w:p w14:paraId="662E51C6" w14:textId="0D5D0683" w:rsidR="00324E0F" w:rsidRPr="007A705B" w:rsidRDefault="00F91B4E" w:rsidP="00F91B4E">
            <w:pPr>
              <w:spacing w:line="360" w:lineRule="auto"/>
              <w:jc w:val="both"/>
              <w:rPr>
                <w:rFonts w:ascii="Arial" w:hAnsi="Arial" w:cs="Arial"/>
                <w:sz w:val="16"/>
                <w:szCs w:val="16"/>
              </w:rPr>
            </w:pPr>
            <w:r w:rsidRPr="007A705B">
              <w:rPr>
                <w:rFonts w:ascii="Arial" w:hAnsi="Arial" w:cs="Arial"/>
                <w:sz w:val="16"/>
                <w:szCs w:val="16"/>
              </w:rPr>
              <w:t>Verificación del registro del gasto relativos a los programas presupuestarios</w:t>
            </w:r>
          </w:p>
        </w:tc>
        <w:tc>
          <w:tcPr>
            <w:tcW w:w="1522" w:type="pct"/>
          </w:tcPr>
          <w:p w14:paraId="1A0404FB" w14:textId="1D57689D" w:rsidR="00324E0F" w:rsidRPr="007A705B" w:rsidRDefault="00121C1B" w:rsidP="00121C1B">
            <w:pPr>
              <w:spacing w:line="360" w:lineRule="auto"/>
              <w:jc w:val="both"/>
              <w:rPr>
                <w:rFonts w:ascii="Arial" w:hAnsi="Arial" w:cs="Arial"/>
                <w:sz w:val="16"/>
                <w:szCs w:val="16"/>
                <w:lang w:eastAsia="es-MX"/>
              </w:rPr>
            </w:pPr>
            <w:r w:rsidRPr="007A705B">
              <w:rPr>
                <w:rFonts w:ascii="Arial" w:hAnsi="Arial" w:cs="Arial"/>
                <w:sz w:val="16"/>
                <w:szCs w:val="16"/>
              </w:rPr>
              <w:t>(4B) Operaciones o bienes no registrados o registrados errónea o extemporáneamente</w:t>
            </w:r>
          </w:p>
        </w:tc>
        <w:tc>
          <w:tcPr>
            <w:tcW w:w="1014" w:type="pct"/>
            <w:shd w:val="clear" w:color="auto" w:fill="auto"/>
          </w:tcPr>
          <w:p w14:paraId="412419EB" w14:textId="55F0F5EC" w:rsidR="00324E0F" w:rsidRPr="007A705B" w:rsidRDefault="007A705B" w:rsidP="002227AA">
            <w:pPr>
              <w:jc w:val="center"/>
              <w:rPr>
                <w:rFonts w:ascii="Arial" w:hAnsi="Arial" w:cs="Arial"/>
                <w:sz w:val="16"/>
                <w:szCs w:val="16"/>
              </w:rPr>
            </w:pPr>
            <w:r>
              <w:rPr>
                <w:rFonts w:ascii="Arial" w:hAnsi="Arial" w:cs="Arial"/>
                <w:sz w:val="16"/>
                <w:szCs w:val="16"/>
              </w:rPr>
              <w:t>Promoción de Responsabilidad Administrativa Sancionatoria</w:t>
            </w:r>
          </w:p>
        </w:tc>
      </w:tr>
      <w:tr w:rsidR="00324E0F" w:rsidRPr="00A81928" w14:paraId="14D8B554" w14:textId="77777777" w:rsidTr="0060637A">
        <w:tc>
          <w:tcPr>
            <w:tcW w:w="730" w:type="pct"/>
          </w:tcPr>
          <w:p w14:paraId="19FEB7EA" w14:textId="552D665F" w:rsidR="00324E0F" w:rsidRPr="007A705B" w:rsidRDefault="00324E0F" w:rsidP="00324E0F">
            <w:pPr>
              <w:spacing w:line="360" w:lineRule="auto"/>
              <w:rPr>
                <w:rFonts w:ascii="Arial" w:hAnsi="Arial" w:cs="Arial"/>
                <w:sz w:val="16"/>
                <w:szCs w:val="16"/>
              </w:rPr>
            </w:pPr>
            <w:r w:rsidRPr="007A705B">
              <w:rPr>
                <w:rFonts w:ascii="Arial" w:hAnsi="Arial" w:cs="Arial"/>
                <w:sz w:val="16"/>
                <w:szCs w:val="16"/>
              </w:rPr>
              <w:t>Resultado</w:t>
            </w:r>
            <w:r w:rsidR="001E0507" w:rsidRPr="007A705B">
              <w:rPr>
                <w:rFonts w:ascii="Arial" w:hAnsi="Arial" w:cs="Arial"/>
                <w:sz w:val="16"/>
                <w:szCs w:val="16"/>
              </w:rPr>
              <w:t>:</w:t>
            </w:r>
            <w:r w:rsidR="00884F58" w:rsidRPr="007A705B">
              <w:rPr>
                <w:rFonts w:ascii="Arial" w:hAnsi="Arial" w:cs="Arial"/>
                <w:sz w:val="16"/>
                <w:szCs w:val="16"/>
              </w:rPr>
              <w:t>7</w:t>
            </w:r>
          </w:p>
          <w:p w14:paraId="022C0D9C" w14:textId="1B232571" w:rsidR="00324E0F" w:rsidRPr="007A705B" w:rsidRDefault="00324E0F" w:rsidP="001E0507">
            <w:pPr>
              <w:rPr>
                <w:rFonts w:ascii="Arial" w:hAnsi="Arial" w:cs="Arial"/>
                <w:sz w:val="16"/>
                <w:szCs w:val="16"/>
              </w:rPr>
            </w:pPr>
            <w:r w:rsidRPr="007A705B">
              <w:rPr>
                <w:rFonts w:ascii="Arial" w:hAnsi="Arial" w:cs="Arial"/>
                <w:sz w:val="16"/>
                <w:szCs w:val="16"/>
              </w:rPr>
              <w:t>Observación</w:t>
            </w:r>
            <w:r w:rsidR="001E0507" w:rsidRPr="007A705B">
              <w:rPr>
                <w:rFonts w:ascii="Arial" w:hAnsi="Arial" w:cs="Arial"/>
                <w:sz w:val="16"/>
                <w:szCs w:val="16"/>
              </w:rPr>
              <w:t>:</w:t>
            </w:r>
            <w:r w:rsidRPr="007A705B">
              <w:rPr>
                <w:rFonts w:ascii="Arial" w:hAnsi="Arial" w:cs="Arial"/>
                <w:sz w:val="16"/>
                <w:szCs w:val="16"/>
              </w:rPr>
              <w:t>14</w:t>
            </w:r>
          </w:p>
        </w:tc>
        <w:tc>
          <w:tcPr>
            <w:tcW w:w="1734" w:type="pct"/>
          </w:tcPr>
          <w:p w14:paraId="6F12D2FD" w14:textId="204EAB23" w:rsidR="00324E0F" w:rsidRPr="007A705B" w:rsidRDefault="00884F58" w:rsidP="00884F58">
            <w:pPr>
              <w:spacing w:line="360" w:lineRule="auto"/>
              <w:jc w:val="both"/>
              <w:rPr>
                <w:rFonts w:ascii="Arial" w:hAnsi="Arial" w:cs="Arial"/>
                <w:sz w:val="16"/>
                <w:szCs w:val="16"/>
              </w:rPr>
            </w:pPr>
            <w:r w:rsidRPr="007A705B">
              <w:rPr>
                <w:rFonts w:ascii="Arial" w:hAnsi="Arial" w:cs="Arial"/>
                <w:sz w:val="16"/>
                <w:szCs w:val="16"/>
              </w:rPr>
              <w:t>Verificación del cumplimiento del Sistema Institucional de Archivos</w:t>
            </w:r>
          </w:p>
        </w:tc>
        <w:tc>
          <w:tcPr>
            <w:tcW w:w="1522" w:type="pct"/>
          </w:tcPr>
          <w:p w14:paraId="40353264" w14:textId="0682EB1B" w:rsidR="00324E0F" w:rsidRPr="007A705B" w:rsidRDefault="00884F58" w:rsidP="00884F58">
            <w:pPr>
              <w:spacing w:line="360" w:lineRule="auto"/>
              <w:jc w:val="both"/>
              <w:rPr>
                <w:rFonts w:ascii="Arial" w:hAnsi="Arial" w:cs="Arial"/>
                <w:sz w:val="16"/>
                <w:szCs w:val="16"/>
                <w:lang w:eastAsia="es-MX"/>
              </w:rPr>
            </w:pPr>
            <w:r w:rsidRPr="007A705B">
              <w:rPr>
                <w:rFonts w:ascii="Arial" w:hAnsi="Arial" w:cs="Arial"/>
                <w:sz w:val="16"/>
                <w:szCs w:val="16"/>
              </w:rPr>
              <w:t>(5A) Carencia o desactualización de manuales, normativa interna o disposiciones legales</w:t>
            </w:r>
          </w:p>
        </w:tc>
        <w:tc>
          <w:tcPr>
            <w:tcW w:w="1014" w:type="pct"/>
            <w:shd w:val="clear" w:color="auto" w:fill="auto"/>
          </w:tcPr>
          <w:p w14:paraId="08ACAE0E" w14:textId="4135A231" w:rsidR="00324E0F" w:rsidRPr="007A705B" w:rsidRDefault="00EF30EF" w:rsidP="003161DD">
            <w:pPr>
              <w:jc w:val="center"/>
              <w:rPr>
                <w:rFonts w:ascii="Arial" w:hAnsi="Arial" w:cs="Arial"/>
                <w:sz w:val="16"/>
                <w:szCs w:val="16"/>
              </w:rPr>
            </w:pPr>
            <w:r w:rsidRPr="007A705B">
              <w:rPr>
                <w:rFonts w:ascii="Arial" w:hAnsi="Arial" w:cs="Arial"/>
                <w:sz w:val="16"/>
                <w:szCs w:val="16"/>
              </w:rPr>
              <w:t>Recomendación</w:t>
            </w:r>
          </w:p>
        </w:tc>
      </w:tr>
      <w:tr w:rsidR="00324E0F" w:rsidRPr="00A81928" w14:paraId="656C361F" w14:textId="77777777" w:rsidTr="0060637A">
        <w:tc>
          <w:tcPr>
            <w:tcW w:w="730" w:type="pct"/>
          </w:tcPr>
          <w:p w14:paraId="1E1BC25A" w14:textId="52FC319C" w:rsidR="00324E0F" w:rsidRPr="007A705B" w:rsidRDefault="001E0507" w:rsidP="00324E0F">
            <w:pPr>
              <w:spacing w:line="360" w:lineRule="auto"/>
              <w:rPr>
                <w:rFonts w:ascii="Arial" w:hAnsi="Arial" w:cs="Arial"/>
                <w:sz w:val="16"/>
                <w:szCs w:val="16"/>
              </w:rPr>
            </w:pPr>
            <w:r w:rsidRPr="007A705B">
              <w:rPr>
                <w:rFonts w:ascii="Arial" w:hAnsi="Arial" w:cs="Arial"/>
                <w:sz w:val="16"/>
                <w:szCs w:val="16"/>
              </w:rPr>
              <w:t>Resultado:</w:t>
            </w:r>
            <w:r w:rsidR="00FD333C" w:rsidRPr="007A705B">
              <w:rPr>
                <w:rFonts w:ascii="Arial" w:hAnsi="Arial" w:cs="Arial"/>
                <w:sz w:val="16"/>
                <w:szCs w:val="16"/>
              </w:rPr>
              <w:t>8</w:t>
            </w:r>
            <w:r w:rsidR="00324E0F" w:rsidRPr="007A705B">
              <w:rPr>
                <w:rFonts w:ascii="Arial" w:hAnsi="Arial" w:cs="Arial"/>
                <w:sz w:val="16"/>
                <w:szCs w:val="16"/>
              </w:rPr>
              <w:t xml:space="preserve"> </w:t>
            </w:r>
          </w:p>
          <w:p w14:paraId="27F94F00" w14:textId="7CD6355D" w:rsidR="00324E0F" w:rsidRPr="007A705B" w:rsidRDefault="00324E0F" w:rsidP="001E0507">
            <w:pPr>
              <w:rPr>
                <w:rFonts w:ascii="Arial" w:hAnsi="Arial" w:cs="Arial"/>
                <w:sz w:val="16"/>
                <w:szCs w:val="16"/>
              </w:rPr>
            </w:pPr>
            <w:r w:rsidRPr="007A705B">
              <w:rPr>
                <w:rFonts w:ascii="Arial" w:hAnsi="Arial" w:cs="Arial"/>
                <w:sz w:val="16"/>
                <w:szCs w:val="16"/>
              </w:rPr>
              <w:t>Observación</w:t>
            </w:r>
            <w:r w:rsidR="001E0507" w:rsidRPr="007A705B">
              <w:rPr>
                <w:rFonts w:ascii="Arial" w:hAnsi="Arial" w:cs="Arial"/>
                <w:sz w:val="16"/>
                <w:szCs w:val="16"/>
              </w:rPr>
              <w:t>:</w:t>
            </w:r>
            <w:r w:rsidRPr="007A705B">
              <w:rPr>
                <w:rFonts w:ascii="Arial" w:hAnsi="Arial" w:cs="Arial"/>
                <w:sz w:val="16"/>
                <w:szCs w:val="16"/>
              </w:rPr>
              <w:t>15</w:t>
            </w:r>
          </w:p>
        </w:tc>
        <w:tc>
          <w:tcPr>
            <w:tcW w:w="1734" w:type="pct"/>
          </w:tcPr>
          <w:p w14:paraId="22586A39" w14:textId="6638083B" w:rsidR="00324E0F" w:rsidRPr="007A705B" w:rsidRDefault="00FD333C" w:rsidP="00FD333C">
            <w:pPr>
              <w:spacing w:line="360" w:lineRule="auto"/>
              <w:jc w:val="both"/>
              <w:rPr>
                <w:rFonts w:ascii="Arial" w:hAnsi="Arial" w:cs="Arial"/>
                <w:sz w:val="16"/>
                <w:szCs w:val="16"/>
              </w:rPr>
            </w:pPr>
            <w:r w:rsidRPr="007A705B">
              <w:rPr>
                <w:rFonts w:ascii="Arial" w:hAnsi="Arial" w:cs="Arial"/>
                <w:sz w:val="16"/>
                <w:szCs w:val="16"/>
              </w:rPr>
              <w:t>Verificación de la información presupuestal de la Entidad</w:t>
            </w:r>
          </w:p>
        </w:tc>
        <w:tc>
          <w:tcPr>
            <w:tcW w:w="1522" w:type="pct"/>
          </w:tcPr>
          <w:p w14:paraId="34EFE187" w14:textId="60A1FD68" w:rsidR="00324E0F" w:rsidRPr="007A705B" w:rsidRDefault="00FD333C" w:rsidP="00FD333C">
            <w:pPr>
              <w:spacing w:line="360" w:lineRule="auto"/>
              <w:jc w:val="both"/>
              <w:rPr>
                <w:rFonts w:ascii="Arial" w:hAnsi="Arial" w:cs="Arial"/>
                <w:sz w:val="16"/>
                <w:szCs w:val="16"/>
                <w:lang w:eastAsia="es-MX"/>
              </w:rPr>
            </w:pPr>
            <w:r w:rsidRPr="007A705B">
              <w:rPr>
                <w:rFonts w:ascii="Arial" w:hAnsi="Arial" w:cs="Arial"/>
                <w:sz w:val="16"/>
                <w:szCs w:val="16"/>
              </w:rPr>
              <w:t xml:space="preserve">(4C) Omisiones o inconsistencias en la presentación de información financiera </w:t>
            </w:r>
          </w:p>
        </w:tc>
        <w:tc>
          <w:tcPr>
            <w:tcW w:w="1014" w:type="pct"/>
            <w:shd w:val="clear" w:color="auto" w:fill="auto"/>
          </w:tcPr>
          <w:p w14:paraId="71ABC331" w14:textId="5E8C235D" w:rsidR="00324E0F" w:rsidRPr="007A705B" w:rsidRDefault="00EF30EF" w:rsidP="00EF30EF">
            <w:pPr>
              <w:spacing w:line="360" w:lineRule="auto"/>
              <w:ind w:left="-112"/>
              <w:jc w:val="center"/>
              <w:rPr>
                <w:rFonts w:ascii="Arial" w:hAnsi="Arial" w:cs="Arial"/>
                <w:bCs/>
                <w:sz w:val="16"/>
                <w:szCs w:val="16"/>
              </w:rPr>
            </w:pPr>
            <w:r w:rsidRPr="007A705B">
              <w:rPr>
                <w:rFonts w:ascii="Arial" w:hAnsi="Arial" w:cs="Arial"/>
                <w:bCs/>
                <w:sz w:val="16"/>
                <w:szCs w:val="16"/>
              </w:rPr>
              <w:t>Sol</w:t>
            </w:r>
            <w:r>
              <w:rPr>
                <w:rFonts w:ascii="Arial" w:hAnsi="Arial" w:cs="Arial"/>
                <w:bCs/>
                <w:sz w:val="16"/>
                <w:szCs w:val="16"/>
              </w:rPr>
              <w:t>ventada</w:t>
            </w:r>
            <w:r w:rsidRPr="007A705B">
              <w:rPr>
                <w:rFonts w:ascii="Arial" w:hAnsi="Arial" w:cs="Arial"/>
                <w:sz w:val="16"/>
                <w:szCs w:val="16"/>
              </w:rPr>
              <w:t xml:space="preserve"> </w:t>
            </w:r>
          </w:p>
        </w:tc>
      </w:tr>
      <w:tr w:rsidR="00324E0F" w:rsidRPr="00A81928" w14:paraId="566898C2" w14:textId="77777777" w:rsidTr="0060637A">
        <w:tc>
          <w:tcPr>
            <w:tcW w:w="730" w:type="pct"/>
          </w:tcPr>
          <w:p w14:paraId="4BE7B90A" w14:textId="488EF665" w:rsidR="00324E0F" w:rsidRPr="00E26C22" w:rsidRDefault="00324E0F" w:rsidP="00324E0F">
            <w:pPr>
              <w:spacing w:line="360" w:lineRule="auto"/>
              <w:rPr>
                <w:rFonts w:ascii="Arial" w:hAnsi="Arial" w:cs="Arial"/>
                <w:sz w:val="16"/>
                <w:szCs w:val="16"/>
              </w:rPr>
            </w:pPr>
            <w:r w:rsidRPr="00E26C22">
              <w:rPr>
                <w:rFonts w:ascii="Arial" w:hAnsi="Arial" w:cs="Arial"/>
                <w:sz w:val="16"/>
                <w:szCs w:val="16"/>
              </w:rPr>
              <w:t>Resultado</w:t>
            </w:r>
            <w:r w:rsidR="001E0507" w:rsidRPr="00E26C22">
              <w:rPr>
                <w:rFonts w:ascii="Arial" w:hAnsi="Arial" w:cs="Arial"/>
                <w:sz w:val="16"/>
                <w:szCs w:val="16"/>
              </w:rPr>
              <w:t>:</w:t>
            </w:r>
            <w:r w:rsidR="00761011" w:rsidRPr="00E26C22">
              <w:rPr>
                <w:rFonts w:ascii="Arial" w:hAnsi="Arial" w:cs="Arial"/>
                <w:sz w:val="16"/>
                <w:szCs w:val="16"/>
              </w:rPr>
              <w:t>9</w:t>
            </w:r>
            <w:r w:rsidRPr="00E26C22">
              <w:rPr>
                <w:rFonts w:ascii="Arial" w:hAnsi="Arial" w:cs="Arial"/>
                <w:sz w:val="16"/>
                <w:szCs w:val="16"/>
              </w:rPr>
              <w:t xml:space="preserve"> </w:t>
            </w:r>
          </w:p>
          <w:p w14:paraId="5A3216B4" w14:textId="7BB0F16D" w:rsidR="00324E0F" w:rsidRPr="00E26C22" w:rsidRDefault="00324E0F" w:rsidP="001E0507">
            <w:pPr>
              <w:rPr>
                <w:rFonts w:ascii="Arial" w:hAnsi="Arial" w:cs="Arial"/>
                <w:sz w:val="16"/>
                <w:szCs w:val="16"/>
              </w:rPr>
            </w:pPr>
            <w:r w:rsidRPr="00E26C22">
              <w:rPr>
                <w:rFonts w:ascii="Arial" w:hAnsi="Arial" w:cs="Arial"/>
                <w:sz w:val="16"/>
                <w:szCs w:val="16"/>
              </w:rPr>
              <w:t>Observación</w:t>
            </w:r>
            <w:r w:rsidR="001E0507" w:rsidRPr="00E26C22">
              <w:rPr>
                <w:rFonts w:ascii="Arial" w:hAnsi="Arial" w:cs="Arial"/>
                <w:sz w:val="16"/>
                <w:szCs w:val="16"/>
              </w:rPr>
              <w:t>:</w:t>
            </w:r>
            <w:r w:rsidRPr="00E26C22">
              <w:rPr>
                <w:rFonts w:ascii="Arial" w:hAnsi="Arial" w:cs="Arial"/>
                <w:sz w:val="16"/>
                <w:szCs w:val="16"/>
              </w:rPr>
              <w:t>16</w:t>
            </w:r>
          </w:p>
        </w:tc>
        <w:tc>
          <w:tcPr>
            <w:tcW w:w="1734" w:type="pct"/>
          </w:tcPr>
          <w:p w14:paraId="4E9DD6C6" w14:textId="2A327B46" w:rsidR="00324E0F" w:rsidRPr="00E26C22" w:rsidRDefault="00761011" w:rsidP="00761011">
            <w:pPr>
              <w:spacing w:line="360" w:lineRule="auto"/>
              <w:jc w:val="both"/>
              <w:rPr>
                <w:rFonts w:ascii="Arial" w:hAnsi="Arial" w:cs="Arial"/>
                <w:sz w:val="16"/>
                <w:szCs w:val="16"/>
              </w:rPr>
            </w:pPr>
            <w:r w:rsidRPr="00E26C22">
              <w:rPr>
                <w:rFonts w:ascii="Arial" w:hAnsi="Arial" w:cs="Arial"/>
                <w:sz w:val="16"/>
                <w:szCs w:val="16"/>
              </w:rPr>
              <w:t>Verificación del control interno en el pago de erogaciones</w:t>
            </w:r>
          </w:p>
        </w:tc>
        <w:tc>
          <w:tcPr>
            <w:tcW w:w="1522" w:type="pct"/>
          </w:tcPr>
          <w:p w14:paraId="00CCDCA5" w14:textId="5B834F7F" w:rsidR="00761011" w:rsidRPr="00E26C22" w:rsidRDefault="00761011" w:rsidP="00761011">
            <w:pPr>
              <w:spacing w:line="360" w:lineRule="auto"/>
              <w:jc w:val="both"/>
              <w:rPr>
                <w:rFonts w:ascii="Arial" w:hAnsi="Arial" w:cs="Arial"/>
                <w:sz w:val="16"/>
                <w:szCs w:val="16"/>
              </w:rPr>
            </w:pPr>
            <w:r w:rsidRPr="00E26C22">
              <w:rPr>
                <w:rFonts w:ascii="Arial" w:hAnsi="Arial" w:cs="Arial"/>
                <w:sz w:val="16"/>
                <w:szCs w:val="16"/>
              </w:rPr>
              <w:t>(5A) Carencia o desactualización de manuales, normativa interna o disposiciones</w:t>
            </w:r>
          </w:p>
          <w:p w14:paraId="18454C8A" w14:textId="4E394809" w:rsidR="00324E0F" w:rsidRPr="00E26C22" w:rsidRDefault="00761011" w:rsidP="00761011">
            <w:pPr>
              <w:spacing w:line="360" w:lineRule="auto"/>
              <w:jc w:val="both"/>
              <w:rPr>
                <w:rFonts w:ascii="Arial" w:hAnsi="Arial" w:cs="Arial"/>
                <w:sz w:val="16"/>
                <w:szCs w:val="16"/>
                <w:lang w:eastAsia="es-MX"/>
              </w:rPr>
            </w:pPr>
            <w:r w:rsidRPr="00E26C22">
              <w:rPr>
                <w:rFonts w:ascii="Arial" w:hAnsi="Arial" w:cs="Arial"/>
                <w:sz w:val="16"/>
                <w:szCs w:val="16"/>
              </w:rPr>
              <w:t>legales</w:t>
            </w:r>
          </w:p>
        </w:tc>
        <w:tc>
          <w:tcPr>
            <w:tcW w:w="1014" w:type="pct"/>
            <w:shd w:val="clear" w:color="auto" w:fill="auto"/>
          </w:tcPr>
          <w:p w14:paraId="03AB7B1D" w14:textId="7D8CBED3" w:rsidR="00324E0F" w:rsidRPr="00E26C22" w:rsidRDefault="00E26C22" w:rsidP="003161DD">
            <w:pPr>
              <w:jc w:val="center"/>
              <w:rPr>
                <w:rFonts w:ascii="Arial" w:hAnsi="Arial" w:cs="Arial"/>
                <w:sz w:val="16"/>
                <w:szCs w:val="16"/>
              </w:rPr>
            </w:pPr>
            <w:r>
              <w:rPr>
                <w:rFonts w:ascii="Arial" w:hAnsi="Arial" w:cs="Arial"/>
                <w:sz w:val="16"/>
                <w:szCs w:val="16"/>
              </w:rPr>
              <w:t>Solventad</w:t>
            </w:r>
            <w:r w:rsidR="003161DD">
              <w:rPr>
                <w:rFonts w:ascii="Arial" w:hAnsi="Arial" w:cs="Arial"/>
                <w:sz w:val="16"/>
                <w:szCs w:val="16"/>
              </w:rPr>
              <w:t>a</w:t>
            </w:r>
          </w:p>
        </w:tc>
      </w:tr>
      <w:tr w:rsidR="00324E0F" w:rsidRPr="00A81928" w14:paraId="73C74E74" w14:textId="77777777" w:rsidTr="0060637A">
        <w:tc>
          <w:tcPr>
            <w:tcW w:w="730" w:type="pct"/>
          </w:tcPr>
          <w:p w14:paraId="29F490DE" w14:textId="55069AE4" w:rsidR="00324E0F" w:rsidRPr="00E26C22" w:rsidRDefault="00324E0F" w:rsidP="00324E0F">
            <w:pPr>
              <w:spacing w:line="360" w:lineRule="auto"/>
              <w:rPr>
                <w:rFonts w:ascii="Arial" w:hAnsi="Arial" w:cs="Arial"/>
                <w:sz w:val="16"/>
                <w:szCs w:val="16"/>
              </w:rPr>
            </w:pPr>
            <w:r w:rsidRPr="00E26C22">
              <w:rPr>
                <w:rFonts w:ascii="Arial" w:hAnsi="Arial" w:cs="Arial"/>
                <w:sz w:val="16"/>
                <w:szCs w:val="16"/>
              </w:rPr>
              <w:t>Resultado</w:t>
            </w:r>
            <w:r w:rsidR="001E0507" w:rsidRPr="00E26C22">
              <w:rPr>
                <w:rFonts w:ascii="Arial" w:hAnsi="Arial" w:cs="Arial"/>
                <w:sz w:val="16"/>
                <w:szCs w:val="16"/>
              </w:rPr>
              <w:t>:</w:t>
            </w:r>
            <w:r w:rsidR="00761011" w:rsidRPr="00E26C22">
              <w:rPr>
                <w:rFonts w:ascii="Arial" w:hAnsi="Arial" w:cs="Arial"/>
                <w:sz w:val="16"/>
                <w:szCs w:val="16"/>
              </w:rPr>
              <w:t>10</w:t>
            </w:r>
            <w:r w:rsidRPr="00E26C22">
              <w:rPr>
                <w:rFonts w:ascii="Arial" w:hAnsi="Arial" w:cs="Arial"/>
                <w:sz w:val="16"/>
                <w:szCs w:val="16"/>
              </w:rPr>
              <w:t xml:space="preserve"> </w:t>
            </w:r>
          </w:p>
          <w:p w14:paraId="34649572" w14:textId="095BE3B4" w:rsidR="00324E0F" w:rsidRPr="00E26C22" w:rsidRDefault="00324E0F" w:rsidP="001E0507">
            <w:pPr>
              <w:rPr>
                <w:rFonts w:ascii="Arial" w:hAnsi="Arial" w:cs="Arial"/>
                <w:sz w:val="16"/>
                <w:szCs w:val="16"/>
              </w:rPr>
            </w:pPr>
            <w:r w:rsidRPr="00E26C22">
              <w:rPr>
                <w:rFonts w:ascii="Arial" w:hAnsi="Arial" w:cs="Arial"/>
                <w:sz w:val="16"/>
                <w:szCs w:val="16"/>
              </w:rPr>
              <w:t>Observación</w:t>
            </w:r>
            <w:r w:rsidR="001E0507" w:rsidRPr="00E26C22">
              <w:rPr>
                <w:rFonts w:ascii="Arial" w:hAnsi="Arial" w:cs="Arial"/>
                <w:sz w:val="16"/>
                <w:szCs w:val="16"/>
              </w:rPr>
              <w:t>:</w:t>
            </w:r>
            <w:r w:rsidRPr="00E26C22">
              <w:rPr>
                <w:rFonts w:ascii="Arial" w:hAnsi="Arial" w:cs="Arial"/>
                <w:sz w:val="16"/>
                <w:szCs w:val="16"/>
              </w:rPr>
              <w:t>17</w:t>
            </w:r>
          </w:p>
        </w:tc>
        <w:tc>
          <w:tcPr>
            <w:tcW w:w="1734" w:type="pct"/>
          </w:tcPr>
          <w:p w14:paraId="6E5CFE40" w14:textId="2581BC49" w:rsidR="00761011" w:rsidRPr="00E26C22" w:rsidRDefault="00761011" w:rsidP="00761011">
            <w:pPr>
              <w:spacing w:line="360" w:lineRule="auto"/>
              <w:jc w:val="both"/>
              <w:rPr>
                <w:rFonts w:ascii="Arial" w:hAnsi="Arial" w:cs="Arial"/>
                <w:sz w:val="16"/>
                <w:szCs w:val="16"/>
              </w:rPr>
            </w:pPr>
            <w:r w:rsidRPr="00E26C22">
              <w:rPr>
                <w:rFonts w:ascii="Arial" w:hAnsi="Arial" w:cs="Arial"/>
                <w:sz w:val="16"/>
                <w:szCs w:val="16"/>
              </w:rPr>
              <w:t>Análisis de antigüedad de saldos de Cuentas</w:t>
            </w:r>
          </w:p>
          <w:p w14:paraId="0092D0A5" w14:textId="77777777" w:rsidR="00761011" w:rsidRPr="00E26C22" w:rsidRDefault="00761011" w:rsidP="00761011">
            <w:pPr>
              <w:spacing w:line="360" w:lineRule="auto"/>
              <w:jc w:val="both"/>
              <w:rPr>
                <w:rFonts w:ascii="Arial" w:hAnsi="Arial" w:cs="Arial"/>
                <w:sz w:val="16"/>
                <w:szCs w:val="16"/>
              </w:rPr>
            </w:pPr>
            <w:r w:rsidRPr="00E26C22">
              <w:rPr>
                <w:rFonts w:ascii="Arial" w:hAnsi="Arial" w:cs="Arial"/>
                <w:sz w:val="16"/>
                <w:szCs w:val="16"/>
              </w:rPr>
              <w:t>por Cobrar a Corto Plazo de ejercicios</w:t>
            </w:r>
          </w:p>
          <w:p w14:paraId="11C60DDC" w14:textId="1B5AF2EE" w:rsidR="00324E0F" w:rsidRPr="00E26C22" w:rsidRDefault="00761011" w:rsidP="00761011">
            <w:pPr>
              <w:spacing w:line="360" w:lineRule="auto"/>
              <w:jc w:val="both"/>
              <w:rPr>
                <w:rFonts w:ascii="Arial" w:hAnsi="Arial" w:cs="Arial"/>
                <w:sz w:val="16"/>
                <w:szCs w:val="16"/>
              </w:rPr>
            </w:pPr>
            <w:r w:rsidRPr="00E26C22">
              <w:rPr>
                <w:rFonts w:ascii="Arial" w:hAnsi="Arial" w:cs="Arial"/>
                <w:sz w:val="16"/>
                <w:szCs w:val="16"/>
              </w:rPr>
              <w:t>anteriores</w:t>
            </w:r>
          </w:p>
        </w:tc>
        <w:tc>
          <w:tcPr>
            <w:tcW w:w="1522" w:type="pct"/>
          </w:tcPr>
          <w:p w14:paraId="760E636C" w14:textId="5F93629E" w:rsidR="00324E0F" w:rsidRPr="00E26C22" w:rsidRDefault="00761011" w:rsidP="00761011">
            <w:pPr>
              <w:spacing w:line="360" w:lineRule="auto"/>
              <w:jc w:val="both"/>
              <w:rPr>
                <w:rFonts w:ascii="Arial" w:hAnsi="Arial" w:cs="Arial"/>
                <w:sz w:val="16"/>
                <w:szCs w:val="16"/>
                <w:lang w:eastAsia="es-MX"/>
              </w:rPr>
            </w:pPr>
            <w:r w:rsidRPr="00E26C22">
              <w:rPr>
                <w:rFonts w:ascii="Arial" w:hAnsi="Arial" w:cs="Arial"/>
                <w:sz w:val="16"/>
                <w:szCs w:val="16"/>
              </w:rPr>
              <w:t>(3H) Falta de recuperación de carteras o ministraciones</w:t>
            </w:r>
          </w:p>
        </w:tc>
        <w:tc>
          <w:tcPr>
            <w:tcW w:w="1014" w:type="pct"/>
            <w:shd w:val="clear" w:color="auto" w:fill="auto"/>
          </w:tcPr>
          <w:p w14:paraId="60F67F45" w14:textId="1FB4D704" w:rsidR="00324E0F" w:rsidRPr="00E26C22" w:rsidRDefault="00E26C22" w:rsidP="003161DD">
            <w:pPr>
              <w:jc w:val="center"/>
              <w:rPr>
                <w:rFonts w:ascii="Arial" w:hAnsi="Arial" w:cs="Arial"/>
                <w:sz w:val="16"/>
                <w:szCs w:val="16"/>
              </w:rPr>
            </w:pPr>
            <w:r>
              <w:rPr>
                <w:rFonts w:ascii="Arial" w:hAnsi="Arial" w:cs="Arial"/>
                <w:sz w:val="16"/>
                <w:szCs w:val="16"/>
              </w:rPr>
              <w:t>Solventad</w:t>
            </w:r>
            <w:r w:rsidR="003161DD">
              <w:rPr>
                <w:rFonts w:ascii="Arial" w:hAnsi="Arial" w:cs="Arial"/>
                <w:sz w:val="16"/>
                <w:szCs w:val="16"/>
              </w:rPr>
              <w:t>a</w:t>
            </w:r>
          </w:p>
        </w:tc>
      </w:tr>
      <w:tr w:rsidR="00324E0F" w:rsidRPr="00A81928" w14:paraId="1FB09407" w14:textId="77777777" w:rsidTr="00D709A0">
        <w:trPr>
          <w:trHeight w:val="145"/>
        </w:trPr>
        <w:tc>
          <w:tcPr>
            <w:tcW w:w="730" w:type="pct"/>
          </w:tcPr>
          <w:p w14:paraId="72C8D565" w14:textId="77777777" w:rsidR="00324E0F" w:rsidRPr="00966A2E" w:rsidRDefault="00324E0F" w:rsidP="00324E0F">
            <w:pPr>
              <w:rPr>
                <w:rFonts w:ascii="Arial" w:hAnsi="Arial" w:cs="Arial"/>
                <w:sz w:val="16"/>
                <w:szCs w:val="16"/>
              </w:rPr>
            </w:pPr>
          </w:p>
        </w:tc>
        <w:tc>
          <w:tcPr>
            <w:tcW w:w="1734" w:type="pct"/>
          </w:tcPr>
          <w:p w14:paraId="1DAF8AF0" w14:textId="77777777" w:rsidR="00324E0F" w:rsidRPr="00966A2E" w:rsidRDefault="00324E0F" w:rsidP="00324E0F">
            <w:pPr>
              <w:rPr>
                <w:rFonts w:ascii="Arial" w:hAnsi="Arial" w:cs="Arial"/>
                <w:sz w:val="16"/>
                <w:szCs w:val="16"/>
              </w:rPr>
            </w:pPr>
          </w:p>
        </w:tc>
        <w:tc>
          <w:tcPr>
            <w:tcW w:w="1522" w:type="pct"/>
          </w:tcPr>
          <w:p w14:paraId="7271EDC7" w14:textId="7D2790DF" w:rsidR="00324E0F" w:rsidRPr="00966A2E" w:rsidRDefault="00324E0F" w:rsidP="00324E0F">
            <w:pPr>
              <w:spacing w:line="360" w:lineRule="auto"/>
              <w:jc w:val="right"/>
              <w:rPr>
                <w:rFonts w:ascii="Arial" w:hAnsi="Arial" w:cs="Arial"/>
                <w:sz w:val="16"/>
                <w:szCs w:val="16"/>
                <w:lang w:eastAsia="es-MX"/>
              </w:rPr>
            </w:pPr>
            <w:r w:rsidRPr="00A81928">
              <w:rPr>
                <w:rFonts w:ascii="Arial" w:hAnsi="Arial" w:cs="Arial"/>
                <w:b/>
                <w:sz w:val="16"/>
                <w:szCs w:val="16"/>
              </w:rPr>
              <w:t>Total</w:t>
            </w:r>
          </w:p>
        </w:tc>
        <w:tc>
          <w:tcPr>
            <w:tcW w:w="1014" w:type="pct"/>
          </w:tcPr>
          <w:p w14:paraId="17BBEE45" w14:textId="5F5A1785" w:rsidR="00324E0F" w:rsidRPr="0060637A" w:rsidRDefault="00324E0F" w:rsidP="00DA4B80">
            <w:pPr>
              <w:spacing w:line="360" w:lineRule="auto"/>
              <w:ind w:left="-112"/>
              <w:jc w:val="right"/>
              <w:rPr>
                <w:rFonts w:ascii="Arial" w:hAnsi="Arial" w:cs="Arial"/>
                <w:b/>
                <w:sz w:val="16"/>
                <w:szCs w:val="16"/>
              </w:rPr>
            </w:pPr>
            <w:r w:rsidRPr="00E26C22">
              <w:rPr>
                <w:rFonts w:ascii="Arial" w:hAnsi="Arial" w:cs="Arial"/>
                <w:b/>
                <w:sz w:val="16"/>
                <w:szCs w:val="16"/>
              </w:rPr>
              <w:t>$</w:t>
            </w:r>
            <w:r w:rsidR="002706A4" w:rsidRPr="00E26C22">
              <w:rPr>
                <w:rFonts w:ascii="Arial" w:hAnsi="Arial" w:cs="Arial"/>
                <w:b/>
                <w:sz w:val="16"/>
                <w:szCs w:val="16"/>
              </w:rPr>
              <w:t>5,029,391.37</w:t>
            </w:r>
          </w:p>
        </w:tc>
      </w:tr>
    </w:tbl>
    <w:p w14:paraId="6EF2815C" w14:textId="7735A925" w:rsidR="000415E1" w:rsidRDefault="000415E1" w:rsidP="000415E1">
      <w:pPr>
        <w:spacing w:line="360" w:lineRule="auto"/>
        <w:ind w:right="190"/>
        <w:jc w:val="both"/>
        <w:rPr>
          <w:rFonts w:ascii="Arial" w:hAnsi="Arial" w:cs="Arial"/>
          <w:b/>
        </w:rPr>
      </w:pPr>
    </w:p>
    <w:p w14:paraId="003C1F63" w14:textId="77777777" w:rsidR="00EA6078" w:rsidRPr="00761FA3" w:rsidRDefault="00EA6078" w:rsidP="00EA6078">
      <w:pPr>
        <w:spacing w:line="360" w:lineRule="auto"/>
        <w:ind w:right="190"/>
        <w:jc w:val="both"/>
        <w:rPr>
          <w:rFonts w:ascii="Arial" w:hAnsi="Arial" w:cs="Arial"/>
          <w:b/>
        </w:rPr>
      </w:pPr>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1D8CBDD5" w14:textId="77777777" w:rsidR="00EA6078" w:rsidRDefault="00EA6078" w:rsidP="00EA6078">
      <w:pPr>
        <w:spacing w:line="276" w:lineRule="auto"/>
        <w:ind w:right="190"/>
        <w:jc w:val="both"/>
        <w:rPr>
          <w:rFonts w:ascii="Arial" w:hAnsi="Arial" w:cs="Arial"/>
          <w:b/>
        </w:rPr>
      </w:pPr>
    </w:p>
    <w:p w14:paraId="3B5B55F1" w14:textId="77777777" w:rsidR="00EA6078" w:rsidRPr="00541C99" w:rsidRDefault="00EA6078" w:rsidP="00EA6078">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14:paraId="39FCE44E" w14:textId="77777777" w:rsidR="00EA6078" w:rsidRPr="00764871" w:rsidRDefault="00EA6078" w:rsidP="00EA6078">
      <w:pPr>
        <w:spacing w:line="276" w:lineRule="auto"/>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627"/>
        <w:gridCol w:w="1701"/>
        <w:gridCol w:w="1559"/>
        <w:gridCol w:w="1896"/>
        <w:gridCol w:w="8"/>
      </w:tblGrid>
      <w:tr w:rsidR="00EA6078" w:rsidRPr="009658B6" w14:paraId="6D740C01" w14:textId="77777777" w:rsidTr="00F443B3">
        <w:trPr>
          <w:trHeight w:val="286"/>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5CF5170" w14:textId="77777777" w:rsidR="00EA6078" w:rsidRPr="009658B6" w:rsidRDefault="00EA6078" w:rsidP="00F31724">
            <w:pPr>
              <w:spacing w:line="276" w:lineRule="auto"/>
              <w:jc w:val="center"/>
              <w:rPr>
                <w:rFonts w:ascii="Arial" w:hAnsi="Arial" w:cs="Arial"/>
                <w:b/>
                <w:sz w:val="20"/>
                <w:szCs w:val="20"/>
              </w:rPr>
            </w:pPr>
            <w:r w:rsidRPr="009658B6">
              <w:rPr>
                <w:rFonts w:ascii="Arial" w:hAnsi="Arial" w:cs="Arial"/>
                <w:b/>
                <w:sz w:val="20"/>
                <w:szCs w:val="20"/>
              </w:rPr>
              <w:t xml:space="preserve">Resumen General de Observaciones y </w:t>
            </w:r>
            <w:proofErr w:type="spellStart"/>
            <w:r w:rsidRPr="009658B6">
              <w:rPr>
                <w:rFonts w:ascii="Arial" w:hAnsi="Arial" w:cs="Arial"/>
                <w:b/>
                <w:sz w:val="20"/>
                <w:szCs w:val="20"/>
              </w:rPr>
              <w:t>Solventaciones</w:t>
            </w:r>
            <w:proofErr w:type="spellEnd"/>
            <w:r w:rsidRPr="009658B6">
              <w:rPr>
                <w:rFonts w:ascii="Arial" w:hAnsi="Arial" w:cs="Arial"/>
                <w:b/>
                <w:sz w:val="20"/>
                <w:szCs w:val="20"/>
              </w:rPr>
              <w:t xml:space="preserve"> en Materia Financiera</w:t>
            </w:r>
          </w:p>
        </w:tc>
      </w:tr>
      <w:tr w:rsidR="00EA6078" w:rsidRPr="009658B6" w14:paraId="1847A053" w14:textId="77777777" w:rsidTr="00C90441">
        <w:trPr>
          <w:gridAfter w:val="1"/>
          <w:wAfter w:w="8" w:type="dxa"/>
          <w:trHeight w:val="277"/>
          <w:tblHeader/>
          <w:jc w:val="center"/>
        </w:trPr>
        <w:tc>
          <w:tcPr>
            <w:tcW w:w="2689"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7FD65CC" w14:textId="77777777" w:rsidR="00EA6078" w:rsidRPr="009658B6" w:rsidRDefault="00EA6078" w:rsidP="00F31724">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1627"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F36F815" w14:textId="77777777" w:rsidR="00EA6078" w:rsidRDefault="00EA6078" w:rsidP="00F31724">
            <w:pPr>
              <w:spacing w:line="276" w:lineRule="auto"/>
              <w:jc w:val="center"/>
              <w:rPr>
                <w:rFonts w:ascii="Arial" w:hAnsi="Arial" w:cs="Arial"/>
                <w:b/>
                <w:sz w:val="20"/>
                <w:szCs w:val="20"/>
              </w:rPr>
            </w:pPr>
            <w:r>
              <w:rPr>
                <w:rFonts w:ascii="Arial" w:hAnsi="Arial" w:cs="Arial"/>
                <w:b/>
                <w:sz w:val="20"/>
                <w:szCs w:val="20"/>
              </w:rPr>
              <w:t>Monto</w:t>
            </w:r>
          </w:p>
          <w:p w14:paraId="2AD82794" w14:textId="77777777" w:rsidR="00EA6078" w:rsidRPr="009658B6" w:rsidRDefault="00EA6078" w:rsidP="00F31724">
            <w:pPr>
              <w:spacing w:line="276" w:lineRule="auto"/>
              <w:jc w:val="center"/>
              <w:rPr>
                <w:rFonts w:ascii="Arial" w:hAnsi="Arial" w:cs="Arial"/>
                <w:b/>
                <w:sz w:val="20"/>
                <w:szCs w:val="20"/>
              </w:rPr>
            </w:pPr>
            <w:r w:rsidRPr="009658B6">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1732C9C" w14:textId="77777777" w:rsidR="00EA6078" w:rsidRPr="009658B6" w:rsidRDefault="00EA6078" w:rsidP="00F31724">
            <w:pPr>
              <w:spacing w:line="276" w:lineRule="auto"/>
              <w:jc w:val="center"/>
              <w:rPr>
                <w:rFonts w:ascii="Arial" w:hAnsi="Arial" w:cs="Arial"/>
                <w:b/>
                <w:sz w:val="20"/>
                <w:szCs w:val="20"/>
              </w:rPr>
            </w:pPr>
            <w:r w:rsidRPr="009658B6">
              <w:rPr>
                <w:rFonts w:ascii="Arial" w:hAnsi="Arial" w:cs="Arial"/>
                <w:b/>
                <w:sz w:val="20"/>
                <w:szCs w:val="20"/>
              </w:rPr>
              <w:t xml:space="preserve">Modalidades de </w:t>
            </w:r>
            <w:proofErr w:type="spellStart"/>
            <w:r w:rsidRPr="009658B6">
              <w:rPr>
                <w:rFonts w:ascii="Arial" w:hAnsi="Arial" w:cs="Arial"/>
                <w:b/>
                <w:sz w:val="20"/>
                <w:szCs w:val="20"/>
              </w:rPr>
              <w:t>Solventación</w:t>
            </w:r>
            <w:proofErr w:type="spellEnd"/>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A834053" w14:textId="77777777" w:rsidR="00EA6078" w:rsidRPr="009658B6" w:rsidRDefault="00EA6078" w:rsidP="00F31724">
            <w:pPr>
              <w:spacing w:line="276" w:lineRule="auto"/>
              <w:jc w:val="center"/>
              <w:rPr>
                <w:rFonts w:ascii="Arial" w:hAnsi="Arial" w:cs="Arial"/>
                <w:b/>
                <w:sz w:val="20"/>
                <w:szCs w:val="20"/>
              </w:rPr>
            </w:pPr>
            <w:r>
              <w:rPr>
                <w:rFonts w:ascii="Arial" w:hAnsi="Arial" w:cs="Arial"/>
                <w:b/>
                <w:sz w:val="20"/>
                <w:szCs w:val="20"/>
              </w:rPr>
              <w:t xml:space="preserve">Monto </w:t>
            </w:r>
            <w:r w:rsidRPr="009658B6">
              <w:rPr>
                <w:rFonts w:ascii="Arial" w:hAnsi="Arial" w:cs="Arial"/>
                <w:b/>
                <w:sz w:val="20"/>
                <w:szCs w:val="20"/>
              </w:rPr>
              <w:t>Pendiente de Solventar</w:t>
            </w:r>
          </w:p>
        </w:tc>
      </w:tr>
      <w:tr w:rsidR="00EA6078" w:rsidRPr="009658B6" w14:paraId="40B83CE0" w14:textId="77777777" w:rsidTr="00C90441">
        <w:trPr>
          <w:gridAfter w:val="1"/>
          <w:wAfter w:w="8" w:type="dxa"/>
          <w:trHeight w:val="139"/>
          <w:tblHeader/>
          <w:jc w:val="center"/>
        </w:trPr>
        <w:tc>
          <w:tcPr>
            <w:tcW w:w="268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EDE407C" w14:textId="77777777" w:rsidR="00EA6078" w:rsidRPr="009658B6" w:rsidRDefault="00EA6078" w:rsidP="00F31724">
            <w:pPr>
              <w:spacing w:line="276" w:lineRule="auto"/>
              <w:jc w:val="center"/>
              <w:rPr>
                <w:rFonts w:ascii="Arial" w:hAnsi="Arial" w:cs="Arial"/>
                <w:b/>
                <w:sz w:val="20"/>
                <w:szCs w:val="20"/>
              </w:rPr>
            </w:pPr>
          </w:p>
        </w:tc>
        <w:tc>
          <w:tcPr>
            <w:tcW w:w="1627"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F5C8E97" w14:textId="77777777" w:rsidR="00EA6078" w:rsidRPr="009658B6" w:rsidRDefault="00EA6078" w:rsidP="00F31724">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CD723E1" w14:textId="77777777" w:rsidR="00EA6078" w:rsidRPr="009658B6" w:rsidRDefault="00EA6078" w:rsidP="00F31724">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4882D4F" w14:textId="77777777" w:rsidR="00EA6078" w:rsidRPr="009658B6" w:rsidRDefault="00EA6078" w:rsidP="00F31724">
            <w:pPr>
              <w:spacing w:line="276"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73ED682" w14:textId="77777777" w:rsidR="00EA6078" w:rsidRPr="009658B6" w:rsidRDefault="00EA6078" w:rsidP="00F31724">
            <w:pPr>
              <w:spacing w:line="276" w:lineRule="auto"/>
              <w:jc w:val="center"/>
              <w:rPr>
                <w:rFonts w:ascii="Arial" w:hAnsi="Arial" w:cs="Arial"/>
                <w:b/>
                <w:sz w:val="20"/>
                <w:szCs w:val="20"/>
              </w:rPr>
            </w:pPr>
          </w:p>
        </w:tc>
      </w:tr>
      <w:tr w:rsidR="00EA6078" w:rsidRPr="009658B6" w14:paraId="7F073809" w14:textId="77777777" w:rsidTr="00C90441">
        <w:trPr>
          <w:gridAfter w:val="1"/>
          <w:wAfter w:w="8" w:type="dxa"/>
          <w:jc w:val="center"/>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7043CC1" w14:textId="3C7D81D0" w:rsidR="00EA6078" w:rsidRPr="00E26C22" w:rsidRDefault="00F5675D" w:rsidP="00C90441">
            <w:pPr>
              <w:spacing w:line="276" w:lineRule="auto"/>
              <w:jc w:val="both"/>
              <w:rPr>
                <w:rFonts w:ascii="Arial" w:hAnsi="Arial" w:cs="Arial"/>
                <w:sz w:val="20"/>
                <w:szCs w:val="20"/>
              </w:rPr>
            </w:pPr>
            <w:r w:rsidRPr="00E26C22">
              <w:rPr>
                <w:rFonts w:ascii="Arial" w:hAnsi="Arial" w:cs="Arial"/>
                <w:sz w:val="20"/>
                <w:szCs w:val="20"/>
              </w:rPr>
              <w:t>(1F) Falta de documentación comprobatoria y justificativa de las erogaciones</w:t>
            </w:r>
          </w:p>
        </w:tc>
        <w:tc>
          <w:tcPr>
            <w:tcW w:w="16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03944A" w14:textId="7CB7C12D" w:rsidR="004F50E7" w:rsidRPr="00E26C22" w:rsidRDefault="00EA6078" w:rsidP="004F50E7">
            <w:pPr>
              <w:spacing w:line="276" w:lineRule="auto"/>
              <w:jc w:val="right"/>
              <w:rPr>
                <w:rFonts w:ascii="Arial" w:hAnsi="Arial" w:cs="Arial"/>
                <w:bCs/>
                <w:sz w:val="20"/>
                <w:szCs w:val="20"/>
              </w:rPr>
            </w:pPr>
            <w:r w:rsidRPr="00E26C22">
              <w:rPr>
                <w:rFonts w:ascii="Arial" w:hAnsi="Arial" w:cs="Arial"/>
                <w:bCs/>
                <w:sz w:val="20"/>
                <w:szCs w:val="20"/>
              </w:rPr>
              <w:t>$</w:t>
            </w:r>
            <w:r w:rsidR="004F50E7" w:rsidRPr="00E26C22">
              <w:rPr>
                <w:rFonts w:ascii="Arial" w:hAnsi="Arial" w:cs="Arial"/>
                <w:bCs/>
                <w:sz w:val="20"/>
                <w:szCs w:val="20"/>
              </w:rPr>
              <w:t>402,155.17</w:t>
            </w:r>
          </w:p>
          <w:p w14:paraId="789BC114" w14:textId="5FD02C06" w:rsidR="00EA6078" w:rsidRPr="00E26C22" w:rsidRDefault="00EA6078" w:rsidP="00F31724">
            <w:pPr>
              <w:spacing w:line="276" w:lineRule="auto"/>
              <w:jc w:val="right"/>
              <w:rPr>
                <w:rFonts w:ascii="Arial" w:hAnsi="Arial" w:cs="Arial"/>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A4B1DF8" w14:textId="61639D21" w:rsidR="00EA6078" w:rsidRPr="00E26C22" w:rsidRDefault="00501C68" w:rsidP="0019414F">
            <w:pPr>
              <w:spacing w:line="276" w:lineRule="auto"/>
              <w:jc w:val="right"/>
              <w:rPr>
                <w:rFonts w:ascii="Arial" w:hAnsi="Arial" w:cs="Arial"/>
                <w:sz w:val="20"/>
                <w:szCs w:val="20"/>
              </w:rPr>
            </w:pPr>
            <w:r w:rsidRPr="00E26C22">
              <w:rPr>
                <w:rFonts w:ascii="Arial" w:hAnsi="Arial" w:cs="Arial"/>
                <w:bCs/>
                <w:sz w:val="20"/>
                <w:szCs w:val="20"/>
              </w:rPr>
              <w:t>$</w:t>
            </w:r>
            <w:r w:rsidR="003A69C3" w:rsidRPr="003A69C3">
              <w:rPr>
                <w:rFonts w:ascii="Arial" w:hAnsi="Arial" w:cs="Arial"/>
                <w:bCs/>
                <w:sz w:val="20"/>
                <w:szCs w:val="20"/>
              </w:rPr>
              <w:t>274,555.17</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EC976C0" w14:textId="77777777" w:rsidR="00EA6078" w:rsidRPr="00E26C22" w:rsidRDefault="00EA6078" w:rsidP="00F31724">
            <w:pPr>
              <w:spacing w:line="276" w:lineRule="auto"/>
              <w:jc w:val="right"/>
              <w:rPr>
                <w:rFonts w:ascii="Arial" w:hAnsi="Arial" w:cs="Arial"/>
                <w:sz w:val="20"/>
                <w:szCs w:val="20"/>
              </w:rPr>
            </w:pPr>
            <w:r w:rsidRPr="00E26C22">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1DDA4C8" w14:textId="004C30FA" w:rsidR="00EA6078" w:rsidRPr="00E26C22" w:rsidRDefault="00EA6078" w:rsidP="00F31724">
            <w:pPr>
              <w:spacing w:line="276" w:lineRule="auto"/>
              <w:jc w:val="right"/>
              <w:rPr>
                <w:rFonts w:ascii="Arial" w:hAnsi="Arial" w:cs="Arial"/>
                <w:sz w:val="20"/>
                <w:szCs w:val="20"/>
              </w:rPr>
            </w:pPr>
            <w:r w:rsidRPr="00E26C22">
              <w:rPr>
                <w:rFonts w:ascii="Arial" w:hAnsi="Arial" w:cs="Arial"/>
                <w:sz w:val="20"/>
                <w:szCs w:val="20"/>
              </w:rPr>
              <w:t>$</w:t>
            </w:r>
            <w:r w:rsidR="0019414F" w:rsidRPr="0019414F">
              <w:rPr>
                <w:rFonts w:ascii="Arial" w:hAnsi="Arial" w:cs="Arial"/>
                <w:sz w:val="20"/>
                <w:szCs w:val="20"/>
              </w:rPr>
              <w:t>127,600.00</w:t>
            </w:r>
          </w:p>
        </w:tc>
      </w:tr>
      <w:tr w:rsidR="00F5675D" w:rsidRPr="009658B6" w14:paraId="50EA39FB" w14:textId="77777777" w:rsidTr="00C90441">
        <w:trPr>
          <w:gridAfter w:val="1"/>
          <w:wAfter w:w="8" w:type="dxa"/>
          <w:jc w:val="center"/>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18E6F93" w14:textId="0F6BD6CA" w:rsidR="00F5675D" w:rsidRPr="00501C68" w:rsidRDefault="00F5675D" w:rsidP="00C90441">
            <w:pPr>
              <w:spacing w:line="276" w:lineRule="auto"/>
              <w:jc w:val="both"/>
              <w:rPr>
                <w:rFonts w:ascii="Arial" w:hAnsi="Arial" w:cs="Arial"/>
                <w:sz w:val="20"/>
                <w:szCs w:val="20"/>
              </w:rPr>
            </w:pPr>
            <w:r w:rsidRPr="00501C68">
              <w:rPr>
                <w:rFonts w:ascii="Arial" w:hAnsi="Arial" w:cs="Arial"/>
                <w:sz w:val="20"/>
                <w:szCs w:val="20"/>
              </w:rPr>
              <w:t>(2A) Pagos improcedentes o en exceso</w:t>
            </w:r>
          </w:p>
        </w:tc>
        <w:tc>
          <w:tcPr>
            <w:tcW w:w="16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05B1A2B" w14:textId="73B1182B" w:rsidR="00F5675D" w:rsidRPr="00501C68" w:rsidRDefault="004F50E7" w:rsidP="004F50E7">
            <w:pPr>
              <w:spacing w:line="276" w:lineRule="auto"/>
              <w:jc w:val="right"/>
              <w:rPr>
                <w:rFonts w:ascii="Arial" w:hAnsi="Arial" w:cs="Arial"/>
                <w:bCs/>
                <w:sz w:val="20"/>
                <w:szCs w:val="20"/>
              </w:rPr>
            </w:pPr>
            <w:r w:rsidRPr="00501C68">
              <w:rPr>
                <w:rFonts w:ascii="Arial" w:hAnsi="Arial" w:cs="Arial"/>
                <w:bCs/>
                <w:sz w:val="20"/>
                <w:szCs w:val="20"/>
              </w:rPr>
              <w:t>668,429.44</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207AD34" w14:textId="23B21CCB" w:rsidR="00F5675D" w:rsidRPr="00501C68" w:rsidRDefault="00501C68" w:rsidP="00F31724">
            <w:pPr>
              <w:spacing w:line="276" w:lineRule="auto"/>
              <w:jc w:val="right"/>
              <w:rPr>
                <w:rFonts w:ascii="Arial" w:hAnsi="Arial" w:cs="Arial"/>
                <w:bCs/>
                <w:sz w:val="20"/>
                <w:szCs w:val="20"/>
              </w:rPr>
            </w:pPr>
            <w:r w:rsidRPr="00501C68">
              <w:rPr>
                <w:rFonts w:ascii="Arial" w:hAnsi="Arial" w:cs="Arial"/>
                <w:bCs/>
                <w:sz w:val="20"/>
                <w:szCs w:val="20"/>
              </w:rPr>
              <w:t>325,499.84</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B8C6599" w14:textId="1267358A" w:rsidR="00F5675D" w:rsidRDefault="00305035" w:rsidP="00F31724">
            <w:pPr>
              <w:spacing w:line="276" w:lineRule="auto"/>
              <w:jc w:val="right"/>
              <w:rPr>
                <w:rFonts w:ascii="Arial" w:hAnsi="Arial" w:cs="Arial"/>
                <w:sz w:val="20"/>
                <w:szCs w:val="20"/>
              </w:rPr>
            </w:pPr>
            <w:r>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422AA40" w14:textId="03A85542" w:rsidR="00F5675D" w:rsidRDefault="00501C68" w:rsidP="00F31724">
            <w:pPr>
              <w:spacing w:line="276" w:lineRule="auto"/>
              <w:jc w:val="right"/>
              <w:rPr>
                <w:rFonts w:ascii="Arial" w:hAnsi="Arial" w:cs="Arial"/>
                <w:sz w:val="20"/>
                <w:szCs w:val="20"/>
              </w:rPr>
            </w:pPr>
            <w:r>
              <w:rPr>
                <w:rFonts w:ascii="Arial" w:hAnsi="Arial" w:cs="Arial"/>
                <w:bCs/>
                <w:sz w:val="20"/>
                <w:szCs w:val="20"/>
              </w:rPr>
              <w:t>342,929.60</w:t>
            </w:r>
          </w:p>
        </w:tc>
      </w:tr>
      <w:tr w:rsidR="00F5675D" w:rsidRPr="009658B6" w14:paraId="21BE40DF" w14:textId="77777777" w:rsidTr="00C90441">
        <w:trPr>
          <w:gridAfter w:val="1"/>
          <w:wAfter w:w="8" w:type="dxa"/>
          <w:jc w:val="center"/>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95AE66" w14:textId="36CA06CF" w:rsidR="00F5675D" w:rsidRPr="00501C68" w:rsidRDefault="004F50E7" w:rsidP="00C90441">
            <w:pPr>
              <w:spacing w:line="276" w:lineRule="auto"/>
              <w:jc w:val="both"/>
              <w:rPr>
                <w:rFonts w:ascii="Arial" w:hAnsi="Arial" w:cs="Arial"/>
                <w:sz w:val="20"/>
                <w:szCs w:val="20"/>
              </w:rPr>
            </w:pPr>
            <w:r w:rsidRPr="00501C68">
              <w:rPr>
                <w:rFonts w:ascii="Arial" w:hAnsi="Arial" w:cs="Arial"/>
                <w:sz w:val="20"/>
                <w:szCs w:val="20"/>
              </w:rPr>
              <w:t>(3H) Falta de recuperación de carteras o ministraciones</w:t>
            </w:r>
          </w:p>
        </w:tc>
        <w:tc>
          <w:tcPr>
            <w:tcW w:w="16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2506988" w14:textId="5E3BC8CD" w:rsidR="00F5675D" w:rsidRPr="00501C68" w:rsidRDefault="004F50E7" w:rsidP="00F31724">
            <w:pPr>
              <w:spacing w:line="276" w:lineRule="auto"/>
              <w:jc w:val="right"/>
              <w:rPr>
                <w:rFonts w:ascii="Arial" w:hAnsi="Arial" w:cs="Arial"/>
                <w:bCs/>
                <w:sz w:val="20"/>
                <w:szCs w:val="20"/>
              </w:rPr>
            </w:pPr>
            <w:r w:rsidRPr="00501C68">
              <w:rPr>
                <w:rFonts w:ascii="Arial" w:hAnsi="Arial" w:cs="Arial"/>
                <w:bCs/>
                <w:sz w:val="20"/>
                <w:szCs w:val="20"/>
              </w:rPr>
              <w:t>3,958,806.76</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1ED3E27" w14:textId="71FF48D2" w:rsidR="00F5675D" w:rsidRPr="00501C68" w:rsidRDefault="00501C68" w:rsidP="00F31724">
            <w:pPr>
              <w:spacing w:line="276" w:lineRule="auto"/>
              <w:jc w:val="right"/>
              <w:rPr>
                <w:rFonts w:ascii="Arial" w:hAnsi="Arial" w:cs="Arial"/>
                <w:bCs/>
                <w:sz w:val="20"/>
                <w:szCs w:val="20"/>
              </w:rPr>
            </w:pPr>
            <w:r w:rsidRPr="00501C68">
              <w:rPr>
                <w:rFonts w:ascii="Arial" w:hAnsi="Arial" w:cs="Arial"/>
                <w:bCs/>
                <w:sz w:val="20"/>
                <w:szCs w:val="20"/>
              </w:rPr>
              <w:t>3,958,806.76</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5763D67" w14:textId="2789533C" w:rsidR="00F5675D" w:rsidRDefault="00305035" w:rsidP="00F31724">
            <w:pPr>
              <w:spacing w:line="276" w:lineRule="auto"/>
              <w:jc w:val="right"/>
              <w:rPr>
                <w:rFonts w:ascii="Arial" w:hAnsi="Arial" w:cs="Arial"/>
                <w:sz w:val="20"/>
                <w:szCs w:val="20"/>
              </w:rPr>
            </w:pPr>
            <w:r>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41E8418" w14:textId="5E2D8F12" w:rsidR="00F5675D" w:rsidRDefault="003C5CAF" w:rsidP="00F31724">
            <w:pPr>
              <w:spacing w:line="276" w:lineRule="auto"/>
              <w:jc w:val="right"/>
              <w:rPr>
                <w:rFonts w:ascii="Arial" w:hAnsi="Arial" w:cs="Arial"/>
                <w:sz w:val="20"/>
                <w:szCs w:val="20"/>
              </w:rPr>
            </w:pPr>
            <w:r>
              <w:rPr>
                <w:rFonts w:ascii="Arial" w:hAnsi="Arial" w:cs="Arial"/>
                <w:bCs/>
                <w:sz w:val="20"/>
                <w:szCs w:val="20"/>
              </w:rPr>
              <w:t>0.00</w:t>
            </w:r>
          </w:p>
        </w:tc>
      </w:tr>
      <w:tr w:rsidR="00EA6078" w:rsidRPr="009658B6" w14:paraId="3145BAD0" w14:textId="77777777" w:rsidTr="00C90441">
        <w:trPr>
          <w:gridAfter w:val="1"/>
          <w:wAfter w:w="8" w:type="dxa"/>
          <w:trHeight w:val="255"/>
          <w:jc w:val="center"/>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B828063" w14:textId="77777777" w:rsidR="00EA6078" w:rsidRPr="00501C68" w:rsidRDefault="00EA6078" w:rsidP="00F31724">
            <w:pPr>
              <w:spacing w:line="276" w:lineRule="auto"/>
              <w:jc w:val="right"/>
              <w:rPr>
                <w:rFonts w:ascii="Arial" w:hAnsi="Arial" w:cs="Arial"/>
                <w:b/>
                <w:sz w:val="20"/>
                <w:szCs w:val="20"/>
              </w:rPr>
            </w:pPr>
            <w:r w:rsidRPr="00501C68">
              <w:rPr>
                <w:rFonts w:ascii="Arial" w:hAnsi="Arial" w:cs="Arial"/>
                <w:b/>
                <w:sz w:val="20"/>
                <w:szCs w:val="20"/>
              </w:rPr>
              <w:t>Totales</w:t>
            </w:r>
          </w:p>
        </w:tc>
        <w:tc>
          <w:tcPr>
            <w:tcW w:w="16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88437D4" w14:textId="431C0842" w:rsidR="00EA6078" w:rsidRPr="00501C68" w:rsidRDefault="004F50E7" w:rsidP="00F5675D">
            <w:pPr>
              <w:spacing w:line="276" w:lineRule="auto"/>
              <w:jc w:val="right"/>
              <w:rPr>
                <w:rFonts w:ascii="Arial" w:hAnsi="Arial" w:cs="Arial"/>
                <w:b/>
                <w:sz w:val="20"/>
                <w:szCs w:val="20"/>
              </w:rPr>
            </w:pPr>
            <w:r w:rsidRPr="00501C68">
              <w:rPr>
                <w:rFonts w:ascii="Arial" w:hAnsi="Arial" w:cs="Arial"/>
                <w:b/>
                <w:sz w:val="20"/>
                <w:szCs w:val="20"/>
              </w:rPr>
              <w:t>$5,029,391.37</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35E6CBF" w14:textId="309DD35F" w:rsidR="00EA6078" w:rsidRPr="00501C68" w:rsidRDefault="00EA6078" w:rsidP="00501C68">
            <w:pPr>
              <w:spacing w:line="276" w:lineRule="auto"/>
              <w:jc w:val="right"/>
              <w:rPr>
                <w:rFonts w:ascii="Arial" w:hAnsi="Arial" w:cs="Arial"/>
                <w:sz w:val="20"/>
                <w:szCs w:val="20"/>
              </w:rPr>
            </w:pPr>
            <w:r w:rsidRPr="00501C68">
              <w:rPr>
                <w:rFonts w:ascii="Arial" w:hAnsi="Arial" w:cs="Arial"/>
                <w:b/>
                <w:sz w:val="20"/>
                <w:szCs w:val="20"/>
              </w:rPr>
              <w:t>$</w:t>
            </w:r>
            <w:r w:rsidR="000A526D" w:rsidRPr="000A526D">
              <w:rPr>
                <w:rFonts w:ascii="Arial" w:hAnsi="Arial" w:cs="Arial"/>
                <w:b/>
                <w:bCs/>
                <w:sz w:val="20"/>
                <w:szCs w:val="20"/>
              </w:rPr>
              <w:t>4,558,861.77</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87EC615" w14:textId="77777777" w:rsidR="00EA6078" w:rsidRPr="009908B7" w:rsidRDefault="00EA6078" w:rsidP="00F31724">
            <w:pPr>
              <w:spacing w:line="276" w:lineRule="auto"/>
              <w:jc w:val="right"/>
              <w:rPr>
                <w:rFonts w:ascii="Arial" w:hAnsi="Arial" w:cs="Arial"/>
                <w:b/>
                <w:sz w:val="20"/>
                <w:szCs w:val="20"/>
                <w:highlight w:val="green"/>
              </w:rPr>
            </w:pPr>
            <w:r>
              <w:rPr>
                <w:rFonts w:ascii="Arial" w:hAnsi="Arial" w:cs="Arial"/>
                <w:b/>
                <w:sz w:val="20"/>
                <w:szCs w:val="20"/>
              </w:rPr>
              <w:t>$</w:t>
            </w:r>
            <w:r w:rsidRPr="009908B7">
              <w:rPr>
                <w:rFonts w:ascii="Arial" w:hAnsi="Arial" w:cs="Arial"/>
                <w:b/>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28206A4" w14:textId="240363B4" w:rsidR="00EA6078" w:rsidRPr="00716A38" w:rsidRDefault="00B25E1F" w:rsidP="00501C68">
            <w:pPr>
              <w:spacing w:line="276" w:lineRule="auto"/>
              <w:jc w:val="right"/>
              <w:rPr>
                <w:rFonts w:ascii="Arial" w:hAnsi="Arial" w:cs="Arial"/>
                <w:sz w:val="20"/>
                <w:szCs w:val="20"/>
                <w:highlight w:val="green"/>
              </w:rPr>
            </w:pPr>
            <w:r>
              <w:rPr>
                <w:rFonts w:ascii="Arial" w:hAnsi="Arial" w:cs="Arial"/>
                <w:b/>
                <w:sz w:val="20"/>
                <w:szCs w:val="20"/>
              </w:rPr>
              <w:t>$</w:t>
            </w:r>
            <w:r w:rsidR="001432ED" w:rsidRPr="001432ED">
              <w:rPr>
                <w:rFonts w:ascii="Arial" w:hAnsi="Arial" w:cs="Arial"/>
                <w:b/>
                <w:bCs/>
                <w:sz w:val="20"/>
                <w:szCs w:val="20"/>
              </w:rPr>
              <w:t>470,529.6</w:t>
            </w:r>
            <w:r w:rsidR="00F443B3">
              <w:rPr>
                <w:rFonts w:ascii="Arial" w:hAnsi="Arial" w:cs="Arial"/>
                <w:b/>
                <w:bCs/>
                <w:sz w:val="20"/>
                <w:szCs w:val="20"/>
              </w:rPr>
              <w:t>0</w:t>
            </w:r>
          </w:p>
        </w:tc>
      </w:tr>
    </w:tbl>
    <w:p w14:paraId="2868C170" w14:textId="77777777" w:rsidR="00EF30EF" w:rsidRDefault="00EF30EF" w:rsidP="000415E1">
      <w:pPr>
        <w:tabs>
          <w:tab w:val="left" w:pos="426"/>
        </w:tabs>
        <w:spacing w:line="360" w:lineRule="auto"/>
        <w:rPr>
          <w:rFonts w:ascii="Arial" w:hAnsi="Arial" w:cs="Arial"/>
          <w:b/>
          <w:bCs/>
          <w:szCs w:val="28"/>
        </w:rPr>
      </w:pPr>
    </w:p>
    <w:p w14:paraId="76796BD4" w14:textId="6F6C5132" w:rsidR="000415E1" w:rsidRDefault="000415E1" w:rsidP="000415E1">
      <w:pPr>
        <w:tabs>
          <w:tab w:val="left" w:pos="426"/>
        </w:tabs>
        <w:spacing w:line="360" w:lineRule="auto"/>
        <w:rPr>
          <w:rFonts w:ascii="Arial" w:hAnsi="Arial" w:cs="Arial"/>
          <w:b/>
          <w:bCs/>
          <w:szCs w:val="28"/>
        </w:rPr>
      </w:pPr>
      <w:r w:rsidRPr="00F86D01">
        <w:rPr>
          <w:rFonts w:ascii="Arial" w:hAnsi="Arial" w:cs="Arial"/>
          <w:b/>
          <w:bCs/>
          <w:szCs w:val="28"/>
        </w:rPr>
        <w:t>Síntesis de las justificaciones y aclaraciones presentadas por la Entidad Fiscalizada</w:t>
      </w:r>
    </w:p>
    <w:p w14:paraId="2A126064" w14:textId="77777777" w:rsidR="00694D97" w:rsidRDefault="00694D97" w:rsidP="000415E1">
      <w:pPr>
        <w:tabs>
          <w:tab w:val="left" w:pos="426"/>
        </w:tabs>
        <w:spacing w:line="360" w:lineRule="auto"/>
        <w:rPr>
          <w:rFonts w:ascii="Arial" w:hAnsi="Arial" w:cs="Arial"/>
          <w:b/>
          <w:bCs/>
          <w:szCs w:val="28"/>
        </w:rPr>
      </w:pPr>
    </w:p>
    <w:p w14:paraId="2B2AA0C6" w14:textId="1D082D37" w:rsidR="000415E1" w:rsidRDefault="000415E1" w:rsidP="00184A1A">
      <w:pPr>
        <w:tabs>
          <w:tab w:val="left" w:pos="426"/>
        </w:tabs>
        <w:spacing w:line="360" w:lineRule="auto"/>
        <w:ind w:right="49"/>
        <w:jc w:val="both"/>
        <w:rPr>
          <w:rFonts w:ascii="Arial" w:hAnsi="Arial" w:cs="Arial"/>
          <w:szCs w:val="28"/>
        </w:rPr>
      </w:pPr>
      <w:r w:rsidRPr="000E7791">
        <w:rPr>
          <w:rFonts w:ascii="Arial" w:hAnsi="Arial" w:cs="Arial"/>
          <w:szCs w:val="28"/>
        </w:rPr>
        <w:t>Asimismo, la entidad fiscalizada presentó en reunión de trabajo efectuada</w:t>
      </w:r>
      <w:r w:rsidRPr="00501C68">
        <w:rPr>
          <w:rFonts w:ascii="Arial" w:hAnsi="Arial" w:cs="Arial"/>
          <w:szCs w:val="28"/>
        </w:rPr>
        <w:t>, las justificaciones y aclaraciones relacionadas con los conc</w:t>
      </w:r>
      <w:r w:rsidRPr="0060637A">
        <w:rPr>
          <w:rFonts w:ascii="Arial" w:hAnsi="Arial" w:cs="Arial"/>
          <w:szCs w:val="28"/>
        </w:rPr>
        <w:t>eptos observados de los resultados de auditoría en materia financiera,</w:t>
      </w:r>
      <w:r w:rsidRPr="0060637A">
        <w:t xml:space="preserve"> </w:t>
      </w:r>
      <w:r w:rsidRPr="0060637A">
        <w:rPr>
          <w:rFonts w:ascii="Arial" w:hAnsi="Arial" w:cs="Arial"/>
          <w:szCs w:val="28"/>
        </w:rPr>
        <w:t>es importante seña</w:t>
      </w:r>
      <w:r w:rsidRPr="00EE2C44">
        <w:rPr>
          <w:rFonts w:ascii="Arial" w:hAnsi="Arial" w:cs="Arial"/>
          <w:szCs w:val="28"/>
        </w:rPr>
        <w:t>lar que la documentación proporcionada para aclarar o justificar los resultados y las observaciones presentadas en las reuniones fue analizada con el fin de determinar la procedencia de eliminar, rectificar o ratificar los</w:t>
      </w:r>
      <w:r w:rsidR="00DA4B80">
        <w:rPr>
          <w:rFonts w:ascii="Arial" w:hAnsi="Arial" w:cs="Arial"/>
          <w:szCs w:val="28"/>
        </w:rPr>
        <w:t xml:space="preserve"> resultados y las</w:t>
      </w:r>
      <w:r w:rsidR="00A12326">
        <w:rPr>
          <w:rFonts w:ascii="Arial" w:hAnsi="Arial" w:cs="Arial"/>
          <w:szCs w:val="28"/>
        </w:rPr>
        <w:t xml:space="preserve"> </w:t>
      </w:r>
      <w:r w:rsidRPr="00EE2C44">
        <w:rPr>
          <w:rFonts w:ascii="Arial" w:hAnsi="Arial" w:cs="Arial"/>
          <w:szCs w:val="28"/>
        </w:rPr>
        <w:t>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w:t>
      </w:r>
      <w:r w:rsidR="00AA72D1">
        <w:rPr>
          <w:rFonts w:ascii="Arial" w:hAnsi="Arial" w:cs="Arial"/>
          <w:szCs w:val="28"/>
        </w:rPr>
        <w:t>Ó</w:t>
      </w:r>
      <w:r w:rsidRPr="00EE2C44">
        <w:rPr>
          <w:rFonts w:ascii="Arial" w:hAnsi="Arial" w:cs="Arial"/>
          <w:szCs w:val="28"/>
        </w:rPr>
        <w:t xml:space="preserve">rgano </w:t>
      </w:r>
      <w:r w:rsidR="00AA72D1">
        <w:rPr>
          <w:rFonts w:ascii="Arial" w:hAnsi="Arial" w:cs="Arial"/>
          <w:szCs w:val="28"/>
        </w:rPr>
        <w:t>T</w:t>
      </w:r>
      <w:r w:rsidRPr="00EE2C44">
        <w:rPr>
          <w:rFonts w:ascii="Arial" w:hAnsi="Arial" w:cs="Arial"/>
          <w:szCs w:val="28"/>
        </w:rPr>
        <w:t xml:space="preserve">écnico de </w:t>
      </w:r>
      <w:r w:rsidR="00AA72D1">
        <w:rPr>
          <w:rFonts w:ascii="Arial" w:hAnsi="Arial" w:cs="Arial"/>
          <w:szCs w:val="28"/>
        </w:rPr>
        <w:t>F</w:t>
      </w:r>
      <w:r w:rsidRPr="00EE2C44">
        <w:rPr>
          <w:rFonts w:ascii="Arial" w:hAnsi="Arial" w:cs="Arial"/>
          <w:szCs w:val="28"/>
        </w:rPr>
        <w:t xml:space="preserve">iscalización para efectos de la elaboración definitiva del Informe </w:t>
      </w:r>
      <w:r>
        <w:rPr>
          <w:rFonts w:ascii="Arial" w:hAnsi="Arial" w:cs="Arial"/>
          <w:szCs w:val="28"/>
        </w:rPr>
        <w:t>Individual de Auditor</w:t>
      </w:r>
      <w:r w:rsidR="00492A18">
        <w:rPr>
          <w:rFonts w:ascii="Arial" w:hAnsi="Arial" w:cs="Arial"/>
          <w:szCs w:val="28"/>
        </w:rPr>
        <w:t>í</w:t>
      </w:r>
      <w:r>
        <w:rPr>
          <w:rFonts w:ascii="Arial" w:hAnsi="Arial" w:cs="Arial"/>
          <w:szCs w:val="28"/>
        </w:rPr>
        <w:t>a</w:t>
      </w:r>
      <w:r w:rsidRPr="00EE2C44">
        <w:rPr>
          <w:rFonts w:ascii="Arial" w:hAnsi="Arial" w:cs="Arial"/>
          <w:szCs w:val="28"/>
        </w:rPr>
        <w:t xml:space="preserve"> de la Fiscalización Superior de la Cuenta Pública.</w:t>
      </w:r>
    </w:p>
    <w:p w14:paraId="158A8456" w14:textId="1D1B2BCE" w:rsidR="00EF30EF" w:rsidRDefault="00EF30EF" w:rsidP="000415E1">
      <w:pPr>
        <w:tabs>
          <w:tab w:val="left" w:pos="426"/>
        </w:tabs>
        <w:spacing w:line="360" w:lineRule="auto"/>
        <w:ind w:right="190"/>
        <w:jc w:val="both"/>
        <w:rPr>
          <w:rFonts w:ascii="Arial" w:hAnsi="Arial" w:cs="Arial"/>
          <w:szCs w:val="28"/>
        </w:rPr>
      </w:pPr>
    </w:p>
    <w:bookmarkEnd w:id="14"/>
    <w:p w14:paraId="6424A28D" w14:textId="2F47DC07" w:rsidR="00112484" w:rsidRDefault="00B93E82" w:rsidP="00F44933">
      <w:pPr>
        <w:tabs>
          <w:tab w:val="left" w:pos="2160"/>
        </w:tabs>
        <w:spacing w:line="360" w:lineRule="auto"/>
        <w:ind w:right="190"/>
        <w:jc w:val="both"/>
        <w:rPr>
          <w:rFonts w:ascii="Arial" w:hAnsi="Arial" w:cs="Arial"/>
          <w:b/>
        </w:rPr>
      </w:pPr>
      <w:r>
        <w:rPr>
          <w:rFonts w:ascii="Arial" w:hAnsi="Arial" w:cs="Arial"/>
          <w:b/>
        </w:rPr>
        <w:lastRenderedPageBreak/>
        <w:t>I</w:t>
      </w:r>
      <w:r w:rsidR="000415E1">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6AB1C933"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presente dictamen se emite </w:t>
      </w:r>
      <w:r w:rsidRPr="00DA4B80">
        <w:rPr>
          <w:rFonts w:ascii="Arial" w:hAnsi="Arial" w:cs="Arial"/>
        </w:rPr>
        <w:t xml:space="preserve">el </w:t>
      </w:r>
      <w:r w:rsidR="000415E1" w:rsidRPr="00DA4B80">
        <w:rPr>
          <w:rFonts w:ascii="Arial" w:hAnsi="Arial" w:cs="Arial"/>
        </w:rPr>
        <w:t>2</w:t>
      </w:r>
      <w:r w:rsidR="00DA4B80" w:rsidRPr="00DA4B80">
        <w:rPr>
          <w:rFonts w:ascii="Arial" w:hAnsi="Arial" w:cs="Arial"/>
        </w:rPr>
        <w:t>5</w:t>
      </w:r>
      <w:r w:rsidR="000415E1" w:rsidRPr="00DA4B80">
        <w:rPr>
          <w:rFonts w:ascii="Arial" w:hAnsi="Arial" w:cs="Arial"/>
        </w:rPr>
        <w:t xml:space="preserve"> de </w:t>
      </w:r>
      <w:r w:rsidR="00A12326" w:rsidRPr="00DA4B80">
        <w:rPr>
          <w:rFonts w:ascii="Arial" w:hAnsi="Arial" w:cs="Arial"/>
        </w:rPr>
        <w:t>enero</w:t>
      </w:r>
      <w:r w:rsidR="000415E1" w:rsidRPr="00DA4B80">
        <w:rPr>
          <w:rFonts w:ascii="Arial" w:hAnsi="Arial" w:cs="Arial"/>
        </w:rPr>
        <w:t xml:space="preserve"> de 202</w:t>
      </w:r>
      <w:r w:rsidR="00A12326" w:rsidRPr="00DA4B80">
        <w:rPr>
          <w:rFonts w:ascii="Arial" w:hAnsi="Arial" w:cs="Arial"/>
        </w:rPr>
        <w:t>4</w:t>
      </w:r>
      <w:r w:rsidRPr="00DA4B80">
        <w:rPr>
          <w:rFonts w:ascii="Arial" w:hAnsi="Arial" w:cs="Arial"/>
        </w:rPr>
        <w:t>,</w:t>
      </w:r>
      <w:r w:rsidRPr="00966A2E">
        <w:rPr>
          <w:rFonts w:ascii="Arial" w:hAnsi="Arial" w:cs="Arial"/>
        </w:rPr>
        <w:t xml:space="preserve"> fecha de conclusión de los trabajos de auditoría, la cual se practicó sobre la información financiera proporcionada por la entidad fiscalizable, consistente en l</w:t>
      </w:r>
      <w:r w:rsidR="00A12326">
        <w:rPr>
          <w:rFonts w:ascii="Arial" w:hAnsi="Arial" w:cs="Arial"/>
        </w:rPr>
        <w:t xml:space="preserve">os estados e </w:t>
      </w:r>
      <w:r w:rsidR="00A12326" w:rsidRPr="00AA72D1">
        <w:rPr>
          <w:rFonts w:ascii="Arial" w:hAnsi="Arial" w:cs="Arial"/>
        </w:rPr>
        <w:t>informes contab</w:t>
      </w:r>
      <w:r w:rsidR="00DA4B80">
        <w:rPr>
          <w:rFonts w:ascii="Arial" w:hAnsi="Arial" w:cs="Arial"/>
        </w:rPr>
        <w:t xml:space="preserve">les y presupuestarios </w:t>
      </w:r>
      <w:r w:rsidRPr="00AA72D1">
        <w:rPr>
          <w:rFonts w:ascii="Arial" w:hAnsi="Arial" w:cs="Arial"/>
        </w:rPr>
        <w:t xml:space="preserve">que integran la Cuenta Pública del ejercicio fiscal </w:t>
      </w:r>
      <w:r w:rsidR="000415E1" w:rsidRPr="00AA72D1">
        <w:rPr>
          <w:rFonts w:ascii="Arial" w:hAnsi="Arial" w:cs="Arial"/>
          <w:bCs/>
        </w:rPr>
        <w:t>202</w:t>
      </w:r>
      <w:r w:rsidR="00A12326" w:rsidRPr="00AA72D1">
        <w:rPr>
          <w:rFonts w:ascii="Arial" w:hAnsi="Arial" w:cs="Arial"/>
          <w:bCs/>
        </w:rPr>
        <w:t>2</w:t>
      </w:r>
      <w:r w:rsidRPr="0060637A">
        <w:rPr>
          <w:rFonts w:ascii="Arial" w:hAnsi="Arial" w:cs="Arial"/>
        </w:rPr>
        <w:t>, formulados</w:t>
      </w:r>
      <w:r w:rsidRPr="00966A2E">
        <w:rPr>
          <w:rFonts w:ascii="Arial" w:hAnsi="Arial" w:cs="Arial"/>
        </w:rPr>
        <w:t xml:space="preserve">, integrados y presentados por </w:t>
      </w:r>
      <w:r w:rsidR="000415E1" w:rsidRPr="00966A2E">
        <w:rPr>
          <w:rFonts w:ascii="Arial" w:hAnsi="Arial" w:cs="Arial"/>
          <w:b/>
        </w:rPr>
        <w:t>VIP Servicios Aéreos Ejecutivos, S.A. de C.V.</w:t>
      </w:r>
    </w:p>
    <w:p w14:paraId="03578969" w14:textId="77777777" w:rsidR="00E024A3" w:rsidRPr="00E024A3" w:rsidRDefault="00E024A3" w:rsidP="00E024A3">
      <w:pPr>
        <w:spacing w:line="360" w:lineRule="auto"/>
        <w:ind w:right="190"/>
        <w:jc w:val="both"/>
        <w:rPr>
          <w:rFonts w:ascii="Arial" w:hAnsi="Arial" w:cs="Arial"/>
        </w:rPr>
      </w:pPr>
    </w:p>
    <w:p w14:paraId="503F3286" w14:textId="03EBB680" w:rsid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C369415" w14:textId="77777777" w:rsidR="00A57148" w:rsidRPr="00E024A3" w:rsidRDefault="00A57148" w:rsidP="00E024A3">
      <w:pPr>
        <w:spacing w:line="360" w:lineRule="auto"/>
        <w:ind w:right="190"/>
        <w:jc w:val="both"/>
        <w:rPr>
          <w:rFonts w:ascii="Arial" w:hAnsi="Arial" w:cs="Arial"/>
        </w:rPr>
      </w:pPr>
    </w:p>
    <w:p w14:paraId="3F39B507" w14:textId="319E5519"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w:t>
      </w:r>
      <w:r w:rsidR="00B63673" w:rsidRPr="00B63673">
        <w:rPr>
          <w:rFonts w:ascii="Arial" w:hAnsi="Arial" w:cs="Arial"/>
        </w:rPr>
        <w:lastRenderedPageBreak/>
        <w:t>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16F6638F" w14:textId="77777777" w:rsidR="0086266C" w:rsidRPr="00E024A3" w:rsidRDefault="0086266C" w:rsidP="00E024A3">
      <w:pPr>
        <w:spacing w:line="360" w:lineRule="auto"/>
        <w:ind w:right="190"/>
        <w:jc w:val="both"/>
        <w:rPr>
          <w:rFonts w:ascii="Arial" w:hAnsi="Arial" w:cs="Arial"/>
        </w:rPr>
      </w:pPr>
    </w:p>
    <w:p w14:paraId="4A671ED3" w14:textId="4E5DAC55" w:rsidR="00E024A3" w:rsidRPr="00E024A3" w:rsidRDefault="005710B8"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AA72D1">
        <w:rPr>
          <w:rFonts w:ascii="Arial" w:hAnsi="Arial" w:cs="Arial"/>
        </w:rPr>
        <w:t xml:space="preserve">número </w:t>
      </w:r>
      <w:r w:rsidR="00F300DC" w:rsidRPr="00AA72D1">
        <w:rPr>
          <w:rFonts w:ascii="Arial" w:hAnsi="Arial" w:cs="Arial"/>
          <w:b/>
          <w:bCs/>
        </w:rPr>
        <w:t>22-AEMF-C-GOB-057-123</w:t>
      </w:r>
      <w:r w:rsidRPr="00AA72D1">
        <w:rPr>
          <w:rFonts w:ascii="Arial" w:hAnsi="Arial" w:cs="Arial"/>
        </w:rPr>
        <w:t>, denominada “</w:t>
      </w:r>
      <w:r w:rsidR="00F300DC" w:rsidRPr="00AA72D1">
        <w:rPr>
          <w:rFonts w:ascii="Arial" w:hAnsi="Arial" w:cs="Arial"/>
          <w:bCs/>
        </w:rPr>
        <w:t>Auditoría de Cumplimiento Financiero de Ingresos Públicos</w:t>
      </w:r>
      <w:r w:rsidRPr="00AA72D1">
        <w:rPr>
          <w:rFonts w:ascii="Arial" w:hAnsi="Arial" w:cs="Arial"/>
        </w:rPr>
        <w:t>”,</w:t>
      </w:r>
      <w:r w:rsidR="003E74FD" w:rsidRPr="00966A2E">
        <w:rPr>
          <w:rFonts w:ascii="Arial" w:hAnsi="Arial" w:cs="Arial"/>
        </w:rPr>
        <w:t xml:space="preserve"> </w:t>
      </w:r>
      <w:r w:rsidRPr="00966A2E">
        <w:rPr>
          <w:rFonts w:ascii="Arial" w:hAnsi="Arial" w:cs="Arial"/>
        </w:rPr>
        <w:t xml:space="preserve">cuyo objetivo </w:t>
      </w:r>
      <w:r w:rsidRPr="00FD42B5">
        <w:rPr>
          <w:rFonts w:ascii="Arial" w:hAnsi="Arial" w:cs="Arial"/>
        </w:rPr>
        <w:t>fue</w:t>
      </w:r>
      <w:r w:rsidR="003E74FD" w:rsidRPr="00FD42B5">
        <w:rPr>
          <w:rFonts w:ascii="Arial" w:hAnsi="Arial" w:cs="Arial"/>
        </w:rPr>
        <w:t xml:space="preserve"> </w:t>
      </w:r>
      <w:r w:rsidR="006662F0" w:rsidRPr="00FD42B5">
        <w:rPr>
          <w:rFonts w:ascii="Arial" w:hAnsi="Arial" w:cs="Arial"/>
          <w:bCs/>
        </w:rPr>
        <w:t>fiscalizar la gestión financiera para verificar la forma y los términos en que los ingresos propios fueron obtenidos, captados y administrados durante el ejercicio fiscal en revisión, de acuerdo a las disposiciones legales, reglamentarias y administrativas aplicables, así como la demás información fi</w:t>
      </w:r>
      <w:r w:rsidR="00DA4B80">
        <w:rPr>
          <w:rFonts w:ascii="Arial" w:hAnsi="Arial" w:cs="Arial"/>
          <w:bCs/>
        </w:rPr>
        <w:t>nanciera, contable, patrimonial y</w:t>
      </w:r>
      <w:r w:rsidR="006662F0" w:rsidRPr="00FD42B5">
        <w:rPr>
          <w:rFonts w:ascii="Arial" w:hAnsi="Arial" w:cs="Arial"/>
          <w:bCs/>
        </w:rPr>
        <w:t xml:space="preserve"> presupuestaria que la entidad fiscalizada deba incluir en su cuenta pública, conforme a las disposiciones atribuibles</w:t>
      </w:r>
      <w:r w:rsidRPr="00FD42B5">
        <w:rPr>
          <w:rFonts w:ascii="Arial" w:hAnsi="Arial" w:cs="Arial"/>
        </w:rPr>
        <w:t xml:space="preserve"> para verificar</w:t>
      </w:r>
      <w:r w:rsidRPr="00E024A3">
        <w:rPr>
          <w:rFonts w:ascii="Arial" w:hAnsi="Arial" w:cs="Arial"/>
        </w:rPr>
        <w:t xml:space="preserve"> que </w:t>
      </w:r>
      <w:r w:rsidR="006662F0" w:rsidRPr="00AA72D1">
        <w:rPr>
          <w:rFonts w:ascii="Arial" w:hAnsi="Arial" w:cs="Arial"/>
        </w:rPr>
        <w:t>los ingresos públicos</w:t>
      </w:r>
      <w:r w:rsidRPr="00AA72D1">
        <w:rPr>
          <w:rFonts w:ascii="Arial" w:hAnsi="Arial" w:cs="Arial"/>
          <w:b/>
        </w:rPr>
        <w:t>,</w:t>
      </w:r>
      <w:r w:rsidRPr="00AA72D1">
        <w:rPr>
          <w:rFonts w:ascii="Arial" w:hAnsi="Arial" w:cs="Arial"/>
        </w:rPr>
        <w:t xml:space="preserve"> </w:t>
      </w:r>
      <w:r w:rsidR="006662F0" w:rsidRPr="00AA72D1">
        <w:rPr>
          <w:rFonts w:ascii="Arial" w:hAnsi="Arial" w:cs="Arial"/>
        </w:rPr>
        <w:t>se hayan devengado y registrado</w:t>
      </w:r>
      <w:r w:rsidRPr="00AA72D1">
        <w:rPr>
          <w:rFonts w:ascii="Arial" w:hAnsi="Arial" w:cs="Arial"/>
        </w:rPr>
        <w:t xml:space="preserve"> conforme a los montos aprobad</w:t>
      </w:r>
      <w:r w:rsidRPr="00E024A3">
        <w:rPr>
          <w:rFonts w:ascii="Arial" w:hAnsi="Arial" w:cs="Arial"/>
        </w:rPr>
        <w:t>os, y específicamente, respecto de la muestra auditada señalada en el apartado relativo al alcance, en nuestra opinión se concluye que en términos generales,</w:t>
      </w:r>
      <w:r w:rsidR="00E024A3" w:rsidRPr="00E024A3">
        <w:rPr>
          <w:rFonts w:ascii="Arial" w:hAnsi="Arial" w:cs="Arial"/>
        </w:rPr>
        <w:t xml:space="preserve"> </w:t>
      </w:r>
      <w:r w:rsidR="003E74FD">
        <w:rPr>
          <w:rFonts w:ascii="Arial" w:hAnsi="Arial" w:cs="Arial"/>
          <w:b/>
        </w:rPr>
        <w:t>VIP Servicios Aéreos Ejecutivos, S.A. de C.V.</w:t>
      </w:r>
      <w:r w:rsidR="002B36D8">
        <w:rPr>
          <w:rFonts w:ascii="Arial" w:hAnsi="Arial" w:cs="Arial"/>
          <w:b/>
        </w:rPr>
        <w:t>,</w:t>
      </w:r>
      <w:r w:rsidR="00E024A3" w:rsidRPr="00E024A3">
        <w:rPr>
          <w:rFonts w:ascii="Arial" w:hAnsi="Arial" w:cs="Arial"/>
        </w:rPr>
        <w:t xml:space="preserve"> cumplió con las disposiciones legales y normativas que son aplicables en la materia</w:t>
      </w:r>
      <w:r w:rsidR="00FD42B5">
        <w:rPr>
          <w:rFonts w:ascii="Arial" w:hAnsi="Arial" w:cs="Arial"/>
        </w:rPr>
        <w:t>.</w:t>
      </w:r>
    </w:p>
    <w:p w14:paraId="792E21C8" w14:textId="77777777" w:rsidR="0086266C" w:rsidRDefault="0086266C" w:rsidP="00E024A3">
      <w:pPr>
        <w:spacing w:line="360" w:lineRule="auto"/>
        <w:ind w:right="190"/>
        <w:jc w:val="both"/>
        <w:rPr>
          <w:rFonts w:ascii="Arial" w:hAnsi="Arial" w:cs="Arial"/>
          <w:bCs/>
        </w:rPr>
      </w:pPr>
    </w:p>
    <w:p w14:paraId="1C4EE215" w14:textId="5D4AD491" w:rsidR="00E024A3" w:rsidRPr="00B25E1F" w:rsidRDefault="006F333E"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AA72D1">
        <w:rPr>
          <w:rFonts w:ascii="Arial" w:hAnsi="Arial" w:cs="Arial"/>
        </w:rPr>
        <w:t xml:space="preserve">número </w:t>
      </w:r>
      <w:r w:rsidR="00030205" w:rsidRPr="00AA72D1">
        <w:rPr>
          <w:rFonts w:ascii="Arial" w:hAnsi="Arial" w:cs="Arial"/>
          <w:b/>
          <w:bCs/>
        </w:rPr>
        <w:t>22-AEMF-C-GOB-057-124</w:t>
      </w:r>
      <w:r w:rsidRPr="00AA72D1">
        <w:rPr>
          <w:rFonts w:ascii="Arial" w:hAnsi="Arial" w:cs="Arial"/>
        </w:rPr>
        <w:t>, denominada “</w:t>
      </w:r>
      <w:r w:rsidR="00030205" w:rsidRPr="00AA72D1">
        <w:rPr>
          <w:rFonts w:ascii="Arial" w:hAnsi="Arial" w:cs="Arial"/>
          <w:bCs/>
        </w:rPr>
        <w:t>Auditoría de Cumplimiento Financiero de Gastos Públicos</w:t>
      </w:r>
      <w:r w:rsidRPr="00AA72D1">
        <w:rPr>
          <w:rFonts w:ascii="Arial" w:hAnsi="Arial" w:cs="Arial"/>
        </w:rPr>
        <w:t xml:space="preserve">”, cuyo objetivo </w:t>
      </w:r>
      <w:r w:rsidRPr="00FD42B5">
        <w:rPr>
          <w:rFonts w:ascii="Arial" w:hAnsi="Arial" w:cs="Arial"/>
        </w:rPr>
        <w:t xml:space="preserve">fue </w:t>
      </w:r>
      <w:r w:rsidR="00030205" w:rsidRPr="00FD42B5">
        <w:rPr>
          <w:rFonts w:ascii="Arial" w:hAnsi="Arial" w:cs="Arial"/>
          <w:bCs/>
        </w:rPr>
        <w:t xml:space="preserve">fiscalizar la gestión financiera para verificar que la ejecución de los egresos se realizó de conformidad con los términos y montos aprobados en el Presupuesto de Egresos, </w:t>
      </w:r>
      <w:r w:rsidR="00030205" w:rsidRPr="00FD42B5">
        <w:rPr>
          <w:rFonts w:ascii="Arial" w:hAnsi="Arial" w:cs="Arial"/>
          <w:bCs/>
        </w:rPr>
        <w:lastRenderedPageBreak/>
        <w:t>para el ejercicio fiscal 2022, revisando que los gastos se ejercieron en los conceptos y partidas autorizadas, así como la demás información financiera, contable, patrimonial, presupuestaria y programática que la entidad fiscalizada deba incluir en su cuenta pública, conforme a las disposiciones atribuibles</w:t>
      </w:r>
      <w:r w:rsidRPr="0060637A">
        <w:rPr>
          <w:rFonts w:ascii="Arial" w:hAnsi="Arial" w:cs="Arial"/>
        </w:rPr>
        <w:t xml:space="preserve"> p</w:t>
      </w:r>
      <w:r w:rsidRPr="00966A2E">
        <w:rPr>
          <w:rFonts w:ascii="Arial" w:hAnsi="Arial" w:cs="Arial"/>
        </w:rPr>
        <w:t>ara</w:t>
      </w:r>
      <w:r w:rsidRPr="00E024A3">
        <w:rPr>
          <w:rFonts w:ascii="Arial" w:hAnsi="Arial" w:cs="Arial"/>
        </w:rPr>
        <w:t xml:space="preserve"> </w:t>
      </w:r>
      <w:r w:rsidR="005710B8" w:rsidRPr="00E024A3">
        <w:rPr>
          <w:rFonts w:ascii="Arial" w:hAnsi="Arial" w:cs="Arial"/>
        </w:rPr>
        <w:t>verificar que el presupuesto asignado</w:t>
      </w:r>
      <w:r w:rsidR="005710B8" w:rsidRPr="00E024A3">
        <w:rPr>
          <w:rFonts w:ascii="Arial" w:hAnsi="Arial" w:cs="Arial"/>
          <w:b/>
        </w:rPr>
        <w:t>,</w:t>
      </w:r>
      <w:r w:rsidR="005710B8" w:rsidRPr="00E024A3">
        <w:rPr>
          <w:rFonts w:ascii="Arial" w:hAnsi="Arial" w:cs="Arial"/>
        </w:rPr>
        <w:t xml:space="preserve"> </w:t>
      </w:r>
      <w:r w:rsidR="00030205" w:rsidRPr="0091476E">
        <w:rPr>
          <w:rFonts w:ascii="Arial" w:hAnsi="Arial" w:cs="Arial"/>
        </w:rPr>
        <w:t xml:space="preserve">a los programas </w:t>
      </w:r>
      <w:r w:rsidR="00030205" w:rsidRPr="00FD42B5">
        <w:rPr>
          <w:rFonts w:ascii="Arial" w:hAnsi="Arial" w:cs="Arial"/>
        </w:rPr>
        <w:t>presupuestarios E063 - Fortalecimiento de la Infraestructura Aérea y M001 - Gestión y Apoyo Institucional</w:t>
      </w:r>
      <w:r w:rsidR="008E4A93" w:rsidRPr="00FD42B5">
        <w:rPr>
          <w:rFonts w:ascii="Arial" w:hAnsi="Arial" w:cs="Arial"/>
        </w:rPr>
        <w:t>,</w:t>
      </w:r>
      <w:r w:rsidR="00030205" w:rsidRPr="0091476E">
        <w:rPr>
          <w:rFonts w:ascii="Arial" w:hAnsi="Arial" w:cs="Arial"/>
        </w:rPr>
        <w:t xml:space="preserve"> </w:t>
      </w:r>
      <w:r w:rsidR="008E4A93" w:rsidRPr="00ED7DDB">
        <w:rPr>
          <w:rFonts w:ascii="Arial" w:hAnsi="Arial" w:cs="Arial"/>
        </w:rPr>
        <w:t xml:space="preserve">se hayan devengado y registrado </w:t>
      </w:r>
      <w:r w:rsidR="005710B8" w:rsidRPr="00ED7DDB">
        <w:rPr>
          <w:rFonts w:ascii="Arial" w:hAnsi="Arial" w:cs="Arial"/>
        </w:rPr>
        <w:t>conforme a los montos aprobados, y específicamente, respecto</w:t>
      </w:r>
      <w:r w:rsidR="005710B8" w:rsidRPr="00E024A3">
        <w:rPr>
          <w:rFonts w:ascii="Arial" w:hAnsi="Arial" w:cs="Arial"/>
        </w:rPr>
        <w:t xml:space="preserve"> de la muestra auditada señalada en el apartado relativo al alcance, en nuestra opinión se concluye que en términos generales,</w:t>
      </w:r>
      <w:r w:rsidR="005710B8">
        <w:rPr>
          <w:rFonts w:ascii="Arial" w:hAnsi="Arial" w:cs="Arial"/>
        </w:rPr>
        <w:t xml:space="preserve"> </w:t>
      </w:r>
      <w:r w:rsidR="005251F7">
        <w:rPr>
          <w:rFonts w:ascii="Arial" w:hAnsi="Arial" w:cs="Arial"/>
          <w:b/>
        </w:rPr>
        <w:t xml:space="preserve">VIP Servicios Aéreos Ejecutivos, S.A. de </w:t>
      </w:r>
      <w:r w:rsidR="005251F7" w:rsidRPr="00ED7DDB">
        <w:rPr>
          <w:rFonts w:ascii="Arial" w:hAnsi="Arial" w:cs="Arial"/>
          <w:b/>
        </w:rPr>
        <w:t>C.V.</w:t>
      </w:r>
      <w:r w:rsidR="002B36D8" w:rsidRPr="00ED7DDB">
        <w:rPr>
          <w:rFonts w:ascii="Arial" w:hAnsi="Arial" w:cs="Arial"/>
        </w:rPr>
        <w:t>,</w:t>
      </w:r>
      <w:r w:rsidR="00E024A3" w:rsidRPr="00ED7DDB">
        <w:rPr>
          <w:rFonts w:ascii="Arial" w:hAnsi="Arial" w:cs="Arial"/>
        </w:rPr>
        <w:t xml:space="preserve"> cumplió con las disposiciones legales y normativas que son aplicables en la materia</w:t>
      </w:r>
      <w:r w:rsidR="00AE6D96" w:rsidRPr="00ED7DDB">
        <w:rPr>
          <w:rFonts w:ascii="Arial" w:hAnsi="Arial" w:cs="Arial"/>
        </w:rPr>
        <w:t xml:space="preserve">, excepto por </w:t>
      </w:r>
      <w:r w:rsidR="00AE32C0">
        <w:rPr>
          <w:rFonts w:ascii="Arial" w:hAnsi="Arial" w:cs="Arial"/>
        </w:rPr>
        <w:t>el</w:t>
      </w:r>
      <w:r w:rsidR="00AE6D96" w:rsidRPr="00ED7DDB">
        <w:rPr>
          <w:rFonts w:ascii="Arial" w:hAnsi="Arial" w:cs="Arial"/>
        </w:rPr>
        <w:t xml:space="preserve"> </w:t>
      </w:r>
      <w:r w:rsidR="00AE6D96" w:rsidRPr="00ED7DDB">
        <w:rPr>
          <w:rFonts w:ascii="Arial" w:hAnsi="Arial" w:cs="Arial"/>
          <w:bCs/>
        </w:rPr>
        <w:t>pliego de observaciones</w:t>
      </w:r>
      <w:r w:rsidR="00AE6D96" w:rsidRPr="00ED7DDB">
        <w:rPr>
          <w:rFonts w:ascii="Arial" w:hAnsi="Arial" w:cs="Arial"/>
          <w:color w:val="FF0000"/>
        </w:rPr>
        <w:t xml:space="preserve"> </w:t>
      </w:r>
      <w:r w:rsidR="00AE6D96" w:rsidRPr="00ED7DDB">
        <w:rPr>
          <w:rFonts w:ascii="Arial" w:hAnsi="Arial" w:cs="Arial"/>
        </w:rPr>
        <w:t>emitido en el punto II.3 apartado A</w:t>
      </w:r>
      <w:r w:rsidR="00DC783E" w:rsidRPr="00ED7DDB">
        <w:rPr>
          <w:rFonts w:ascii="Arial" w:hAnsi="Arial" w:cs="Arial"/>
        </w:rPr>
        <w:t>.</w:t>
      </w:r>
      <w:r w:rsidR="00E024A3" w:rsidRPr="00B25E1F">
        <w:rPr>
          <w:rFonts w:ascii="Arial" w:hAnsi="Arial" w:cs="Arial"/>
        </w:rPr>
        <w:t xml:space="preserve"> </w:t>
      </w:r>
    </w:p>
    <w:p w14:paraId="7716B93E" w14:textId="77777777" w:rsidR="0086266C" w:rsidRPr="0060637A" w:rsidRDefault="0086266C" w:rsidP="00E024A3">
      <w:pPr>
        <w:spacing w:line="360" w:lineRule="auto"/>
        <w:ind w:right="190"/>
        <w:jc w:val="both"/>
        <w:rPr>
          <w:rFonts w:ascii="Arial" w:hAnsi="Arial" w:cs="Arial"/>
          <w:highlight w:val="yellow"/>
        </w:rPr>
      </w:pPr>
    </w:p>
    <w:p w14:paraId="2F0540DA" w14:textId="77777777" w:rsidR="00B25E1F" w:rsidRPr="00E024A3" w:rsidRDefault="00B25E1F" w:rsidP="00B25E1F">
      <w:pPr>
        <w:spacing w:line="360" w:lineRule="auto"/>
        <w:ind w:right="190"/>
        <w:jc w:val="both"/>
        <w:rPr>
          <w:rFonts w:ascii="Arial" w:hAnsi="Arial" w:cs="Arial"/>
        </w:rPr>
      </w:pPr>
      <w:r w:rsidRPr="00E024A3">
        <w:rPr>
          <w:rFonts w:ascii="Arial" w:hAnsi="Arial" w:cs="Arial"/>
        </w:rPr>
        <w:t xml:space="preserve">Las acciones y recomendaciones emitidas quedarán formalmente promovidas a partir de la notificación del Informe Individual de Auditoría al ente </w:t>
      </w:r>
      <w:proofErr w:type="spellStart"/>
      <w:r w:rsidRPr="00E024A3">
        <w:rPr>
          <w:rFonts w:ascii="Arial" w:hAnsi="Arial" w:cs="Arial"/>
        </w:rPr>
        <w:t>fiscalizado</w:t>
      </w:r>
      <w:proofErr w:type="spellEnd"/>
      <w:r w:rsidRPr="00E024A3">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64C41A87" w14:textId="3C057CDE" w:rsidR="009D3BCA" w:rsidRDefault="009D3BCA" w:rsidP="0047746E">
      <w:pPr>
        <w:spacing w:line="360" w:lineRule="auto"/>
        <w:ind w:right="190"/>
        <w:rPr>
          <w:rFonts w:ascii="Arial" w:hAnsi="Arial" w:cs="Arial"/>
          <w:b/>
        </w:rPr>
      </w:pPr>
    </w:p>
    <w:p w14:paraId="399417C2" w14:textId="77777777" w:rsidR="00C90441" w:rsidRDefault="00C90441" w:rsidP="0047746E">
      <w:pPr>
        <w:spacing w:line="360" w:lineRule="auto"/>
        <w:ind w:right="190"/>
        <w:rPr>
          <w:rFonts w:ascii="Arial" w:hAnsi="Arial" w:cs="Arial"/>
          <w:b/>
        </w:rPr>
      </w:pPr>
    </w:p>
    <w:p w14:paraId="7184CAAB" w14:textId="31C4C4F1"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16880786" w14:textId="6413E78A" w:rsidR="00D17CCC" w:rsidRPr="00796A68" w:rsidRDefault="00A97A15" w:rsidP="00796A68">
      <w:pPr>
        <w:tabs>
          <w:tab w:val="left" w:pos="9072"/>
        </w:tabs>
        <w:spacing w:line="360" w:lineRule="auto"/>
        <w:ind w:right="49"/>
        <w:jc w:val="center"/>
        <w:rPr>
          <w:highlight w:val="yellow"/>
        </w:rPr>
      </w:pPr>
      <w:r>
        <w:rPr>
          <w:rFonts w:ascii="Arial" w:hAnsi="Arial" w:cs="Arial"/>
          <w:b/>
        </w:rPr>
        <w:lastRenderedPageBreak/>
        <w:t>M</w:t>
      </w:r>
      <w:r w:rsidR="00EE09B1" w:rsidRPr="00471121">
        <w:rPr>
          <w:rFonts w:ascii="Arial" w:hAnsi="Arial" w:cs="Arial"/>
          <w:b/>
        </w:rPr>
        <w:t>.</w:t>
      </w:r>
      <w:r>
        <w:rPr>
          <w:rFonts w:ascii="Arial" w:hAnsi="Arial" w:cs="Arial"/>
          <w:b/>
        </w:rPr>
        <w:t xml:space="preserve"> EN AUD.</w:t>
      </w:r>
      <w:r w:rsidR="00EE09B1" w:rsidRPr="00471121">
        <w:rPr>
          <w:rFonts w:ascii="Arial" w:hAnsi="Arial" w:cs="Arial"/>
          <w:b/>
        </w:rPr>
        <w:t xml:space="preserve"> MANUEL PALACIOS HERRE</w:t>
      </w:r>
      <w:r w:rsidR="00796A68">
        <w:rPr>
          <w:rFonts w:ascii="Arial" w:hAnsi="Arial" w:cs="Arial"/>
          <w:b/>
        </w:rPr>
        <w:t>RA</w:t>
      </w:r>
    </w:p>
    <w:sectPr w:rsidR="00D17CCC" w:rsidRPr="00796A68" w:rsidSect="00D2108F">
      <w:headerReference w:type="default" r:id="rId8"/>
      <w:footerReference w:type="even" r:id="rId9"/>
      <w:footerReference w:type="default" r:id="rId10"/>
      <w:headerReference w:type="first" r:id="rId11"/>
      <w:footerReference w:type="first" r:id="rId12"/>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01053" w14:textId="77777777" w:rsidR="00490BDA" w:rsidRDefault="00490BDA">
      <w:r>
        <w:separator/>
      </w:r>
    </w:p>
  </w:endnote>
  <w:endnote w:type="continuationSeparator" w:id="0">
    <w:p w14:paraId="6C6329CA" w14:textId="77777777" w:rsidR="00490BDA" w:rsidRDefault="00490BDA">
      <w:r>
        <w:continuationSeparator/>
      </w:r>
    </w:p>
  </w:endnote>
  <w:endnote w:type="continuationNotice" w:id="1">
    <w:p w14:paraId="4845BBC3" w14:textId="77777777" w:rsidR="00490BDA" w:rsidRDefault="00490B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F70A" w14:textId="77777777" w:rsidR="00490BDA" w:rsidRDefault="00490BDA">
    <w:pPr>
      <w:pStyle w:val="Piedepgina"/>
    </w:pPr>
  </w:p>
  <w:p w14:paraId="48EC363F" w14:textId="77777777" w:rsidR="00490BDA" w:rsidRDefault="00490BD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490BDA" w:rsidRPr="00D875E2" w14:paraId="4AB64A37" w14:textId="77777777" w:rsidTr="000747BF">
      <w:trPr>
        <w:trHeight w:val="344"/>
      </w:trPr>
      <w:tc>
        <w:tcPr>
          <w:tcW w:w="9360" w:type="dxa"/>
          <w:shd w:val="clear" w:color="auto" w:fill="auto"/>
        </w:tcPr>
        <w:p w14:paraId="478B6BE0" w14:textId="77777777" w:rsidR="00490BDA" w:rsidRPr="00D875E2" w:rsidRDefault="00490BDA" w:rsidP="008532E7">
          <w:pPr>
            <w:rPr>
              <w:rStyle w:val="nfasis"/>
              <w:i w:val="0"/>
              <w:iCs w:val="0"/>
            </w:rPr>
          </w:pPr>
        </w:p>
      </w:tc>
    </w:tr>
  </w:tbl>
  <w:p w14:paraId="4E49F1A7" w14:textId="5122EF92" w:rsidR="00490BDA" w:rsidRPr="00880D13" w:rsidRDefault="00490BDA"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B60000">
      <w:rPr>
        <w:rFonts w:ascii="Arial" w:hAnsi="Arial" w:cs="Arial"/>
        <w:b/>
        <w:bCs/>
        <w:noProof/>
        <w:sz w:val="18"/>
        <w:szCs w:val="18"/>
        <w:lang w:val="es-ES"/>
      </w:rPr>
      <w:t>16</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B60000">
      <w:rPr>
        <w:rFonts w:ascii="Arial" w:hAnsi="Arial" w:cs="Arial"/>
        <w:b/>
        <w:bCs/>
        <w:noProof/>
        <w:sz w:val="18"/>
        <w:szCs w:val="18"/>
        <w:lang w:val="es-ES"/>
      </w:rPr>
      <w:t>27</w:t>
    </w:r>
    <w:r>
      <w:rPr>
        <w:rFonts w:ascii="Arial" w:hAnsi="Arial" w:cs="Arial"/>
        <w:b/>
        <w:bCs/>
        <w:sz w:val="18"/>
        <w:szCs w:val="18"/>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490BDA" w:rsidRPr="00D875E2" w14:paraId="51F49509" w14:textId="77777777" w:rsidTr="00610D28">
      <w:trPr>
        <w:trHeight w:val="344"/>
      </w:trPr>
      <w:tc>
        <w:tcPr>
          <w:tcW w:w="9360" w:type="dxa"/>
          <w:shd w:val="clear" w:color="auto" w:fill="auto"/>
        </w:tcPr>
        <w:p w14:paraId="0AA75F02" w14:textId="77777777" w:rsidR="00490BDA" w:rsidRPr="00D875E2" w:rsidRDefault="00490BDA" w:rsidP="00B37C6B">
          <w:pPr>
            <w:rPr>
              <w:rStyle w:val="nfasis"/>
              <w:i w:val="0"/>
              <w:iCs w:val="0"/>
            </w:rPr>
          </w:pPr>
        </w:p>
      </w:tc>
    </w:tr>
  </w:tbl>
  <w:p w14:paraId="1CD4D677" w14:textId="7C709571" w:rsidR="00490BDA" w:rsidRDefault="00490BDA" w:rsidP="00105E6A">
    <w:pPr>
      <w:pStyle w:val="Piedepgina"/>
      <w:tabs>
        <w:tab w:val="clear" w:pos="4419"/>
        <w:tab w:val="clear" w:pos="8838"/>
        <w:tab w:val="left" w:pos="8890"/>
      </w:tabs>
    </w:pPr>
    <w:r>
      <w:rPr>
        <w:rFonts w:ascii="Arial" w:hAnsi="Arial" w:cs="Arial"/>
        <w:b/>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FFB4C" w14:textId="77777777" w:rsidR="00490BDA" w:rsidRDefault="00490BDA">
      <w:r>
        <w:separator/>
      </w:r>
    </w:p>
  </w:footnote>
  <w:footnote w:type="continuationSeparator" w:id="0">
    <w:p w14:paraId="70F87A30" w14:textId="77777777" w:rsidR="00490BDA" w:rsidRDefault="00490BDA">
      <w:r>
        <w:continuationSeparator/>
      </w:r>
    </w:p>
  </w:footnote>
  <w:footnote w:type="continuationNotice" w:id="1">
    <w:p w14:paraId="17F729DA" w14:textId="77777777" w:rsidR="00490BDA" w:rsidRDefault="00490B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490BDA" w:rsidRPr="006F757C" w14:paraId="1C70C49D" w14:textId="77777777" w:rsidTr="007D48A8">
      <w:tc>
        <w:tcPr>
          <w:tcW w:w="2055" w:type="dxa"/>
          <w:vAlign w:val="center"/>
        </w:tcPr>
        <w:p w14:paraId="0C20FB24" w14:textId="77777777" w:rsidR="00490BDA" w:rsidRPr="00CF3DF4" w:rsidRDefault="00490BDA"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684F3A5D" w14:textId="77777777" w:rsidR="00490BDA" w:rsidRPr="00CF3DF4" w:rsidRDefault="00490BDA" w:rsidP="003C2FE7">
          <w:pPr>
            <w:tabs>
              <w:tab w:val="center" w:pos="4419"/>
              <w:tab w:val="right" w:pos="8838"/>
            </w:tabs>
            <w:jc w:val="center"/>
            <w:rPr>
              <w:rFonts w:ascii="Arial" w:hAnsi="Arial" w:cs="Arial"/>
              <w:sz w:val="18"/>
              <w:szCs w:val="18"/>
            </w:rPr>
          </w:pPr>
        </w:p>
      </w:tc>
      <w:tc>
        <w:tcPr>
          <w:tcW w:w="2030" w:type="dxa"/>
          <w:vAlign w:val="center"/>
        </w:tcPr>
        <w:p w14:paraId="427EFB05" w14:textId="0E0691F4" w:rsidR="00490BDA" w:rsidRPr="00207E4F" w:rsidRDefault="00490BDA" w:rsidP="0091415B">
          <w:pPr>
            <w:tabs>
              <w:tab w:val="center" w:pos="4419"/>
              <w:tab w:val="right" w:pos="8838"/>
            </w:tabs>
            <w:jc w:val="right"/>
            <w:rPr>
              <w:rFonts w:ascii="Arial" w:hAnsi="Arial" w:cs="Arial"/>
              <w:noProof/>
              <w:sz w:val="16"/>
              <w:szCs w:val="16"/>
              <w:highlight w:val="magenta"/>
              <w:lang w:eastAsia="es-MX"/>
            </w:rPr>
          </w:pPr>
        </w:p>
      </w:tc>
    </w:tr>
    <w:tr w:rsidR="00490BDA" w:rsidRPr="003316E8" w14:paraId="49BEFB96" w14:textId="77777777" w:rsidTr="007D48A8">
      <w:tc>
        <w:tcPr>
          <w:tcW w:w="2055" w:type="dxa"/>
          <w:vAlign w:val="center"/>
          <w:hideMark/>
        </w:tcPr>
        <w:p w14:paraId="2D336DB0" w14:textId="733CCB0B" w:rsidR="00490BDA" w:rsidRPr="003316E8" w:rsidRDefault="00490BDA" w:rsidP="003C2FE7">
          <w:pPr>
            <w:tabs>
              <w:tab w:val="center" w:pos="4419"/>
              <w:tab w:val="right" w:pos="8838"/>
            </w:tabs>
            <w:jc w:val="center"/>
          </w:pPr>
          <w:r>
            <w:rPr>
              <w:noProof/>
              <w:lang w:eastAsia="es-MX"/>
            </w:rPr>
            <w:drawing>
              <wp:inline distT="0" distB="0" distL="0" distR="0" wp14:anchorId="4E13E70B" wp14:editId="1D7C7DDD">
                <wp:extent cx="1133284" cy="1466603"/>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33284" cy="1466603"/>
                        </a:xfrm>
                        <a:prstGeom prst="rect">
                          <a:avLst/>
                        </a:prstGeom>
                        <a:noFill/>
                      </pic:spPr>
                    </pic:pic>
                  </a:graphicData>
                </a:graphic>
              </wp:inline>
            </w:drawing>
          </w:r>
        </w:p>
      </w:tc>
      <w:tc>
        <w:tcPr>
          <w:tcW w:w="5457" w:type="dxa"/>
          <w:vAlign w:val="center"/>
          <w:hideMark/>
        </w:tcPr>
        <w:p w14:paraId="11837BEF" w14:textId="72D61C04" w:rsidR="00490BDA" w:rsidRPr="00373686" w:rsidRDefault="00490BDA"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C3649ED" w14:textId="77777777" w:rsidR="00490BDA" w:rsidRPr="003316E8" w:rsidRDefault="00490BDA"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DC8F6AB" wp14:editId="11ABBABE">
                <wp:extent cx="1200150" cy="1190625"/>
                <wp:effectExtent l="0" t="0" r="0" b="0"/>
                <wp:docPr id="12" name="Imagen 1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490BDA" w:rsidRPr="003316E8" w14:paraId="7D2EED08" w14:textId="77777777" w:rsidTr="007D48A8">
      <w:tc>
        <w:tcPr>
          <w:tcW w:w="2055" w:type="dxa"/>
          <w:tcBorders>
            <w:top w:val="nil"/>
            <w:left w:val="nil"/>
            <w:bottom w:val="thinThickSmallGap" w:sz="24" w:space="0" w:color="auto"/>
            <w:right w:val="nil"/>
          </w:tcBorders>
        </w:tcPr>
        <w:p w14:paraId="3EC69850" w14:textId="77777777" w:rsidR="00490BDA" w:rsidRPr="00F31724" w:rsidRDefault="00490BDA" w:rsidP="003C2FE7">
          <w:pPr>
            <w:tabs>
              <w:tab w:val="center" w:pos="4419"/>
              <w:tab w:val="right" w:pos="8838"/>
            </w:tabs>
            <w:rPr>
              <w:sz w:val="4"/>
              <w:szCs w:val="4"/>
            </w:rPr>
          </w:pPr>
        </w:p>
      </w:tc>
      <w:tc>
        <w:tcPr>
          <w:tcW w:w="5457" w:type="dxa"/>
          <w:tcBorders>
            <w:top w:val="nil"/>
            <w:left w:val="nil"/>
            <w:bottom w:val="thinThickSmallGap" w:sz="24" w:space="0" w:color="auto"/>
            <w:right w:val="nil"/>
          </w:tcBorders>
        </w:tcPr>
        <w:p w14:paraId="63CE0156" w14:textId="77777777" w:rsidR="00490BDA" w:rsidRPr="003316E8" w:rsidRDefault="00490BDA"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71163CFF" w14:textId="77777777" w:rsidR="00490BDA" w:rsidRPr="003316E8" w:rsidRDefault="00490BDA" w:rsidP="003C2FE7">
          <w:pPr>
            <w:tabs>
              <w:tab w:val="center" w:pos="4419"/>
              <w:tab w:val="right" w:pos="8838"/>
            </w:tabs>
            <w:rPr>
              <w:sz w:val="10"/>
            </w:rPr>
          </w:pPr>
        </w:p>
      </w:tc>
    </w:tr>
  </w:tbl>
  <w:p w14:paraId="2A9CFF26" w14:textId="77777777" w:rsidR="00490BDA" w:rsidRPr="003C2FE7" w:rsidRDefault="00490BDA">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490BDA" w:rsidRPr="006F757C" w14:paraId="665C3E17" w14:textId="77777777" w:rsidTr="00610D28">
      <w:tc>
        <w:tcPr>
          <w:tcW w:w="2055" w:type="dxa"/>
          <w:vAlign w:val="center"/>
        </w:tcPr>
        <w:p w14:paraId="37880C60" w14:textId="77777777" w:rsidR="00490BDA" w:rsidRPr="00CF3DF4" w:rsidRDefault="00490BDA" w:rsidP="00B37C6B">
          <w:pPr>
            <w:tabs>
              <w:tab w:val="center" w:pos="4419"/>
              <w:tab w:val="right" w:pos="8838"/>
            </w:tabs>
            <w:jc w:val="center"/>
            <w:rPr>
              <w:rFonts w:ascii="Arial" w:hAnsi="Arial" w:cs="Arial"/>
              <w:noProof/>
              <w:sz w:val="18"/>
              <w:szCs w:val="18"/>
              <w:lang w:eastAsia="es-MX"/>
            </w:rPr>
          </w:pPr>
        </w:p>
      </w:tc>
      <w:tc>
        <w:tcPr>
          <w:tcW w:w="5457" w:type="dxa"/>
          <w:vAlign w:val="center"/>
        </w:tcPr>
        <w:p w14:paraId="794F9C75" w14:textId="77777777" w:rsidR="00490BDA" w:rsidRPr="00CF3DF4" w:rsidRDefault="00490BDA" w:rsidP="00B37C6B">
          <w:pPr>
            <w:tabs>
              <w:tab w:val="center" w:pos="4419"/>
              <w:tab w:val="right" w:pos="8838"/>
            </w:tabs>
            <w:jc w:val="center"/>
            <w:rPr>
              <w:rFonts w:ascii="Arial" w:hAnsi="Arial" w:cs="Arial"/>
              <w:sz w:val="18"/>
              <w:szCs w:val="18"/>
            </w:rPr>
          </w:pPr>
        </w:p>
      </w:tc>
      <w:tc>
        <w:tcPr>
          <w:tcW w:w="2030" w:type="dxa"/>
          <w:vAlign w:val="center"/>
        </w:tcPr>
        <w:p w14:paraId="7E322FAF" w14:textId="77777777" w:rsidR="00490BDA" w:rsidRPr="00207E4F" w:rsidRDefault="00490BDA" w:rsidP="00B37C6B">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490BDA" w:rsidRPr="003316E8" w14:paraId="692039C8" w14:textId="77777777" w:rsidTr="00610D28">
      <w:tc>
        <w:tcPr>
          <w:tcW w:w="2055" w:type="dxa"/>
          <w:vAlign w:val="center"/>
          <w:hideMark/>
        </w:tcPr>
        <w:p w14:paraId="7BC6D962" w14:textId="6E4495F9" w:rsidR="00490BDA" w:rsidRPr="003316E8" w:rsidRDefault="00490BDA" w:rsidP="00B37C6B">
          <w:pPr>
            <w:tabs>
              <w:tab w:val="center" w:pos="4419"/>
              <w:tab w:val="right" w:pos="8838"/>
            </w:tabs>
            <w:jc w:val="center"/>
          </w:pPr>
          <w:r>
            <w:rPr>
              <w:noProof/>
              <w:lang w:eastAsia="es-MX"/>
            </w:rPr>
            <w:drawing>
              <wp:inline distT="0" distB="0" distL="0" distR="0" wp14:anchorId="247D903B" wp14:editId="56EF8D01">
                <wp:extent cx="1135437" cy="146939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35437" cy="1469390"/>
                        </a:xfrm>
                        <a:prstGeom prst="rect">
                          <a:avLst/>
                        </a:prstGeom>
                        <a:noFill/>
                      </pic:spPr>
                    </pic:pic>
                  </a:graphicData>
                </a:graphic>
              </wp:inline>
            </w:drawing>
          </w:r>
        </w:p>
      </w:tc>
      <w:tc>
        <w:tcPr>
          <w:tcW w:w="5457" w:type="dxa"/>
          <w:vAlign w:val="center"/>
          <w:hideMark/>
        </w:tcPr>
        <w:p w14:paraId="168E8D6C" w14:textId="77777777" w:rsidR="00490BDA" w:rsidRPr="00373686" w:rsidRDefault="00490BDA"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5D435C8" w14:textId="77777777" w:rsidR="00490BDA" w:rsidRPr="003316E8" w:rsidRDefault="00490BDA"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4089A3D7" wp14:editId="7B5F3BD4">
                <wp:extent cx="1200150" cy="1190625"/>
                <wp:effectExtent l="0" t="0" r="0" b="0"/>
                <wp:docPr id="15" name="Imagen 15"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490BDA" w:rsidRPr="003316E8" w14:paraId="3462D858" w14:textId="77777777" w:rsidTr="00610D28">
      <w:tc>
        <w:tcPr>
          <w:tcW w:w="2055" w:type="dxa"/>
          <w:tcBorders>
            <w:top w:val="nil"/>
            <w:left w:val="nil"/>
            <w:bottom w:val="thinThickSmallGap" w:sz="24" w:space="0" w:color="auto"/>
            <w:right w:val="nil"/>
          </w:tcBorders>
        </w:tcPr>
        <w:p w14:paraId="14559EE0" w14:textId="77777777" w:rsidR="00490BDA" w:rsidRPr="00F31724" w:rsidRDefault="00490BDA" w:rsidP="00B37C6B">
          <w:pPr>
            <w:tabs>
              <w:tab w:val="center" w:pos="4419"/>
              <w:tab w:val="right" w:pos="8838"/>
            </w:tabs>
            <w:rPr>
              <w:sz w:val="4"/>
              <w:szCs w:val="4"/>
            </w:rPr>
          </w:pPr>
        </w:p>
      </w:tc>
      <w:tc>
        <w:tcPr>
          <w:tcW w:w="5457" w:type="dxa"/>
          <w:tcBorders>
            <w:top w:val="nil"/>
            <w:left w:val="nil"/>
            <w:bottom w:val="thinThickSmallGap" w:sz="24" w:space="0" w:color="auto"/>
            <w:right w:val="nil"/>
          </w:tcBorders>
        </w:tcPr>
        <w:p w14:paraId="33BCBC76" w14:textId="77777777" w:rsidR="00490BDA" w:rsidRPr="003316E8" w:rsidRDefault="00490BDA" w:rsidP="00B37C6B">
          <w:pPr>
            <w:tabs>
              <w:tab w:val="center" w:pos="4419"/>
              <w:tab w:val="right" w:pos="8838"/>
            </w:tabs>
            <w:rPr>
              <w:sz w:val="10"/>
            </w:rPr>
          </w:pPr>
        </w:p>
      </w:tc>
      <w:tc>
        <w:tcPr>
          <w:tcW w:w="2030" w:type="dxa"/>
          <w:tcBorders>
            <w:top w:val="nil"/>
            <w:left w:val="nil"/>
            <w:bottom w:val="thinThickSmallGap" w:sz="24" w:space="0" w:color="auto"/>
            <w:right w:val="nil"/>
          </w:tcBorders>
        </w:tcPr>
        <w:p w14:paraId="6A96C079" w14:textId="77777777" w:rsidR="00490BDA" w:rsidRPr="003316E8" w:rsidRDefault="00490BDA" w:rsidP="00B37C6B">
          <w:pPr>
            <w:tabs>
              <w:tab w:val="center" w:pos="4419"/>
              <w:tab w:val="right" w:pos="8838"/>
            </w:tabs>
            <w:rPr>
              <w:sz w:val="10"/>
            </w:rPr>
          </w:pPr>
        </w:p>
      </w:tc>
    </w:tr>
  </w:tbl>
  <w:p w14:paraId="627B48FE" w14:textId="77777777" w:rsidR="00490BDA" w:rsidRDefault="00490BD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738"/>
    <w:multiLevelType w:val="hybridMultilevel"/>
    <w:tmpl w:val="3C70EE00"/>
    <w:lvl w:ilvl="0" w:tplc="FFE48F12">
      <w:start w:val="1"/>
      <w:numFmt w:val="decimal"/>
      <w:lvlText w:val="%1."/>
      <w:lvlJc w:val="left"/>
      <w:pPr>
        <w:tabs>
          <w:tab w:val="num" w:pos="397"/>
        </w:tabs>
        <w:ind w:left="340" w:hanging="34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801C2D"/>
    <w:multiLevelType w:val="hybridMultilevel"/>
    <w:tmpl w:val="1F58C400"/>
    <w:lvl w:ilvl="0" w:tplc="8C56665C">
      <w:start w:val="1"/>
      <w:numFmt w:val="bullet"/>
      <w:lvlText w:val=""/>
      <w:lvlJc w:val="left"/>
      <w:pPr>
        <w:ind w:left="284" w:hanging="284"/>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350347"/>
    <w:multiLevelType w:val="hybridMultilevel"/>
    <w:tmpl w:val="B2B6648C"/>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E24E0D"/>
    <w:multiLevelType w:val="hybridMultilevel"/>
    <w:tmpl w:val="653623CC"/>
    <w:lvl w:ilvl="0" w:tplc="51AC9B82">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0B184FC5"/>
    <w:multiLevelType w:val="hybridMultilevel"/>
    <w:tmpl w:val="04046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B96790"/>
    <w:multiLevelType w:val="hybridMultilevel"/>
    <w:tmpl w:val="8EAE4812"/>
    <w:lvl w:ilvl="0" w:tplc="0C322AFA">
      <w:start w:val="1"/>
      <w:numFmt w:val="bullet"/>
      <w:lvlText w:val=""/>
      <w:lvlJc w:val="left"/>
      <w:pPr>
        <w:ind w:left="284" w:hanging="284"/>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7F1195"/>
    <w:multiLevelType w:val="hybridMultilevel"/>
    <w:tmpl w:val="7D7C6ADE"/>
    <w:lvl w:ilvl="0" w:tplc="0C322AFA">
      <w:start w:val="1"/>
      <w:numFmt w:val="bullet"/>
      <w:lvlText w:val=""/>
      <w:lvlJc w:val="left"/>
      <w:pPr>
        <w:ind w:left="284" w:hanging="284"/>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61A0DCB"/>
    <w:multiLevelType w:val="hybridMultilevel"/>
    <w:tmpl w:val="C8B200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91470D"/>
    <w:multiLevelType w:val="hybridMultilevel"/>
    <w:tmpl w:val="E4ECD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1060BF1"/>
    <w:multiLevelType w:val="hybridMultilevel"/>
    <w:tmpl w:val="9DDEF290"/>
    <w:lvl w:ilvl="0" w:tplc="E1DC3E6A">
      <w:start w:val="1"/>
      <w:numFmt w:val="bullet"/>
      <w:lvlText w:val=""/>
      <w:lvlJc w:val="left"/>
      <w:pPr>
        <w:ind w:left="284" w:hanging="284"/>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091EBD"/>
    <w:multiLevelType w:val="hybridMultilevel"/>
    <w:tmpl w:val="B17433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0DD5559"/>
    <w:multiLevelType w:val="hybridMultilevel"/>
    <w:tmpl w:val="3E78CC5C"/>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533CBB"/>
    <w:multiLevelType w:val="hybridMultilevel"/>
    <w:tmpl w:val="182EFC98"/>
    <w:lvl w:ilvl="0" w:tplc="BD529F96">
      <w:numFmt w:val="bullet"/>
      <w:lvlText w:val="-"/>
      <w:lvlJc w:val="left"/>
      <w:pPr>
        <w:ind w:left="567" w:hanging="207"/>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9D55706"/>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D1A4C59"/>
    <w:multiLevelType w:val="hybridMultilevel"/>
    <w:tmpl w:val="61BCC0DA"/>
    <w:lvl w:ilvl="0" w:tplc="8C56665C">
      <w:start w:val="1"/>
      <w:numFmt w:val="bullet"/>
      <w:lvlText w:val=""/>
      <w:lvlJc w:val="left"/>
      <w:pPr>
        <w:ind w:left="284" w:hanging="284"/>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AA32478"/>
    <w:multiLevelType w:val="hybridMultilevel"/>
    <w:tmpl w:val="706675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7313DF"/>
    <w:multiLevelType w:val="hybridMultilevel"/>
    <w:tmpl w:val="05E0B9CA"/>
    <w:lvl w:ilvl="0" w:tplc="1AAC8844">
      <w:start w:val="1"/>
      <w:numFmt w:val="bullet"/>
      <w:lvlText w:val=""/>
      <w:lvlJc w:val="left"/>
      <w:pPr>
        <w:ind w:left="284" w:hanging="284"/>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DF6F3D"/>
    <w:multiLevelType w:val="hybridMultilevel"/>
    <w:tmpl w:val="26C6EF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597383D"/>
    <w:multiLevelType w:val="hybridMultilevel"/>
    <w:tmpl w:val="5A3AF63C"/>
    <w:lvl w:ilvl="0" w:tplc="0C322AFA">
      <w:start w:val="1"/>
      <w:numFmt w:val="bullet"/>
      <w:lvlText w:val=""/>
      <w:lvlJc w:val="left"/>
      <w:pPr>
        <w:ind w:left="284" w:hanging="284"/>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A7624CB"/>
    <w:multiLevelType w:val="hybridMultilevel"/>
    <w:tmpl w:val="63A4E7F4"/>
    <w:lvl w:ilvl="0" w:tplc="8C56665C">
      <w:start w:val="1"/>
      <w:numFmt w:val="bullet"/>
      <w:lvlText w:val=""/>
      <w:lvlJc w:val="left"/>
      <w:pPr>
        <w:ind w:left="284" w:hanging="284"/>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C254EF6"/>
    <w:multiLevelType w:val="hybridMultilevel"/>
    <w:tmpl w:val="FE443CA6"/>
    <w:lvl w:ilvl="0" w:tplc="AEA4421E">
      <w:numFmt w:val="bullet"/>
      <w:lvlText w:val="•"/>
      <w:lvlJc w:val="left"/>
      <w:pPr>
        <w:ind w:left="25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24411D0"/>
    <w:multiLevelType w:val="hybridMultilevel"/>
    <w:tmpl w:val="C59EBC64"/>
    <w:lvl w:ilvl="0" w:tplc="080A0001">
      <w:start w:val="1"/>
      <w:numFmt w:val="bullet"/>
      <w:lvlText w:val=""/>
      <w:lvlJc w:val="left"/>
      <w:pPr>
        <w:ind w:left="610" w:hanging="360"/>
      </w:pPr>
      <w:rPr>
        <w:rFonts w:ascii="Symbol" w:hAnsi="Symbol" w:hint="default"/>
      </w:rPr>
    </w:lvl>
    <w:lvl w:ilvl="1" w:tplc="080A0003" w:tentative="1">
      <w:start w:val="1"/>
      <w:numFmt w:val="bullet"/>
      <w:lvlText w:val="o"/>
      <w:lvlJc w:val="left"/>
      <w:pPr>
        <w:ind w:left="1330" w:hanging="360"/>
      </w:pPr>
      <w:rPr>
        <w:rFonts w:ascii="Courier New" w:hAnsi="Courier New" w:cs="Courier New" w:hint="default"/>
      </w:rPr>
    </w:lvl>
    <w:lvl w:ilvl="2" w:tplc="080A0005" w:tentative="1">
      <w:start w:val="1"/>
      <w:numFmt w:val="bullet"/>
      <w:lvlText w:val=""/>
      <w:lvlJc w:val="left"/>
      <w:pPr>
        <w:ind w:left="2050" w:hanging="360"/>
      </w:pPr>
      <w:rPr>
        <w:rFonts w:ascii="Wingdings" w:hAnsi="Wingdings" w:hint="default"/>
      </w:rPr>
    </w:lvl>
    <w:lvl w:ilvl="3" w:tplc="080A0001" w:tentative="1">
      <w:start w:val="1"/>
      <w:numFmt w:val="bullet"/>
      <w:lvlText w:val=""/>
      <w:lvlJc w:val="left"/>
      <w:pPr>
        <w:ind w:left="2770" w:hanging="360"/>
      </w:pPr>
      <w:rPr>
        <w:rFonts w:ascii="Symbol" w:hAnsi="Symbol" w:hint="default"/>
      </w:rPr>
    </w:lvl>
    <w:lvl w:ilvl="4" w:tplc="080A0003" w:tentative="1">
      <w:start w:val="1"/>
      <w:numFmt w:val="bullet"/>
      <w:lvlText w:val="o"/>
      <w:lvlJc w:val="left"/>
      <w:pPr>
        <w:ind w:left="3490" w:hanging="360"/>
      </w:pPr>
      <w:rPr>
        <w:rFonts w:ascii="Courier New" w:hAnsi="Courier New" w:cs="Courier New" w:hint="default"/>
      </w:rPr>
    </w:lvl>
    <w:lvl w:ilvl="5" w:tplc="080A0005" w:tentative="1">
      <w:start w:val="1"/>
      <w:numFmt w:val="bullet"/>
      <w:lvlText w:val=""/>
      <w:lvlJc w:val="left"/>
      <w:pPr>
        <w:ind w:left="4210" w:hanging="360"/>
      </w:pPr>
      <w:rPr>
        <w:rFonts w:ascii="Wingdings" w:hAnsi="Wingdings" w:hint="default"/>
      </w:rPr>
    </w:lvl>
    <w:lvl w:ilvl="6" w:tplc="080A0001" w:tentative="1">
      <w:start w:val="1"/>
      <w:numFmt w:val="bullet"/>
      <w:lvlText w:val=""/>
      <w:lvlJc w:val="left"/>
      <w:pPr>
        <w:ind w:left="4930" w:hanging="360"/>
      </w:pPr>
      <w:rPr>
        <w:rFonts w:ascii="Symbol" w:hAnsi="Symbol" w:hint="default"/>
      </w:rPr>
    </w:lvl>
    <w:lvl w:ilvl="7" w:tplc="080A0003" w:tentative="1">
      <w:start w:val="1"/>
      <w:numFmt w:val="bullet"/>
      <w:lvlText w:val="o"/>
      <w:lvlJc w:val="left"/>
      <w:pPr>
        <w:ind w:left="5650" w:hanging="360"/>
      </w:pPr>
      <w:rPr>
        <w:rFonts w:ascii="Courier New" w:hAnsi="Courier New" w:cs="Courier New" w:hint="default"/>
      </w:rPr>
    </w:lvl>
    <w:lvl w:ilvl="8" w:tplc="080A0005" w:tentative="1">
      <w:start w:val="1"/>
      <w:numFmt w:val="bullet"/>
      <w:lvlText w:val=""/>
      <w:lvlJc w:val="left"/>
      <w:pPr>
        <w:ind w:left="6370" w:hanging="360"/>
      </w:pPr>
      <w:rPr>
        <w:rFonts w:ascii="Wingdings" w:hAnsi="Wingdings" w:hint="default"/>
      </w:rPr>
    </w:lvl>
  </w:abstractNum>
  <w:abstractNum w:abstractNumId="25" w15:restartNumberingAfterBreak="0">
    <w:nsid w:val="64D1712A"/>
    <w:multiLevelType w:val="hybridMultilevel"/>
    <w:tmpl w:val="52E48BE0"/>
    <w:lvl w:ilvl="0" w:tplc="E154EA88">
      <w:numFmt w:val="bullet"/>
      <w:lvlText w:val="-"/>
      <w:lvlJc w:val="left"/>
      <w:pPr>
        <w:ind w:left="567" w:hanging="207"/>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6186826"/>
    <w:multiLevelType w:val="hybridMultilevel"/>
    <w:tmpl w:val="A1501176"/>
    <w:lvl w:ilvl="0" w:tplc="0C322AFA">
      <w:start w:val="1"/>
      <w:numFmt w:val="bullet"/>
      <w:lvlText w:val=""/>
      <w:lvlJc w:val="left"/>
      <w:pPr>
        <w:ind w:left="284" w:hanging="284"/>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804413F"/>
    <w:multiLevelType w:val="hybridMultilevel"/>
    <w:tmpl w:val="8618E61C"/>
    <w:lvl w:ilvl="0" w:tplc="7E82BA1C">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8A42F4E"/>
    <w:multiLevelType w:val="hybridMultilevel"/>
    <w:tmpl w:val="E674AF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ECA0466"/>
    <w:multiLevelType w:val="hybridMultilevel"/>
    <w:tmpl w:val="CDBAF87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64D298A"/>
    <w:multiLevelType w:val="hybridMultilevel"/>
    <w:tmpl w:val="A16084BA"/>
    <w:lvl w:ilvl="0" w:tplc="DE68E5D4">
      <w:start w:val="1"/>
      <w:numFmt w:val="decimal"/>
      <w:lvlText w:val="%1."/>
      <w:lvlJc w:val="left"/>
      <w:pPr>
        <w:tabs>
          <w:tab w:val="num" w:pos="397"/>
        </w:tabs>
        <w:ind w:left="340" w:hanging="34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77401550"/>
    <w:multiLevelType w:val="hybridMultilevel"/>
    <w:tmpl w:val="CA9E8902"/>
    <w:lvl w:ilvl="0" w:tplc="8C56665C">
      <w:start w:val="1"/>
      <w:numFmt w:val="bullet"/>
      <w:lvlText w:val=""/>
      <w:lvlJc w:val="left"/>
      <w:pPr>
        <w:ind w:left="284" w:hanging="284"/>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67425E"/>
    <w:multiLevelType w:val="hybridMultilevel"/>
    <w:tmpl w:val="820CA4D8"/>
    <w:lvl w:ilvl="0" w:tplc="687CB2A6">
      <w:start w:val="1"/>
      <w:numFmt w:val="bullet"/>
      <w:lvlText w:val=""/>
      <w:lvlJc w:val="left"/>
      <w:pPr>
        <w:ind w:left="284" w:hanging="284"/>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9D81437"/>
    <w:multiLevelType w:val="hybridMultilevel"/>
    <w:tmpl w:val="6CFEE156"/>
    <w:lvl w:ilvl="0" w:tplc="CF0A3A3E">
      <w:start w:val="1"/>
      <w:numFmt w:val="bullet"/>
      <w:lvlText w:val=""/>
      <w:lvlJc w:val="left"/>
      <w:pPr>
        <w:ind w:left="284" w:hanging="284"/>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7A600A98"/>
    <w:multiLevelType w:val="hybridMultilevel"/>
    <w:tmpl w:val="10387B12"/>
    <w:lvl w:ilvl="0" w:tplc="CBDE84CA">
      <w:numFmt w:val="bullet"/>
      <w:lvlText w:val="-"/>
      <w:lvlJc w:val="left"/>
      <w:pPr>
        <w:ind w:left="567" w:hanging="207"/>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31"/>
  </w:num>
  <w:num w:numId="4">
    <w:abstractNumId w:val="15"/>
  </w:num>
  <w:num w:numId="5">
    <w:abstractNumId w:val="2"/>
  </w:num>
  <w:num w:numId="6">
    <w:abstractNumId w:val="23"/>
  </w:num>
  <w:num w:numId="7">
    <w:abstractNumId w:val="8"/>
  </w:num>
  <w:num w:numId="8">
    <w:abstractNumId w:val="24"/>
  </w:num>
  <w:num w:numId="9">
    <w:abstractNumId w:val="27"/>
  </w:num>
  <w:num w:numId="10">
    <w:abstractNumId w:val="34"/>
  </w:num>
  <w:num w:numId="11">
    <w:abstractNumId w:val="19"/>
  </w:num>
  <w:num w:numId="12">
    <w:abstractNumId w:val="33"/>
  </w:num>
  <w:num w:numId="13">
    <w:abstractNumId w:val="10"/>
  </w:num>
  <w:num w:numId="14">
    <w:abstractNumId w:val="26"/>
  </w:num>
  <w:num w:numId="15">
    <w:abstractNumId w:val="21"/>
  </w:num>
  <w:num w:numId="16">
    <w:abstractNumId w:val="6"/>
  </w:num>
  <w:num w:numId="17">
    <w:abstractNumId w:val="5"/>
  </w:num>
  <w:num w:numId="18">
    <w:abstractNumId w:val="22"/>
  </w:num>
  <w:num w:numId="19">
    <w:abstractNumId w:val="17"/>
  </w:num>
  <w:num w:numId="20">
    <w:abstractNumId w:val="32"/>
  </w:num>
  <w:num w:numId="21">
    <w:abstractNumId w:val="1"/>
  </w:num>
  <w:num w:numId="22">
    <w:abstractNumId w:val="35"/>
  </w:num>
  <w:num w:numId="23">
    <w:abstractNumId w:val="14"/>
  </w:num>
  <w:num w:numId="24">
    <w:abstractNumId w:val="25"/>
  </w:num>
  <w:num w:numId="25">
    <w:abstractNumId w:val="7"/>
  </w:num>
  <w:num w:numId="26">
    <w:abstractNumId w:val="3"/>
  </w:num>
  <w:num w:numId="27">
    <w:abstractNumId w:val="29"/>
  </w:num>
  <w:num w:numId="28">
    <w:abstractNumId w:val="13"/>
  </w:num>
  <w:num w:numId="29">
    <w:abstractNumId w:val="16"/>
  </w:num>
  <w:num w:numId="30">
    <w:abstractNumId w:val="18"/>
  </w:num>
  <w:num w:numId="31">
    <w:abstractNumId w:val="20"/>
  </w:num>
  <w:num w:numId="32">
    <w:abstractNumId w:val="4"/>
  </w:num>
  <w:num w:numId="33">
    <w:abstractNumId w:val="30"/>
  </w:num>
  <w:num w:numId="34">
    <w:abstractNumId w:val="28"/>
  </w:num>
  <w:num w:numId="35">
    <w:abstractNumId w:val="0"/>
  </w:num>
  <w:num w:numId="36">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1E46"/>
    <w:rsid w:val="00002A9E"/>
    <w:rsid w:val="00002BE9"/>
    <w:rsid w:val="0000320B"/>
    <w:rsid w:val="00003300"/>
    <w:rsid w:val="0000347D"/>
    <w:rsid w:val="00003846"/>
    <w:rsid w:val="00003B2E"/>
    <w:rsid w:val="00003D78"/>
    <w:rsid w:val="00004915"/>
    <w:rsid w:val="00004B63"/>
    <w:rsid w:val="00004CD2"/>
    <w:rsid w:val="00005094"/>
    <w:rsid w:val="0000513E"/>
    <w:rsid w:val="000054CE"/>
    <w:rsid w:val="00005716"/>
    <w:rsid w:val="00005793"/>
    <w:rsid w:val="00005FCF"/>
    <w:rsid w:val="00006204"/>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80"/>
    <w:rsid w:val="00014ED2"/>
    <w:rsid w:val="0001571C"/>
    <w:rsid w:val="000161F7"/>
    <w:rsid w:val="000167E4"/>
    <w:rsid w:val="00016B06"/>
    <w:rsid w:val="00016B70"/>
    <w:rsid w:val="00016DB2"/>
    <w:rsid w:val="00016E14"/>
    <w:rsid w:val="00017F67"/>
    <w:rsid w:val="00017FCA"/>
    <w:rsid w:val="00020BA8"/>
    <w:rsid w:val="00020F17"/>
    <w:rsid w:val="00021DC5"/>
    <w:rsid w:val="00022147"/>
    <w:rsid w:val="000222B0"/>
    <w:rsid w:val="0002231D"/>
    <w:rsid w:val="000223B2"/>
    <w:rsid w:val="0002252E"/>
    <w:rsid w:val="0002273C"/>
    <w:rsid w:val="0002370C"/>
    <w:rsid w:val="00023C60"/>
    <w:rsid w:val="00023CE5"/>
    <w:rsid w:val="00024808"/>
    <w:rsid w:val="00024A7E"/>
    <w:rsid w:val="00024AE6"/>
    <w:rsid w:val="00024C6D"/>
    <w:rsid w:val="00025095"/>
    <w:rsid w:val="0002575B"/>
    <w:rsid w:val="000260E2"/>
    <w:rsid w:val="0002628B"/>
    <w:rsid w:val="000264DA"/>
    <w:rsid w:val="000266A8"/>
    <w:rsid w:val="00026880"/>
    <w:rsid w:val="00026D28"/>
    <w:rsid w:val="00026F57"/>
    <w:rsid w:val="00027270"/>
    <w:rsid w:val="0002740F"/>
    <w:rsid w:val="00030205"/>
    <w:rsid w:val="00030B5F"/>
    <w:rsid w:val="00030BBF"/>
    <w:rsid w:val="00030C5F"/>
    <w:rsid w:val="00030DC0"/>
    <w:rsid w:val="0003121C"/>
    <w:rsid w:val="00031920"/>
    <w:rsid w:val="00031AB0"/>
    <w:rsid w:val="0003204A"/>
    <w:rsid w:val="000321D6"/>
    <w:rsid w:val="00032EC2"/>
    <w:rsid w:val="00033093"/>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5E1"/>
    <w:rsid w:val="00041DBA"/>
    <w:rsid w:val="00041E91"/>
    <w:rsid w:val="00042378"/>
    <w:rsid w:val="0004250B"/>
    <w:rsid w:val="00042B78"/>
    <w:rsid w:val="00042D1E"/>
    <w:rsid w:val="0004313E"/>
    <w:rsid w:val="00043843"/>
    <w:rsid w:val="00043BC8"/>
    <w:rsid w:val="00043F7E"/>
    <w:rsid w:val="00044343"/>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041"/>
    <w:rsid w:val="0005284C"/>
    <w:rsid w:val="0005371C"/>
    <w:rsid w:val="00053A5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1D86"/>
    <w:rsid w:val="000636A4"/>
    <w:rsid w:val="00064058"/>
    <w:rsid w:val="00064144"/>
    <w:rsid w:val="0006428B"/>
    <w:rsid w:val="00064432"/>
    <w:rsid w:val="000647FB"/>
    <w:rsid w:val="00064EE1"/>
    <w:rsid w:val="00065140"/>
    <w:rsid w:val="00065327"/>
    <w:rsid w:val="00065379"/>
    <w:rsid w:val="000657CD"/>
    <w:rsid w:val="00070DAC"/>
    <w:rsid w:val="00070DE6"/>
    <w:rsid w:val="0007210F"/>
    <w:rsid w:val="00072578"/>
    <w:rsid w:val="00072BEF"/>
    <w:rsid w:val="00073637"/>
    <w:rsid w:val="00073C40"/>
    <w:rsid w:val="000741E2"/>
    <w:rsid w:val="000747BF"/>
    <w:rsid w:val="00075601"/>
    <w:rsid w:val="000762DB"/>
    <w:rsid w:val="0007764E"/>
    <w:rsid w:val="00077A7E"/>
    <w:rsid w:val="0008009F"/>
    <w:rsid w:val="00080855"/>
    <w:rsid w:val="00080D5B"/>
    <w:rsid w:val="000811EE"/>
    <w:rsid w:val="000813E3"/>
    <w:rsid w:val="00081643"/>
    <w:rsid w:val="00081A40"/>
    <w:rsid w:val="00081A68"/>
    <w:rsid w:val="00081ACF"/>
    <w:rsid w:val="00081D9A"/>
    <w:rsid w:val="00082281"/>
    <w:rsid w:val="00082E2F"/>
    <w:rsid w:val="00082EE7"/>
    <w:rsid w:val="00082F6B"/>
    <w:rsid w:val="00083A6A"/>
    <w:rsid w:val="0008424A"/>
    <w:rsid w:val="0008469F"/>
    <w:rsid w:val="00084718"/>
    <w:rsid w:val="00084954"/>
    <w:rsid w:val="000849C4"/>
    <w:rsid w:val="000854A5"/>
    <w:rsid w:val="00085682"/>
    <w:rsid w:val="000858B0"/>
    <w:rsid w:val="000860D3"/>
    <w:rsid w:val="00086D09"/>
    <w:rsid w:val="00087290"/>
    <w:rsid w:val="000875BF"/>
    <w:rsid w:val="000877E7"/>
    <w:rsid w:val="00087E9E"/>
    <w:rsid w:val="00090887"/>
    <w:rsid w:val="00090A66"/>
    <w:rsid w:val="0009110D"/>
    <w:rsid w:val="0009130B"/>
    <w:rsid w:val="00091576"/>
    <w:rsid w:val="000916DC"/>
    <w:rsid w:val="00092589"/>
    <w:rsid w:val="00092C57"/>
    <w:rsid w:val="00093095"/>
    <w:rsid w:val="000940C3"/>
    <w:rsid w:val="00094410"/>
    <w:rsid w:val="00094921"/>
    <w:rsid w:val="00094BA5"/>
    <w:rsid w:val="00096580"/>
    <w:rsid w:val="000968B9"/>
    <w:rsid w:val="00096C51"/>
    <w:rsid w:val="00097EC4"/>
    <w:rsid w:val="00097F6F"/>
    <w:rsid w:val="000A0868"/>
    <w:rsid w:val="000A0F24"/>
    <w:rsid w:val="000A1D70"/>
    <w:rsid w:val="000A1E1D"/>
    <w:rsid w:val="000A1F88"/>
    <w:rsid w:val="000A260C"/>
    <w:rsid w:val="000A29D2"/>
    <w:rsid w:val="000A29D3"/>
    <w:rsid w:val="000A3114"/>
    <w:rsid w:val="000A32B9"/>
    <w:rsid w:val="000A424D"/>
    <w:rsid w:val="000A472A"/>
    <w:rsid w:val="000A49E7"/>
    <w:rsid w:val="000A526D"/>
    <w:rsid w:val="000A56E4"/>
    <w:rsid w:val="000A5A85"/>
    <w:rsid w:val="000A5B90"/>
    <w:rsid w:val="000A6101"/>
    <w:rsid w:val="000A6356"/>
    <w:rsid w:val="000A6BDF"/>
    <w:rsid w:val="000A794D"/>
    <w:rsid w:val="000A7AED"/>
    <w:rsid w:val="000A7F82"/>
    <w:rsid w:val="000B08E1"/>
    <w:rsid w:val="000B0989"/>
    <w:rsid w:val="000B0AD9"/>
    <w:rsid w:val="000B0DF3"/>
    <w:rsid w:val="000B1336"/>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46C"/>
    <w:rsid w:val="000C1659"/>
    <w:rsid w:val="000C203E"/>
    <w:rsid w:val="000C2128"/>
    <w:rsid w:val="000C30B5"/>
    <w:rsid w:val="000C30E3"/>
    <w:rsid w:val="000C3114"/>
    <w:rsid w:val="000C34A4"/>
    <w:rsid w:val="000C3586"/>
    <w:rsid w:val="000C35FA"/>
    <w:rsid w:val="000C37EA"/>
    <w:rsid w:val="000C38FB"/>
    <w:rsid w:val="000C39EC"/>
    <w:rsid w:val="000C3B55"/>
    <w:rsid w:val="000C3C71"/>
    <w:rsid w:val="000C418E"/>
    <w:rsid w:val="000C469D"/>
    <w:rsid w:val="000C4CDC"/>
    <w:rsid w:val="000C4D24"/>
    <w:rsid w:val="000C55F3"/>
    <w:rsid w:val="000C5A52"/>
    <w:rsid w:val="000C5FEB"/>
    <w:rsid w:val="000C5FF6"/>
    <w:rsid w:val="000C6079"/>
    <w:rsid w:val="000C62B1"/>
    <w:rsid w:val="000C6583"/>
    <w:rsid w:val="000C7289"/>
    <w:rsid w:val="000C795B"/>
    <w:rsid w:val="000C7F4F"/>
    <w:rsid w:val="000D0648"/>
    <w:rsid w:val="000D0D95"/>
    <w:rsid w:val="000D1221"/>
    <w:rsid w:val="000D17AD"/>
    <w:rsid w:val="000D1BE6"/>
    <w:rsid w:val="000D1DE6"/>
    <w:rsid w:val="000D2066"/>
    <w:rsid w:val="000D22F2"/>
    <w:rsid w:val="000D2300"/>
    <w:rsid w:val="000D2319"/>
    <w:rsid w:val="000D2951"/>
    <w:rsid w:val="000D2C11"/>
    <w:rsid w:val="000D34D4"/>
    <w:rsid w:val="000D3B11"/>
    <w:rsid w:val="000D3BBE"/>
    <w:rsid w:val="000D3FAF"/>
    <w:rsid w:val="000D4209"/>
    <w:rsid w:val="000D4CF3"/>
    <w:rsid w:val="000D5404"/>
    <w:rsid w:val="000D58B0"/>
    <w:rsid w:val="000D5C76"/>
    <w:rsid w:val="000D5F86"/>
    <w:rsid w:val="000D60B2"/>
    <w:rsid w:val="000D6793"/>
    <w:rsid w:val="000D69C8"/>
    <w:rsid w:val="000D73C4"/>
    <w:rsid w:val="000D76A6"/>
    <w:rsid w:val="000E063B"/>
    <w:rsid w:val="000E191A"/>
    <w:rsid w:val="000E2B05"/>
    <w:rsid w:val="000E3086"/>
    <w:rsid w:val="000E308D"/>
    <w:rsid w:val="000E3976"/>
    <w:rsid w:val="000E3AD7"/>
    <w:rsid w:val="000E3F1B"/>
    <w:rsid w:val="000E4212"/>
    <w:rsid w:val="000E4BB5"/>
    <w:rsid w:val="000E4C4E"/>
    <w:rsid w:val="000E4E46"/>
    <w:rsid w:val="000E4FAE"/>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0F7F49"/>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6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427"/>
    <w:rsid w:val="00110CB4"/>
    <w:rsid w:val="001117C8"/>
    <w:rsid w:val="0011232C"/>
    <w:rsid w:val="0011234F"/>
    <w:rsid w:val="00112484"/>
    <w:rsid w:val="00112F2E"/>
    <w:rsid w:val="00113839"/>
    <w:rsid w:val="0011490C"/>
    <w:rsid w:val="00114A86"/>
    <w:rsid w:val="00115342"/>
    <w:rsid w:val="001157DA"/>
    <w:rsid w:val="001158E8"/>
    <w:rsid w:val="00115A24"/>
    <w:rsid w:val="00115E1E"/>
    <w:rsid w:val="00116397"/>
    <w:rsid w:val="0011673E"/>
    <w:rsid w:val="00116D21"/>
    <w:rsid w:val="00117969"/>
    <w:rsid w:val="00117FAD"/>
    <w:rsid w:val="001207F3"/>
    <w:rsid w:val="0012096C"/>
    <w:rsid w:val="001209C9"/>
    <w:rsid w:val="00120E9B"/>
    <w:rsid w:val="0012139F"/>
    <w:rsid w:val="00121694"/>
    <w:rsid w:val="00121A6E"/>
    <w:rsid w:val="00121C1B"/>
    <w:rsid w:val="001226D2"/>
    <w:rsid w:val="00122B79"/>
    <w:rsid w:val="00122E09"/>
    <w:rsid w:val="00122FFE"/>
    <w:rsid w:val="00123139"/>
    <w:rsid w:val="00123982"/>
    <w:rsid w:val="00123B63"/>
    <w:rsid w:val="00123C00"/>
    <w:rsid w:val="00123D00"/>
    <w:rsid w:val="0012436B"/>
    <w:rsid w:val="001252ED"/>
    <w:rsid w:val="001252EE"/>
    <w:rsid w:val="00125497"/>
    <w:rsid w:val="001258DC"/>
    <w:rsid w:val="00125963"/>
    <w:rsid w:val="00125F2D"/>
    <w:rsid w:val="00126044"/>
    <w:rsid w:val="001262A1"/>
    <w:rsid w:val="00126402"/>
    <w:rsid w:val="0012702E"/>
    <w:rsid w:val="00127137"/>
    <w:rsid w:val="0012735D"/>
    <w:rsid w:val="0012766C"/>
    <w:rsid w:val="001279B3"/>
    <w:rsid w:val="001308CE"/>
    <w:rsid w:val="00130F12"/>
    <w:rsid w:val="0013115D"/>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A16"/>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2ED"/>
    <w:rsid w:val="001433AF"/>
    <w:rsid w:val="00143821"/>
    <w:rsid w:val="00143890"/>
    <w:rsid w:val="001446DA"/>
    <w:rsid w:val="001447E5"/>
    <w:rsid w:val="00144CFA"/>
    <w:rsid w:val="0014518E"/>
    <w:rsid w:val="00146175"/>
    <w:rsid w:val="00146CBB"/>
    <w:rsid w:val="00147304"/>
    <w:rsid w:val="00150703"/>
    <w:rsid w:val="00150790"/>
    <w:rsid w:val="00150B34"/>
    <w:rsid w:val="0015102B"/>
    <w:rsid w:val="00151CA2"/>
    <w:rsid w:val="00151DF1"/>
    <w:rsid w:val="001520D6"/>
    <w:rsid w:val="00152310"/>
    <w:rsid w:val="00152E59"/>
    <w:rsid w:val="00153027"/>
    <w:rsid w:val="0015382F"/>
    <w:rsid w:val="00153ED5"/>
    <w:rsid w:val="001544D1"/>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A7"/>
    <w:rsid w:val="00165AC1"/>
    <w:rsid w:val="001660F3"/>
    <w:rsid w:val="00166481"/>
    <w:rsid w:val="00166734"/>
    <w:rsid w:val="00166BA9"/>
    <w:rsid w:val="0016763E"/>
    <w:rsid w:val="00167EB9"/>
    <w:rsid w:val="00170002"/>
    <w:rsid w:val="0017051E"/>
    <w:rsid w:val="00170795"/>
    <w:rsid w:val="00170A8E"/>
    <w:rsid w:val="0017109F"/>
    <w:rsid w:val="00171324"/>
    <w:rsid w:val="001715FF"/>
    <w:rsid w:val="00172643"/>
    <w:rsid w:val="00173A35"/>
    <w:rsid w:val="00173FE4"/>
    <w:rsid w:val="00174072"/>
    <w:rsid w:val="001747A8"/>
    <w:rsid w:val="00174853"/>
    <w:rsid w:val="00174AF9"/>
    <w:rsid w:val="00174F95"/>
    <w:rsid w:val="0017545C"/>
    <w:rsid w:val="00175B99"/>
    <w:rsid w:val="00175E39"/>
    <w:rsid w:val="00175F7E"/>
    <w:rsid w:val="001775AF"/>
    <w:rsid w:val="00177D30"/>
    <w:rsid w:val="00177E0A"/>
    <w:rsid w:val="001803FC"/>
    <w:rsid w:val="00180BC3"/>
    <w:rsid w:val="00180BE3"/>
    <w:rsid w:val="00181023"/>
    <w:rsid w:val="001815EF"/>
    <w:rsid w:val="0018188A"/>
    <w:rsid w:val="00181F3F"/>
    <w:rsid w:val="00182043"/>
    <w:rsid w:val="0018206D"/>
    <w:rsid w:val="00182121"/>
    <w:rsid w:val="0018235A"/>
    <w:rsid w:val="00182D85"/>
    <w:rsid w:val="00182F12"/>
    <w:rsid w:val="0018306A"/>
    <w:rsid w:val="00183532"/>
    <w:rsid w:val="00183903"/>
    <w:rsid w:val="00184643"/>
    <w:rsid w:val="00184A1A"/>
    <w:rsid w:val="00184B47"/>
    <w:rsid w:val="00184D71"/>
    <w:rsid w:val="00184F0C"/>
    <w:rsid w:val="00185600"/>
    <w:rsid w:val="00185914"/>
    <w:rsid w:val="00185ADE"/>
    <w:rsid w:val="00185E11"/>
    <w:rsid w:val="001862CD"/>
    <w:rsid w:val="00186BF8"/>
    <w:rsid w:val="00186DA1"/>
    <w:rsid w:val="001871A5"/>
    <w:rsid w:val="00187716"/>
    <w:rsid w:val="001877E6"/>
    <w:rsid w:val="001901D4"/>
    <w:rsid w:val="001901F7"/>
    <w:rsid w:val="00190282"/>
    <w:rsid w:val="00190D09"/>
    <w:rsid w:val="00190D5D"/>
    <w:rsid w:val="0019137E"/>
    <w:rsid w:val="00191C17"/>
    <w:rsid w:val="00192309"/>
    <w:rsid w:val="00192DE1"/>
    <w:rsid w:val="00193105"/>
    <w:rsid w:val="00193709"/>
    <w:rsid w:val="00193C02"/>
    <w:rsid w:val="0019414F"/>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0F6"/>
    <w:rsid w:val="001A2623"/>
    <w:rsid w:val="001A2DB9"/>
    <w:rsid w:val="001A34BC"/>
    <w:rsid w:val="001A34C1"/>
    <w:rsid w:val="001A37F9"/>
    <w:rsid w:val="001A425F"/>
    <w:rsid w:val="001A46A9"/>
    <w:rsid w:val="001A4EB5"/>
    <w:rsid w:val="001A545A"/>
    <w:rsid w:val="001A59C2"/>
    <w:rsid w:val="001A59FD"/>
    <w:rsid w:val="001A6401"/>
    <w:rsid w:val="001A674C"/>
    <w:rsid w:val="001A67A2"/>
    <w:rsid w:val="001A6A4A"/>
    <w:rsid w:val="001A70D8"/>
    <w:rsid w:val="001A7B95"/>
    <w:rsid w:val="001A7BD7"/>
    <w:rsid w:val="001A7C08"/>
    <w:rsid w:val="001B01D6"/>
    <w:rsid w:val="001B0549"/>
    <w:rsid w:val="001B05B9"/>
    <w:rsid w:val="001B06FB"/>
    <w:rsid w:val="001B113B"/>
    <w:rsid w:val="001B1B11"/>
    <w:rsid w:val="001B232E"/>
    <w:rsid w:val="001B2376"/>
    <w:rsid w:val="001B2DDA"/>
    <w:rsid w:val="001B2EA6"/>
    <w:rsid w:val="001B3167"/>
    <w:rsid w:val="001B3CDE"/>
    <w:rsid w:val="001B40C9"/>
    <w:rsid w:val="001B49CF"/>
    <w:rsid w:val="001B4E10"/>
    <w:rsid w:val="001B56BD"/>
    <w:rsid w:val="001B5959"/>
    <w:rsid w:val="001B5A40"/>
    <w:rsid w:val="001B61B4"/>
    <w:rsid w:val="001B6468"/>
    <w:rsid w:val="001B6975"/>
    <w:rsid w:val="001B6C1B"/>
    <w:rsid w:val="001B703A"/>
    <w:rsid w:val="001B7392"/>
    <w:rsid w:val="001B7B8F"/>
    <w:rsid w:val="001B7FC7"/>
    <w:rsid w:val="001C0077"/>
    <w:rsid w:val="001C0218"/>
    <w:rsid w:val="001C1C3B"/>
    <w:rsid w:val="001C1EF9"/>
    <w:rsid w:val="001C2040"/>
    <w:rsid w:val="001C258E"/>
    <w:rsid w:val="001C3031"/>
    <w:rsid w:val="001C3236"/>
    <w:rsid w:val="001C3D3A"/>
    <w:rsid w:val="001C3D41"/>
    <w:rsid w:val="001C4019"/>
    <w:rsid w:val="001C41F7"/>
    <w:rsid w:val="001C4318"/>
    <w:rsid w:val="001C49B7"/>
    <w:rsid w:val="001C4B4E"/>
    <w:rsid w:val="001C4BE3"/>
    <w:rsid w:val="001C4E72"/>
    <w:rsid w:val="001C52C5"/>
    <w:rsid w:val="001C558A"/>
    <w:rsid w:val="001C593A"/>
    <w:rsid w:val="001C5E09"/>
    <w:rsid w:val="001C649F"/>
    <w:rsid w:val="001C6696"/>
    <w:rsid w:val="001C6BD1"/>
    <w:rsid w:val="001C6D85"/>
    <w:rsid w:val="001C72B2"/>
    <w:rsid w:val="001C751C"/>
    <w:rsid w:val="001C772F"/>
    <w:rsid w:val="001C7BF2"/>
    <w:rsid w:val="001C7E6C"/>
    <w:rsid w:val="001D0B82"/>
    <w:rsid w:val="001D173E"/>
    <w:rsid w:val="001D176C"/>
    <w:rsid w:val="001D1AD0"/>
    <w:rsid w:val="001D1BAA"/>
    <w:rsid w:val="001D1E07"/>
    <w:rsid w:val="001D27FA"/>
    <w:rsid w:val="001D284A"/>
    <w:rsid w:val="001D3CC0"/>
    <w:rsid w:val="001D5685"/>
    <w:rsid w:val="001D6289"/>
    <w:rsid w:val="001D64F1"/>
    <w:rsid w:val="001D6F0A"/>
    <w:rsid w:val="001D73B5"/>
    <w:rsid w:val="001D7591"/>
    <w:rsid w:val="001D7968"/>
    <w:rsid w:val="001D7D24"/>
    <w:rsid w:val="001D7D69"/>
    <w:rsid w:val="001E04AD"/>
    <w:rsid w:val="001E0507"/>
    <w:rsid w:val="001E0FFE"/>
    <w:rsid w:val="001E1110"/>
    <w:rsid w:val="001E14EB"/>
    <w:rsid w:val="001E1969"/>
    <w:rsid w:val="001E1C8A"/>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1B7"/>
    <w:rsid w:val="001E7257"/>
    <w:rsid w:val="001E7E95"/>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80"/>
    <w:rsid w:val="002013D4"/>
    <w:rsid w:val="002014A6"/>
    <w:rsid w:val="00201B19"/>
    <w:rsid w:val="00201DB5"/>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4EDB"/>
    <w:rsid w:val="002155C5"/>
    <w:rsid w:val="002156BD"/>
    <w:rsid w:val="002160B9"/>
    <w:rsid w:val="00216164"/>
    <w:rsid w:val="00216830"/>
    <w:rsid w:val="00217071"/>
    <w:rsid w:val="0021776A"/>
    <w:rsid w:val="00217835"/>
    <w:rsid w:val="00217ADA"/>
    <w:rsid w:val="00217B4F"/>
    <w:rsid w:val="00217D14"/>
    <w:rsid w:val="00220AC1"/>
    <w:rsid w:val="00220BEE"/>
    <w:rsid w:val="00221480"/>
    <w:rsid w:val="00221C8D"/>
    <w:rsid w:val="00221D1E"/>
    <w:rsid w:val="00222062"/>
    <w:rsid w:val="00222312"/>
    <w:rsid w:val="0022250C"/>
    <w:rsid w:val="002227AA"/>
    <w:rsid w:val="00222B03"/>
    <w:rsid w:val="00222BC1"/>
    <w:rsid w:val="00223B3D"/>
    <w:rsid w:val="002240D8"/>
    <w:rsid w:val="00224704"/>
    <w:rsid w:val="002248C9"/>
    <w:rsid w:val="00224C80"/>
    <w:rsid w:val="00224F1A"/>
    <w:rsid w:val="00225118"/>
    <w:rsid w:val="0022571A"/>
    <w:rsid w:val="00225FFB"/>
    <w:rsid w:val="002260A4"/>
    <w:rsid w:val="002263A5"/>
    <w:rsid w:val="002264AB"/>
    <w:rsid w:val="002265D0"/>
    <w:rsid w:val="00226651"/>
    <w:rsid w:val="0022678B"/>
    <w:rsid w:val="002268A6"/>
    <w:rsid w:val="00227232"/>
    <w:rsid w:val="00227788"/>
    <w:rsid w:val="00227C96"/>
    <w:rsid w:val="0023007A"/>
    <w:rsid w:val="00230A11"/>
    <w:rsid w:val="00231075"/>
    <w:rsid w:val="002317B8"/>
    <w:rsid w:val="0023204E"/>
    <w:rsid w:val="00232452"/>
    <w:rsid w:val="0023281E"/>
    <w:rsid w:val="00232B6C"/>
    <w:rsid w:val="0023315B"/>
    <w:rsid w:val="002337F2"/>
    <w:rsid w:val="0023402F"/>
    <w:rsid w:val="00234687"/>
    <w:rsid w:val="00234CE3"/>
    <w:rsid w:val="00234FDC"/>
    <w:rsid w:val="00235BE3"/>
    <w:rsid w:val="002364DE"/>
    <w:rsid w:val="002367AD"/>
    <w:rsid w:val="00236900"/>
    <w:rsid w:val="00236E72"/>
    <w:rsid w:val="002374B4"/>
    <w:rsid w:val="0023776B"/>
    <w:rsid w:val="002379EC"/>
    <w:rsid w:val="00237A9C"/>
    <w:rsid w:val="00240561"/>
    <w:rsid w:val="00241188"/>
    <w:rsid w:val="00241258"/>
    <w:rsid w:val="00241DB3"/>
    <w:rsid w:val="00242687"/>
    <w:rsid w:val="00242974"/>
    <w:rsid w:val="00242DFD"/>
    <w:rsid w:val="00242FEB"/>
    <w:rsid w:val="0024354A"/>
    <w:rsid w:val="002436D1"/>
    <w:rsid w:val="002438C1"/>
    <w:rsid w:val="002439A3"/>
    <w:rsid w:val="002439D7"/>
    <w:rsid w:val="00244640"/>
    <w:rsid w:val="0024492B"/>
    <w:rsid w:val="002449AD"/>
    <w:rsid w:val="00245361"/>
    <w:rsid w:val="002458F0"/>
    <w:rsid w:val="002462CB"/>
    <w:rsid w:val="0024665F"/>
    <w:rsid w:val="00246DF6"/>
    <w:rsid w:val="002474D9"/>
    <w:rsid w:val="002475E2"/>
    <w:rsid w:val="0024760B"/>
    <w:rsid w:val="0024778D"/>
    <w:rsid w:val="0024780B"/>
    <w:rsid w:val="00247F60"/>
    <w:rsid w:val="002500F3"/>
    <w:rsid w:val="00250C00"/>
    <w:rsid w:val="002511BA"/>
    <w:rsid w:val="00251D7F"/>
    <w:rsid w:val="00251F55"/>
    <w:rsid w:val="0025242D"/>
    <w:rsid w:val="0025287D"/>
    <w:rsid w:val="002528D5"/>
    <w:rsid w:val="0025308E"/>
    <w:rsid w:val="002530B2"/>
    <w:rsid w:val="00253707"/>
    <w:rsid w:val="00253EAF"/>
    <w:rsid w:val="0025410A"/>
    <w:rsid w:val="00254FFF"/>
    <w:rsid w:val="0025545B"/>
    <w:rsid w:val="0025587D"/>
    <w:rsid w:val="002559E8"/>
    <w:rsid w:val="00255FCA"/>
    <w:rsid w:val="00256C73"/>
    <w:rsid w:val="0025709A"/>
    <w:rsid w:val="002574B7"/>
    <w:rsid w:val="0025793C"/>
    <w:rsid w:val="00257CE6"/>
    <w:rsid w:val="00257DE2"/>
    <w:rsid w:val="0026021B"/>
    <w:rsid w:val="00260396"/>
    <w:rsid w:val="00260790"/>
    <w:rsid w:val="0026088D"/>
    <w:rsid w:val="002608B9"/>
    <w:rsid w:val="00260CB8"/>
    <w:rsid w:val="00260D4F"/>
    <w:rsid w:val="0026148D"/>
    <w:rsid w:val="00261932"/>
    <w:rsid w:val="002619E0"/>
    <w:rsid w:val="00261C6B"/>
    <w:rsid w:val="00262115"/>
    <w:rsid w:val="00262535"/>
    <w:rsid w:val="002627CF"/>
    <w:rsid w:val="00262838"/>
    <w:rsid w:val="00262985"/>
    <w:rsid w:val="00262AFB"/>
    <w:rsid w:val="00262EF6"/>
    <w:rsid w:val="00263141"/>
    <w:rsid w:val="00263239"/>
    <w:rsid w:val="002632AC"/>
    <w:rsid w:val="0026366E"/>
    <w:rsid w:val="00263693"/>
    <w:rsid w:val="002638BE"/>
    <w:rsid w:val="0026419A"/>
    <w:rsid w:val="00264343"/>
    <w:rsid w:val="0026463F"/>
    <w:rsid w:val="00264751"/>
    <w:rsid w:val="00264777"/>
    <w:rsid w:val="00264F9B"/>
    <w:rsid w:val="00265084"/>
    <w:rsid w:val="00265E21"/>
    <w:rsid w:val="00266218"/>
    <w:rsid w:val="0026626F"/>
    <w:rsid w:val="00266563"/>
    <w:rsid w:val="00266A74"/>
    <w:rsid w:val="00267255"/>
    <w:rsid w:val="002706A4"/>
    <w:rsid w:val="002709E5"/>
    <w:rsid w:val="00270DA6"/>
    <w:rsid w:val="00270F70"/>
    <w:rsid w:val="0027217E"/>
    <w:rsid w:val="002726EA"/>
    <w:rsid w:val="00273381"/>
    <w:rsid w:val="00273ADE"/>
    <w:rsid w:val="00273FE0"/>
    <w:rsid w:val="00274075"/>
    <w:rsid w:val="00274721"/>
    <w:rsid w:val="00274B95"/>
    <w:rsid w:val="0027585B"/>
    <w:rsid w:val="00276249"/>
    <w:rsid w:val="002764A9"/>
    <w:rsid w:val="0027664F"/>
    <w:rsid w:val="0027694B"/>
    <w:rsid w:val="0027764F"/>
    <w:rsid w:val="00277ADD"/>
    <w:rsid w:val="00277E06"/>
    <w:rsid w:val="002805F5"/>
    <w:rsid w:val="00280735"/>
    <w:rsid w:val="00281232"/>
    <w:rsid w:val="0028172B"/>
    <w:rsid w:val="002819E4"/>
    <w:rsid w:val="00281C13"/>
    <w:rsid w:val="00282853"/>
    <w:rsid w:val="00283498"/>
    <w:rsid w:val="00283AC8"/>
    <w:rsid w:val="00283B7C"/>
    <w:rsid w:val="002843A2"/>
    <w:rsid w:val="0028441E"/>
    <w:rsid w:val="00284B51"/>
    <w:rsid w:val="00285075"/>
    <w:rsid w:val="002853E9"/>
    <w:rsid w:val="00285664"/>
    <w:rsid w:val="002859D7"/>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7A0"/>
    <w:rsid w:val="0029481E"/>
    <w:rsid w:val="0029484D"/>
    <w:rsid w:val="00294A8F"/>
    <w:rsid w:val="002951D3"/>
    <w:rsid w:val="0029522E"/>
    <w:rsid w:val="002952A6"/>
    <w:rsid w:val="002956C4"/>
    <w:rsid w:val="00295BBB"/>
    <w:rsid w:val="00295D28"/>
    <w:rsid w:val="00295FE2"/>
    <w:rsid w:val="0029600A"/>
    <w:rsid w:val="0029631E"/>
    <w:rsid w:val="00297A3B"/>
    <w:rsid w:val="002A1C3D"/>
    <w:rsid w:val="002A23C7"/>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560"/>
    <w:rsid w:val="002A670F"/>
    <w:rsid w:val="002A7CE2"/>
    <w:rsid w:val="002A7F14"/>
    <w:rsid w:val="002B0048"/>
    <w:rsid w:val="002B00E9"/>
    <w:rsid w:val="002B0162"/>
    <w:rsid w:val="002B0EAD"/>
    <w:rsid w:val="002B15F7"/>
    <w:rsid w:val="002B1F31"/>
    <w:rsid w:val="002B2058"/>
    <w:rsid w:val="002B2174"/>
    <w:rsid w:val="002B2431"/>
    <w:rsid w:val="002B2B58"/>
    <w:rsid w:val="002B2E4C"/>
    <w:rsid w:val="002B321E"/>
    <w:rsid w:val="002B36D8"/>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BBD"/>
    <w:rsid w:val="002C5CBE"/>
    <w:rsid w:val="002C6099"/>
    <w:rsid w:val="002C6309"/>
    <w:rsid w:val="002C646B"/>
    <w:rsid w:val="002C6992"/>
    <w:rsid w:val="002C69D2"/>
    <w:rsid w:val="002C7586"/>
    <w:rsid w:val="002C780C"/>
    <w:rsid w:val="002C78F3"/>
    <w:rsid w:val="002C7E8E"/>
    <w:rsid w:val="002D0098"/>
    <w:rsid w:val="002D034D"/>
    <w:rsid w:val="002D0B9A"/>
    <w:rsid w:val="002D0F83"/>
    <w:rsid w:val="002D161B"/>
    <w:rsid w:val="002D1923"/>
    <w:rsid w:val="002D19D6"/>
    <w:rsid w:val="002D1C41"/>
    <w:rsid w:val="002D1D9B"/>
    <w:rsid w:val="002D2413"/>
    <w:rsid w:val="002D2A47"/>
    <w:rsid w:val="002D2A84"/>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639"/>
    <w:rsid w:val="002E2A36"/>
    <w:rsid w:val="002E2B2B"/>
    <w:rsid w:val="002E30F1"/>
    <w:rsid w:val="002E378F"/>
    <w:rsid w:val="002E3A85"/>
    <w:rsid w:val="002E46E0"/>
    <w:rsid w:val="002E491C"/>
    <w:rsid w:val="002E4B3F"/>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C31"/>
    <w:rsid w:val="002F3D31"/>
    <w:rsid w:val="002F4090"/>
    <w:rsid w:val="002F42D8"/>
    <w:rsid w:val="002F47A3"/>
    <w:rsid w:val="002F4A18"/>
    <w:rsid w:val="002F51B9"/>
    <w:rsid w:val="002F570F"/>
    <w:rsid w:val="002F66BB"/>
    <w:rsid w:val="002F686C"/>
    <w:rsid w:val="002F69E2"/>
    <w:rsid w:val="002F6CA5"/>
    <w:rsid w:val="002F71A9"/>
    <w:rsid w:val="002F7427"/>
    <w:rsid w:val="002F771B"/>
    <w:rsid w:val="002F7D2D"/>
    <w:rsid w:val="00300738"/>
    <w:rsid w:val="00300919"/>
    <w:rsid w:val="00300C18"/>
    <w:rsid w:val="00301294"/>
    <w:rsid w:val="00302340"/>
    <w:rsid w:val="00302680"/>
    <w:rsid w:val="0030277E"/>
    <w:rsid w:val="00302C52"/>
    <w:rsid w:val="00302F2C"/>
    <w:rsid w:val="00303429"/>
    <w:rsid w:val="00303809"/>
    <w:rsid w:val="00303B1B"/>
    <w:rsid w:val="00303EC4"/>
    <w:rsid w:val="003041B5"/>
    <w:rsid w:val="0030445D"/>
    <w:rsid w:val="003048C5"/>
    <w:rsid w:val="00304F59"/>
    <w:rsid w:val="00305035"/>
    <w:rsid w:val="0030536B"/>
    <w:rsid w:val="0030558E"/>
    <w:rsid w:val="00305FA6"/>
    <w:rsid w:val="00306329"/>
    <w:rsid w:val="00306360"/>
    <w:rsid w:val="00306470"/>
    <w:rsid w:val="00306B1C"/>
    <w:rsid w:val="00307224"/>
    <w:rsid w:val="00307560"/>
    <w:rsid w:val="003103D7"/>
    <w:rsid w:val="00310537"/>
    <w:rsid w:val="0031062A"/>
    <w:rsid w:val="00310A6A"/>
    <w:rsid w:val="00310E18"/>
    <w:rsid w:val="00311191"/>
    <w:rsid w:val="00311477"/>
    <w:rsid w:val="00311EA7"/>
    <w:rsid w:val="00311F6E"/>
    <w:rsid w:val="003123A5"/>
    <w:rsid w:val="00312438"/>
    <w:rsid w:val="003128D6"/>
    <w:rsid w:val="00312F28"/>
    <w:rsid w:val="00313971"/>
    <w:rsid w:val="00313CE5"/>
    <w:rsid w:val="00313D64"/>
    <w:rsid w:val="00313DBE"/>
    <w:rsid w:val="00314C13"/>
    <w:rsid w:val="00315284"/>
    <w:rsid w:val="003154F8"/>
    <w:rsid w:val="003157EC"/>
    <w:rsid w:val="00315AC0"/>
    <w:rsid w:val="00315DC2"/>
    <w:rsid w:val="00315FDF"/>
    <w:rsid w:val="0031607C"/>
    <w:rsid w:val="003161DD"/>
    <w:rsid w:val="00316886"/>
    <w:rsid w:val="0031694C"/>
    <w:rsid w:val="0031738C"/>
    <w:rsid w:val="0031779A"/>
    <w:rsid w:val="0031787B"/>
    <w:rsid w:val="00317C94"/>
    <w:rsid w:val="00317CB9"/>
    <w:rsid w:val="00317DFD"/>
    <w:rsid w:val="00320F32"/>
    <w:rsid w:val="0032112A"/>
    <w:rsid w:val="003213E6"/>
    <w:rsid w:val="003228D3"/>
    <w:rsid w:val="00323257"/>
    <w:rsid w:val="00323358"/>
    <w:rsid w:val="003237D9"/>
    <w:rsid w:val="003246A8"/>
    <w:rsid w:val="00324E0F"/>
    <w:rsid w:val="00324EFC"/>
    <w:rsid w:val="003252B1"/>
    <w:rsid w:val="003253AB"/>
    <w:rsid w:val="0032552D"/>
    <w:rsid w:val="003256F4"/>
    <w:rsid w:val="00325D4A"/>
    <w:rsid w:val="00325E2E"/>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BC1"/>
    <w:rsid w:val="00331CC9"/>
    <w:rsid w:val="00331FA5"/>
    <w:rsid w:val="00331FF9"/>
    <w:rsid w:val="003323AD"/>
    <w:rsid w:val="0033297E"/>
    <w:rsid w:val="00332B93"/>
    <w:rsid w:val="00332D0F"/>
    <w:rsid w:val="003337E0"/>
    <w:rsid w:val="00333A88"/>
    <w:rsid w:val="00333E55"/>
    <w:rsid w:val="003340C3"/>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4D5"/>
    <w:rsid w:val="0034358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672B"/>
    <w:rsid w:val="003475CE"/>
    <w:rsid w:val="003476D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183"/>
    <w:rsid w:val="00355278"/>
    <w:rsid w:val="0035557C"/>
    <w:rsid w:val="003556A9"/>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1A6E"/>
    <w:rsid w:val="00371D9B"/>
    <w:rsid w:val="00372594"/>
    <w:rsid w:val="00372AAB"/>
    <w:rsid w:val="0037304E"/>
    <w:rsid w:val="00373456"/>
    <w:rsid w:val="003735BE"/>
    <w:rsid w:val="00373686"/>
    <w:rsid w:val="00373AD8"/>
    <w:rsid w:val="00373ADF"/>
    <w:rsid w:val="0037446E"/>
    <w:rsid w:val="00374AB5"/>
    <w:rsid w:val="00374EB8"/>
    <w:rsid w:val="003750BA"/>
    <w:rsid w:val="00375E7E"/>
    <w:rsid w:val="00376488"/>
    <w:rsid w:val="003767E1"/>
    <w:rsid w:val="003768B4"/>
    <w:rsid w:val="00376E38"/>
    <w:rsid w:val="00377523"/>
    <w:rsid w:val="0037786A"/>
    <w:rsid w:val="00377A0D"/>
    <w:rsid w:val="00377D85"/>
    <w:rsid w:val="00380487"/>
    <w:rsid w:val="00380AC1"/>
    <w:rsid w:val="00380B00"/>
    <w:rsid w:val="00381636"/>
    <w:rsid w:val="003816B6"/>
    <w:rsid w:val="003816E0"/>
    <w:rsid w:val="0038177A"/>
    <w:rsid w:val="00381BC0"/>
    <w:rsid w:val="00381CDE"/>
    <w:rsid w:val="003820AE"/>
    <w:rsid w:val="00382B20"/>
    <w:rsid w:val="00383035"/>
    <w:rsid w:val="003831EA"/>
    <w:rsid w:val="0038410B"/>
    <w:rsid w:val="0038466D"/>
    <w:rsid w:val="003848AE"/>
    <w:rsid w:val="00384FB5"/>
    <w:rsid w:val="00385450"/>
    <w:rsid w:val="003855AF"/>
    <w:rsid w:val="00385BD6"/>
    <w:rsid w:val="00385E14"/>
    <w:rsid w:val="003861BE"/>
    <w:rsid w:val="003863D1"/>
    <w:rsid w:val="003866EE"/>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3EFD"/>
    <w:rsid w:val="00394758"/>
    <w:rsid w:val="00395576"/>
    <w:rsid w:val="003956E0"/>
    <w:rsid w:val="003959BD"/>
    <w:rsid w:val="00395F62"/>
    <w:rsid w:val="00396235"/>
    <w:rsid w:val="003974E5"/>
    <w:rsid w:val="003976B2"/>
    <w:rsid w:val="00397D55"/>
    <w:rsid w:val="003A0D28"/>
    <w:rsid w:val="003A2AC1"/>
    <w:rsid w:val="003A2CA3"/>
    <w:rsid w:val="003A2F09"/>
    <w:rsid w:val="003A35FE"/>
    <w:rsid w:val="003A3DBB"/>
    <w:rsid w:val="003A487C"/>
    <w:rsid w:val="003A4F86"/>
    <w:rsid w:val="003A55CC"/>
    <w:rsid w:val="003A5743"/>
    <w:rsid w:val="003A57AA"/>
    <w:rsid w:val="003A57EE"/>
    <w:rsid w:val="003A670D"/>
    <w:rsid w:val="003A69C3"/>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2F2E"/>
    <w:rsid w:val="003B3184"/>
    <w:rsid w:val="003B4177"/>
    <w:rsid w:val="003B461B"/>
    <w:rsid w:val="003B47DE"/>
    <w:rsid w:val="003B4A12"/>
    <w:rsid w:val="003B5A91"/>
    <w:rsid w:val="003B5AB4"/>
    <w:rsid w:val="003B5F43"/>
    <w:rsid w:val="003B6729"/>
    <w:rsid w:val="003B73BC"/>
    <w:rsid w:val="003B7C96"/>
    <w:rsid w:val="003B7F9D"/>
    <w:rsid w:val="003C0308"/>
    <w:rsid w:val="003C0AF6"/>
    <w:rsid w:val="003C0E3D"/>
    <w:rsid w:val="003C1108"/>
    <w:rsid w:val="003C15A1"/>
    <w:rsid w:val="003C1796"/>
    <w:rsid w:val="003C1A99"/>
    <w:rsid w:val="003C20AA"/>
    <w:rsid w:val="003C267F"/>
    <w:rsid w:val="003C26D9"/>
    <w:rsid w:val="003C28A3"/>
    <w:rsid w:val="003C2FE7"/>
    <w:rsid w:val="003C346D"/>
    <w:rsid w:val="003C3B0D"/>
    <w:rsid w:val="003C40E0"/>
    <w:rsid w:val="003C4C9D"/>
    <w:rsid w:val="003C5846"/>
    <w:rsid w:val="003C5CAF"/>
    <w:rsid w:val="003C5CD0"/>
    <w:rsid w:val="003C5CF6"/>
    <w:rsid w:val="003C5E7B"/>
    <w:rsid w:val="003C5E83"/>
    <w:rsid w:val="003C5F20"/>
    <w:rsid w:val="003C618E"/>
    <w:rsid w:val="003C6F14"/>
    <w:rsid w:val="003C7AFF"/>
    <w:rsid w:val="003C7BDB"/>
    <w:rsid w:val="003C7FAA"/>
    <w:rsid w:val="003D0010"/>
    <w:rsid w:val="003D009D"/>
    <w:rsid w:val="003D02CC"/>
    <w:rsid w:val="003D045A"/>
    <w:rsid w:val="003D085A"/>
    <w:rsid w:val="003D3389"/>
    <w:rsid w:val="003D386B"/>
    <w:rsid w:val="003D3CC6"/>
    <w:rsid w:val="003D3F0F"/>
    <w:rsid w:val="003D45FB"/>
    <w:rsid w:val="003D4F9C"/>
    <w:rsid w:val="003D5AE3"/>
    <w:rsid w:val="003D6FFF"/>
    <w:rsid w:val="003D707B"/>
    <w:rsid w:val="003D72B1"/>
    <w:rsid w:val="003D7728"/>
    <w:rsid w:val="003D7DB9"/>
    <w:rsid w:val="003E04BC"/>
    <w:rsid w:val="003E13AB"/>
    <w:rsid w:val="003E1C25"/>
    <w:rsid w:val="003E2273"/>
    <w:rsid w:val="003E2308"/>
    <w:rsid w:val="003E2561"/>
    <w:rsid w:val="003E28C9"/>
    <w:rsid w:val="003E2CD2"/>
    <w:rsid w:val="003E2FE9"/>
    <w:rsid w:val="003E329D"/>
    <w:rsid w:val="003E3446"/>
    <w:rsid w:val="003E363C"/>
    <w:rsid w:val="003E3876"/>
    <w:rsid w:val="003E41E2"/>
    <w:rsid w:val="003E5B06"/>
    <w:rsid w:val="003E688B"/>
    <w:rsid w:val="003E6E6E"/>
    <w:rsid w:val="003E73E4"/>
    <w:rsid w:val="003E74FD"/>
    <w:rsid w:val="003E7A33"/>
    <w:rsid w:val="003E7BE3"/>
    <w:rsid w:val="003E7FAD"/>
    <w:rsid w:val="003F0373"/>
    <w:rsid w:val="003F11BA"/>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162"/>
    <w:rsid w:val="004032BB"/>
    <w:rsid w:val="004037CA"/>
    <w:rsid w:val="00403B58"/>
    <w:rsid w:val="00403C04"/>
    <w:rsid w:val="00403D69"/>
    <w:rsid w:val="004043C5"/>
    <w:rsid w:val="00405173"/>
    <w:rsid w:val="00405378"/>
    <w:rsid w:val="004068C4"/>
    <w:rsid w:val="00406B90"/>
    <w:rsid w:val="00406D71"/>
    <w:rsid w:val="00406FF6"/>
    <w:rsid w:val="00407622"/>
    <w:rsid w:val="00407EA8"/>
    <w:rsid w:val="00410460"/>
    <w:rsid w:val="00410F76"/>
    <w:rsid w:val="00410F92"/>
    <w:rsid w:val="0041116D"/>
    <w:rsid w:val="00411D25"/>
    <w:rsid w:val="00412055"/>
    <w:rsid w:val="004124B4"/>
    <w:rsid w:val="00413191"/>
    <w:rsid w:val="004132AD"/>
    <w:rsid w:val="004135C0"/>
    <w:rsid w:val="00413F1B"/>
    <w:rsid w:val="0041463F"/>
    <w:rsid w:val="00414914"/>
    <w:rsid w:val="00414BB7"/>
    <w:rsid w:val="00416329"/>
    <w:rsid w:val="0041632B"/>
    <w:rsid w:val="00416461"/>
    <w:rsid w:val="00416C72"/>
    <w:rsid w:val="00417875"/>
    <w:rsid w:val="00417A61"/>
    <w:rsid w:val="00417D5E"/>
    <w:rsid w:val="00420184"/>
    <w:rsid w:val="004211CC"/>
    <w:rsid w:val="004216DC"/>
    <w:rsid w:val="00421D4B"/>
    <w:rsid w:val="00422116"/>
    <w:rsid w:val="0042253D"/>
    <w:rsid w:val="00422727"/>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0FD"/>
    <w:rsid w:val="00433754"/>
    <w:rsid w:val="004339E3"/>
    <w:rsid w:val="00434A8F"/>
    <w:rsid w:val="00434EA3"/>
    <w:rsid w:val="004350DC"/>
    <w:rsid w:val="004357D8"/>
    <w:rsid w:val="00435AC6"/>
    <w:rsid w:val="00435DDA"/>
    <w:rsid w:val="00436074"/>
    <w:rsid w:val="00437062"/>
    <w:rsid w:val="004375E6"/>
    <w:rsid w:val="00437798"/>
    <w:rsid w:val="00437B7F"/>
    <w:rsid w:val="00437E3E"/>
    <w:rsid w:val="00437E6D"/>
    <w:rsid w:val="0044017A"/>
    <w:rsid w:val="004408EB"/>
    <w:rsid w:val="00440A4C"/>
    <w:rsid w:val="00440F0E"/>
    <w:rsid w:val="0044244D"/>
    <w:rsid w:val="0044354A"/>
    <w:rsid w:val="00443B9D"/>
    <w:rsid w:val="00444375"/>
    <w:rsid w:val="004444BA"/>
    <w:rsid w:val="00445327"/>
    <w:rsid w:val="004458DF"/>
    <w:rsid w:val="00445ADA"/>
    <w:rsid w:val="00445FAD"/>
    <w:rsid w:val="004467F3"/>
    <w:rsid w:val="00446DAA"/>
    <w:rsid w:val="00446ED1"/>
    <w:rsid w:val="00446EE8"/>
    <w:rsid w:val="00447822"/>
    <w:rsid w:val="00447874"/>
    <w:rsid w:val="00450132"/>
    <w:rsid w:val="0045057A"/>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57C9A"/>
    <w:rsid w:val="004605FC"/>
    <w:rsid w:val="00460812"/>
    <w:rsid w:val="00460CED"/>
    <w:rsid w:val="0046120C"/>
    <w:rsid w:val="00461B43"/>
    <w:rsid w:val="00461F3D"/>
    <w:rsid w:val="00462880"/>
    <w:rsid w:val="0046288D"/>
    <w:rsid w:val="00462D52"/>
    <w:rsid w:val="00463144"/>
    <w:rsid w:val="00463490"/>
    <w:rsid w:val="00463500"/>
    <w:rsid w:val="00463913"/>
    <w:rsid w:val="00464767"/>
    <w:rsid w:val="00465032"/>
    <w:rsid w:val="00465042"/>
    <w:rsid w:val="00465301"/>
    <w:rsid w:val="004659D2"/>
    <w:rsid w:val="00465C62"/>
    <w:rsid w:val="00466731"/>
    <w:rsid w:val="0046694F"/>
    <w:rsid w:val="0046696E"/>
    <w:rsid w:val="004669D7"/>
    <w:rsid w:val="00467222"/>
    <w:rsid w:val="00467840"/>
    <w:rsid w:val="004678B5"/>
    <w:rsid w:val="00470172"/>
    <w:rsid w:val="004703C7"/>
    <w:rsid w:val="00470789"/>
    <w:rsid w:val="00470831"/>
    <w:rsid w:val="004708C8"/>
    <w:rsid w:val="004710B4"/>
    <w:rsid w:val="004726B6"/>
    <w:rsid w:val="00472DEC"/>
    <w:rsid w:val="00473923"/>
    <w:rsid w:val="00473B1A"/>
    <w:rsid w:val="00474122"/>
    <w:rsid w:val="0047460F"/>
    <w:rsid w:val="00474DE6"/>
    <w:rsid w:val="0047509C"/>
    <w:rsid w:val="00476081"/>
    <w:rsid w:val="00476234"/>
    <w:rsid w:val="004763CA"/>
    <w:rsid w:val="00476581"/>
    <w:rsid w:val="00476A12"/>
    <w:rsid w:val="00476E7B"/>
    <w:rsid w:val="00476F2A"/>
    <w:rsid w:val="0047746E"/>
    <w:rsid w:val="0047765D"/>
    <w:rsid w:val="00477D99"/>
    <w:rsid w:val="00480A82"/>
    <w:rsid w:val="00481490"/>
    <w:rsid w:val="00481786"/>
    <w:rsid w:val="0048189D"/>
    <w:rsid w:val="00481E77"/>
    <w:rsid w:val="004827F5"/>
    <w:rsid w:val="00482BB9"/>
    <w:rsid w:val="00482D6B"/>
    <w:rsid w:val="00482E0A"/>
    <w:rsid w:val="00482F70"/>
    <w:rsid w:val="004831F6"/>
    <w:rsid w:val="00483399"/>
    <w:rsid w:val="0048383F"/>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507"/>
    <w:rsid w:val="00487614"/>
    <w:rsid w:val="00487A0C"/>
    <w:rsid w:val="00490AC6"/>
    <w:rsid w:val="00490BDA"/>
    <w:rsid w:val="00490F0E"/>
    <w:rsid w:val="0049112B"/>
    <w:rsid w:val="00491677"/>
    <w:rsid w:val="00491BCD"/>
    <w:rsid w:val="00491E14"/>
    <w:rsid w:val="0049235A"/>
    <w:rsid w:val="00492A18"/>
    <w:rsid w:val="00492A74"/>
    <w:rsid w:val="00493994"/>
    <w:rsid w:val="004946CD"/>
    <w:rsid w:val="00494BBB"/>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A2D"/>
    <w:rsid w:val="004B3DCA"/>
    <w:rsid w:val="004B41D1"/>
    <w:rsid w:val="004B44FC"/>
    <w:rsid w:val="004B4874"/>
    <w:rsid w:val="004B4F3B"/>
    <w:rsid w:val="004B4F63"/>
    <w:rsid w:val="004B5276"/>
    <w:rsid w:val="004B5F85"/>
    <w:rsid w:val="004B7076"/>
    <w:rsid w:val="004B78D8"/>
    <w:rsid w:val="004B7B11"/>
    <w:rsid w:val="004C0085"/>
    <w:rsid w:val="004C0267"/>
    <w:rsid w:val="004C052E"/>
    <w:rsid w:val="004C06F3"/>
    <w:rsid w:val="004C0839"/>
    <w:rsid w:val="004C0B99"/>
    <w:rsid w:val="004C119F"/>
    <w:rsid w:val="004C1708"/>
    <w:rsid w:val="004C17A2"/>
    <w:rsid w:val="004C1EE1"/>
    <w:rsid w:val="004C248F"/>
    <w:rsid w:val="004C36DF"/>
    <w:rsid w:val="004C3B0B"/>
    <w:rsid w:val="004C3F45"/>
    <w:rsid w:val="004C40B3"/>
    <w:rsid w:val="004C5050"/>
    <w:rsid w:val="004C5390"/>
    <w:rsid w:val="004C544F"/>
    <w:rsid w:val="004C593A"/>
    <w:rsid w:val="004C5BC1"/>
    <w:rsid w:val="004C6130"/>
    <w:rsid w:val="004C6239"/>
    <w:rsid w:val="004C6618"/>
    <w:rsid w:val="004C6987"/>
    <w:rsid w:val="004C6D0B"/>
    <w:rsid w:val="004C781B"/>
    <w:rsid w:val="004C7837"/>
    <w:rsid w:val="004C7BB9"/>
    <w:rsid w:val="004C7D97"/>
    <w:rsid w:val="004C7F62"/>
    <w:rsid w:val="004C7FBE"/>
    <w:rsid w:val="004D02D4"/>
    <w:rsid w:val="004D0501"/>
    <w:rsid w:val="004D0752"/>
    <w:rsid w:val="004D076A"/>
    <w:rsid w:val="004D078F"/>
    <w:rsid w:val="004D0985"/>
    <w:rsid w:val="004D1115"/>
    <w:rsid w:val="004D1198"/>
    <w:rsid w:val="004D1295"/>
    <w:rsid w:val="004D12C4"/>
    <w:rsid w:val="004D130C"/>
    <w:rsid w:val="004D1B39"/>
    <w:rsid w:val="004D1CA5"/>
    <w:rsid w:val="004D2222"/>
    <w:rsid w:val="004D273D"/>
    <w:rsid w:val="004D2A3C"/>
    <w:rsid w:val="004D2DED"/>
    <w:rsid w:val="004D3CDB"/>
    <w:rsid w:val="004D3F67"/>
    <w:rsid w:val="004D4434"/>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0AC"/>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326"/>
    <w:rsid w:val="004F08BD"/>
    <w:rsid w:val="004F1BC6"/>
    <w:rsid w:val="004F1C5D"/>
    <w:rsid w:val="004F1F4A"/>
    <w:rsid w:val="004F1F7F"/>
    <w:rsid w:val="004F2479"/>
    <w:rsid w:val="004F25D4"/>
    <w:rsid w:val="004F2717"/>
    <w:rsid w:val="004F2B0C"/>
    <w:rsid w:val="004F2B8F"/>
    <w:rsid w:val="004F2B9A"/>
    <w:rsid w:val="004F2C74"/>
    <w:rsid w:val="004F2F96"/>
    <w:rsid w:val="004F3B0C"/>
    <w:rsid w:val="004F3F96"/>
    <w:rsid w:val="004F4621"/>
    <w:rsid w:val="004F4899"/>
    <w:rsid w:val="004F49DF"/>
    <w:rsid w:val="004F4A12"/>
    <w:rsid w:val="004F4FF4"/>
    <w:rsid w:val="004F4FF8"/>
    <w:rsid w:val="004F50E7"/>
    <w:rsid w:val="004F56D0"/>
    <w:rsid w:val="004F5D78"/>
    <w:rsid w:val="004F60A1"/>
    <w:rsid w:val="004F6B21"/>
    <w:rsid w:val="004F6D4F"/>
    <w:rsid w:val="004F7919"/>
    <w:rsid w:val="004F7AEF"/>
    <w:rsid w:val="005002D6"/>
    <w:rsid w:val="00501C22"/>
    <w:rsid w:val="00501C68"/>
    <w:rsid w:val="00502566"/>
    <w:rsid w:val="00503873"/>
    <w:rsid w:val="00503BCB"/>
    <w:rsid w:val="00503CB7"/>
    <w:rsid w:val="00503FB5"/>
    <w:rsid w:val="005043BF"/>
    <w:rsid w:val="00504AAA"/>
    <w:rsid w:val="00504BC7"/>
    <w:rsid w:val="00505151"/>
    <w:rsid w:val="005052DB"/>
    <w:rsid w:val="0050564D"/>
    <w:rsid w:val="0050598A"/>
    <w:rsid w:val="00505D98"/>
    <w:rsid w:val="00505D9A"/>
    <w:rsid w:val="005061C9"/>
    <w:rsid w:val="00507318"/>
    <w:rsid w:val="00507461"/>
    <w:rsid w:val="00507FC3"/>
    <w:rsid w:val="00510190"/>
    <w:rsid w:val="00510682"/>
    <w:rsid w:val="0051077D"/>
    <w:rsid w:val="00510D82"/>
    <w:rsid w:val="00511182"/>
    <w:rsid w:val="005115F2"/>
    <w:rsid w:val="00511E87"/>
    <w:rsid w:val="00511FAD"/>
    <w:rsid w:val="0051225F"/>
    <w:rsid w:val="005130DF"/>
    <w:rsid w:val="0051338C"/>
    <w:rsid w:val="00513D93"/>
    <w:rsid w:val="00513DB5"/>
    <w:rsid w:val="00514A86"/>
    <w:rsid w:val="00514B25"/>
    <w:rsid w:val="0051565C"/>
    <w:rsid w:val="00515671"/>
    <w:rsid w:val="00515675"/>
    <w:rsid w:val="00515730"/>
    <w:rsid w:val="00515DAF"/>
    <w:rsid w:val="00516040"/>
    <w:rsid w:val="0051608C"/>
    <w:rsid w:val="005164C1"/>
    <w:rsid w:val="0051661A"/>
    <w:rsid w:val="00516AB7"/>
    <w:rsid w:val="00516DD7"/>
    <w:rsid w:val="00516E91"/>
    <w:rsid w:val="00517133"/>
    <w:rsid w:val="00517698"/>
    <w:rsid w:val="00517B67"/>
    <w:rsid w:val="00517B97"/>
    <w:rsid w:val="00517F0C"/>
    <w:rsid w:val="0052025A"/>
    <w:rsid w:val="00520723"/>
    <w:rsid w:val="00520D38"/>
    <w:rsid w:val="00520FEE"/>
    <w:rsid w:val="00521327"/>
    <w:rsid w:val="0052138D"/>
    <w:rsid w:val="0052146F"/>
    <w:rsid w:val="005217B0"/>
    <w:rsid w:val="005229E6"/>
    <w:rsid w:val="00522A1F"/>
    <w:rsid w:val="00522E54"/>
    <w:rsid w:val="00522ECD"/>
    <w:rsid w:val="00522FD8"/>
    <w:rsid w:val="00522FF5"/>
    <w:rsid w:val="00523466"/>
    <w:rsid w:val="005235B5"/>
    <w:rsid w:val="00523D84"/>
    <w:rsid w:val="005246E8"/>
    <w:rsid w:val="00524C66"/>
    <w:rsid w:val="00524C8A"/>
    <w:rsid w:val="00524ED2"/>
    <w:rsid w:val="005251F7"/>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2E18"/>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35"/>
    <w:rsid w:val="00546AAD"/>
    <w:rsid w:val="00546B6B"/>
    <w:rsid w:val="00547672"/>
    <w:rsid w:val="00547759"/>
    <w:rsid w:val="0055001B"/>
    <w:rsid w:val="005500E6"/>
    <w:rsid w:val="00550288"/>
    <w:rsid w:val="0055028D"/>
    <w:rsid w:val="0055041B"/>
    <w:rsid w:val="00550AF4"/>
    <w:rsid w:val="00550B57"/>
    <w:rsid w:val="00551059"/>
    <w:rsid w:val="0055184C"/>
    <w:rsid w:val="00551B40"/>
    <w:rsid w:val="00551E47"/>
    <w:rsid w:val="005527AF"/>
    <w:rsid w:val="0055281F"/>
    <w:rsid w:val="00552F09"/>
    <w:rsid w:val="00552FEE"/>
    <w:rsid w:val="005530FC"/>
    <w:rsid w:val="00554450"/>
    <w:rsid w:val="00554C86"/>
    <w:rsid w:val="00554D29"/>
    <w:rsid w:val="005554E5"/>
    <w:rsid w:val="00556314"/>
    <w:rsid w:val="005564AC"/>
    <w:rsid w:val="00556BBA"/>
    <w:rsid w:val="0055725E"/>
    <w:rsid w:val="005574AE"/>
    <w:rsid w:val="00557DA5"/>
    <w:rsid w:val="005602EC"/>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2C8"/>
    <w:rsid w:val="005735C2"/>
    <w:rsid w:val="005747A4"/>
    <w:rsid w:val="0057497A"/>
    <w:rsid w:val="0057500B"/>
    <w:rsid w:val="005751C3"/>
    <w:rsid w:val="00575586"/>
    <w:rsid w:val="0057603A"/>
    <w:rsid w:val="005767E3"/>
    <w:rsid w:val="00576976"/>
    <w:rsid w:val="00576FE9"/>
    <w:rsid w:val="00577133"/>
    <w:rsid w:val="0057765A"/>
    <w:rsid w:val="005778CA"/>
    <w:rsid w:val="00580231"/>
    <w:rsid w:val="005804AD"/>
    <w:rsid w:val="0058231E"/>
    <w:rsid w:val="00582AEC"/>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1E51"/>
    <w:rsid w:val="005A2D17"/>
    <w:rsid w:val="005A3302"/>
    <w:rsid w:val="005A33B8"/>
    <w:rsid w:val="005A34A3"/>
    <w:rsid w:val="005A36A6"/>
    <w:rsid w:val="005A3D15"/>
    <w:rsid w:val="005A42B2"/>
    <w:rsid w:val="005A4458"/>
    <w:rsid w:val="005A4735"/>
    <w:rsid w:val="005A4806"/>
    <w:rsid w:val="005A58CC"/>
    <w:rsid w:val="005A5985"/>
    <w:rsid w:val="005A59A1"/>
    <w:rsid w:val="005A59BA"/>
    <w:rsid w:val="005A5F07"/>
    <w:rsid w:val="005A603D"/>
    <w:rsid w:val="005A60BF"/>
    <w:rsid w:val="005A67E1"/>
    <w:rsid w:val="005A6A37"/>
    <w:rsid w:val="005A7895"/>
    <w:rsid w:val="005A7A37"/>
    <w:rsid w:val="005A7D84"/>
    <w:rsid w:val="005B00B3"/>
    <w:rsid w:val="005B02F8"/>
    <w:rsid w:val="005B0358"/>
    <w:rsid w:val="005B04B7"/>
    <w:rsid w:val="005B0673"/>
    <w:rsid w:val="005B0BE7"/>
    <w:rsid w:val="005B1C01"/>
    <w:rsid w:val="005B2644"/>
    <w:rsid w:val="005B2786"/>
    <w:rsid w:val="005B2BA2"/>
    <w:rsid w:val="005B32BD"/>
    <w:rsid w:val="005B3442"/>
    <w:rsid w:val="005B3690"/>
    <w:rsid w:val="005B4051"/>
    <w:rsid w:val="005B4384"/>
    <w:rsid w:val="005B4413"/>
    <w:rsid w:val="005B4471"/>
    <w:rsid w:val="005B4B11"/>
    <w:rsid w:val="005B51AD"/>
    <w:rsid w:val="005B526E"/>
    <w:rsid w:val="005B5278"/>
    <w:rsid w:val="005B577D"/>
    <w:rsid w:val="005B595F"/>
    <w:rsid w:val="005B6000"/>
    <w:rsid w:val="005B64A0"/>
    <w:rsid w:val="005B7308"/>
    <w:rsid w:val="005B7EB1"/>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193"/>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04F"/>
    <w:rsid w:val="005D0917"/>
    <w:rsid w:val="005D0A1E"/>
    <w:rsid w:val="005D143B"/>
    <w:rsid w:val="005D1B50"/>
    <w:rsid w:val="005D2092"/>
    <w:rsid w:val="005D2321"/>
    <w:rsid w:val="005D2469"/>
    <w:rsid w:val="005D2518"/>
    <w:rsid w:val="005D2915"/>
    <w:rsid w:val="005D2F57"/>
    <w:rsid w:val="005D2F5B"/>
    <w:rsid w:val="005D3134"/>
    <w:rsid w:val="005D3778"/>
    <w:rsid w:val="005D4AD7"/>
    <w:rsid w:val="005D5276"/>
    <w:rsid w:val="005D567C"/>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936"/>
    <w:rsid w:val="005E5BA7"/>
    <w:rsid w:val="005E5CF7"/>
    <w:rsid w:val="005E626F"/>
    <w:rsid w:val="005E6890"/>
    <w:rsid w:val="005E6B7D"/>
    <w:rsid w:val="005E6FCA"/>
    <w:rsid w:val="005E742B"/>
    <w:rsid w:val="005E7DFC"/>
    <w:rsid w:val="005F0344"/>
    <w:rsid w:val="005F05A4"/>
    <w:rsid w:val="005F0750"/>
    <w:rsid w:val="005F0944"/>
    <w:rsid w:val="005F095C"/>
    <w:rsid w:val="005F0AE5"/>
    <w:rsid w:val="005F14C1"/>
    <w:rsid w:val="005F165E"/>
    <w:rsid w:val="005F17A1"/>
    <w:rsid w:val="005F1DD4"/>
    <w:rsid w:val="005F1FA6"/>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5F7F89"/>
    <w:rsid w:val="00600542"/>
    <w:rsid w:val="006005AE"/>
    <w:rsid w:val="006005C6"/>
    <w:rsid w:val="00600A03"/>
    <w:rsid w:val="006010D8"/>
    <w:rsid w:val="00601227"/>
    <w:rsid w:val="00601A06"/>
    <w:rsid w:val="00601B70"/>
    <w:rsid w:val="00601C44"/>
    <w:rsid w:val="00601D66"/>
    <w:rsid w:val="00602372"/>
    <w:rsid w:val="0060250B"/>
    <w:rsid w:val="00602588"/>
    <w:rsid w:val="006029F0"/>
    <w:rsid w:val="006036B4"/>
    <w:rsid w:val="00603DCC"/>
    <w:rsid w:val="00604048"/>
    <w:rsid w:val="00604A0C"/>
    <w:rsid w:val="00604F76"/>
    <w:rsid w:val="0060525F"/>
    <w:rsid w:val="006052E1"/>
    <w:rsid w:val="00605C2C"/>
    <w:rsid w:val="00605CC9"/>
    <w:rsid w:val="00605F57"/>
    <w:rsid w:val="00606108"/>
    <w:rsid w:val="006062B2"/>
    <w:rsid w:val="0060637A"/>
    <w:rsid w:val="006068B0"/>
    <w:rsid w:val="00606D2F"/>
    <w:rsid w:val="006070BF"/>
    <w:rsid w:val="006076A0"/>
    <w:rsid w:val="00607CD6"/>
    <w:rsid w:val="00610861"/>
    <w:rsid w:val="00610D28"/>
    <w:rsid w:val="0061108F"/>
    <w:rsid w:val="006116F7"/>
    <w:rsid w:val="00611818"/>
    <w:rsid w:val="00612458"/>
    <w:rsid w:val="00612608"/>
    <w:rsid w:val="00612C0C"/>
    <w:rsid w:val="0061307E"/>
    <w:rsid w:val="006137EA"/>
    <w:rsid w:val="00613B06"/>
    <w:rsid w:val="00613B1C"/>
    <w:rsid w:val="00614172"/>
    <w:rsid w:val="00614836"/>
    <w:rsid w:val="00614A09"/>
    <w:rsid w:val="00614A4C"/>
    <w:rsid w:val="006152F9"/>
    <w:rsid w:val="00615673"/>
    <w:rsid w:val="00615C7A"/>
    <w:rsid w:val="006161A6"/>
    <w:rsid w:val="0061629A"/>
    <w:rsid w:val="00616A98"/>
    <w:rsid w:val="00617006"/>
    <w:rsid w:val="00617472"/>
    <w:rsid w:val="0061751D"/>
    <w:rsid w:val="0061756F"/>
    <w:rsid w:val="0061761B"/>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5761"/>
    <w:rsid w:val="00625D4A"/>
    <w:rsid w:val="00626255"/>
    <w:rsid w:val="0062631B"/>
    <w:rsid w:val="0062634E"/>
    <w:rsid w:val="006264F8"/>
    <w:rsid w:val="00626844"/>
    <w:rsid w:val="00626D1B"/>
    <w:rsid w:val="00626EA6"/>
    <w:rsid w:val="00626EF1"/>
    <w:rsid w:val="00627A3A"/>
    <w:rsid w:val="00627C61"/>
    <w:rsid w:val="00627FF7"/>
    <w:rsid w:val="0063052E"/>
    <w:rsid w:val="0063085E"/>
    <w:rsid w:val="006309C4"/>
    <w:rsid w:val="006310F0"/>
    <w:rsid w:val="006311CD"/>
    <w:rsid w:val="00631A51"/>
    <w:rsid w:val="0063259E"/>
    <w:rsid w:val="00632CDB"/>
    <w:rsid w:val="00632D19"/>
    <w:rsid w:val="006332D9"/>
    <w:rsid w:val="0063343F"/>
    <w:rsid w:val="006335D5"/>
    <w:rsid w:val="0063434C"/>
    <w:rsid w:val="00634698"/>
    <w:rsid w:val="00634FC9"/>
    <w:rsid w:val="00635212"/>
    <w:rsid w:val="006360BD"/>
    <w:rsid w:val="00636366"/>
    <w:rsid w:val="00636389"/>
    <w:rsid w:val="006368D6"/>
    <w:rsid w:val="00636986"/>
    <w:rsid w:val="00636E90"/>
    <w:rsid w:val="00637429"/>
    <w:rsid w:val="00637494"/>
    <w:rsid w:val="00637BA4"/>
    <w:rsid w:val="00637FFA"/>
    <w:rsid w:val="006402B2"/>
    <w:rsid w:val="006407F4"/>
    <w:rsid w:val="00640CCA"/>
    <w:rsid w:val="00640FF7"/>
    <w:rsid w:val="00641469"/>
    <w:rsid w:val="006418B9"/>
    <w:rsid w:val="00641AA0"/>
    <w:rsid w:val="00641D32"/>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46D"/>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1CE"/>
    <w:rsid w:val="00655B61"/>
    <w:rsid w:val="00656165"/>
    <w:rsid w:val="00656553"/>
    <w:rsid w:val="00656814"/>
    <w:rsid w:val="00656B0B"/>
    <w:rsid w:val="00656CA5"/>
    <w:rsid w:val="00656F10"/>
    <w:rsid w:val="006575B4"/>
    <w:rsid w:val="00657DCC"/>
    <w:rsid w:val="00660937"/>
    <w:rsid w:val="006615F7"/>
    <w:rsid w:val="00663048"/>
    <w:rsid w:val="00663652"/>
    <w:rsid w:val="00663D28"/>
    <w:rsid w:val="00663DB8"/>
    <w:rsid w:val="00664045"/>
    <w:rsid w:val="006644BD"/>
    <w:rsid w:val="006647AB"/>
    <w:rsid w:val="0066493A"/>
    <w:rsid w:val="00664980"/>
    <w:rsid w:val="00664F9E"/>
    <w:rsid w:val="0066590C"/>
    <w:rsid w:val="006659AF"/>
    <w:rsid w:val="00665AE4"/>
    <w:rsid w:val="0066623E"/>
    <w:rsid w:val="006662F0"/>
    <w:rsid w:val="00666D6F"/>
    <w:rsid w:val="00666E9C"/>
    <w:rsid w:val="00667263"/>
    <w:rsid w:val="0066778F"/>
    <w:rsid w:val="00667988"/>
    <w:rsid w:val="00667BC7"/>
    <w:rsid w:val="00667BFE"/>
    <w:rsid w:val="00667C17"/>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5F8A"/>
    <w:rsid w:val="00676AAB"/>
    <w:rsid w:val="00676BAF"/>
    <w:rsid w:val="006771F3"/>
    <w:rsid w:val="006772F4"/>
    <w:rsid w:val="00677584"/>
    <w:rsid w:val="006779D2"/>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D97"/>
    <w:rsid w:val="00694FCC"/>
    <w:rsid w:val="00695310"/>
    <w:rsid w:val="0069594C"/>
    <w:rsid w:val="00695AD2"/>
    <w:rsid w:val="00696474"/>
    <w:rsid w:val="00696C92"/>
    <w:rsid w:val="00697154"/>
    <w:rsid w:val="006A0089"/>
    <w:rsid w:val="006A07DD"/>
    <w:rsid w:val="006A0B64"/>
    <w:rsid w:val="006A0CD1"/>
    <w:rsid w:val="006A13F3"/>
    <w:rsid w:val="006A193D"/>
    <w:rsid w:val="006A2350"/>
    <w:rsid w:val="006A29F4"/>
    <w:rsid w:val="006A3110"/>
    <w:rsid w:val="006A35FE"/>
    <w:rsid w:val="006A3C79"/>
    <w:rsid w:val="006A3F02"/>
    <w:rsid w:val="006A4A60"/>
    <w:rsid w:val="006A4B78"/>
    <w:rsid w:val="006A4E04"/>
    <w:rsid w:val="006A5BA3"/>
    <w:rsid w:val="006A5E4B"/>
    <w:rsid w:val="006A6A32"/>
    <w:rsid w:val="006A7197"/>
    <w:rsid w:val="006B0147"/>
    <w:rsid w:val="006B01B5"/>
    <w:rsid w:val="006B0744"/>
    <w:rsid w:val="006B0BEF"/>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CA5"/>
    <w:rsid w:val="006B7E0B"/>
    <w:rsid w:val="006B7E37"/>
    <w:rsid w:val="006C0BC7"/>
    <w:rsid w:val="006C10F2"/>
    <w:rsid w:val="006C11F5"/>
    <w:rsid w:val="006C18C6"/>
    <w:rsid w:val="006C247D"/>
    <w:rsid w:val="006C2B04"/>
    <w:rsid w:val="006C2F20"/>
    <w:rsid w:val="006C30BA"/>
    <w:rsid w:val="006C3606"/>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6610"/>
    <w:rsid w:val="006C71CB"/>
    <w:rsid w:val="006C734D"/>
    <w:rsid w:val="006C7D6B"/>
    <w:rsid w:val="006D031A"/>
    <w:rsid w:val="006D151A"/>
    <w:rsid w:val="006D1583"/>
    <w:rsid w:val="006D192E"/>
    <w:rsid w:val="006D1DE9"/>
    <w:rsid w:val="006D26F3"/>
    <w:rsid w:val="006D270C"/>
    <w:rsid w:val="006D2AF7"/>
    <w:rsid w:val="006D2EA6"/>
    <w:rsid w:val="006D39A0"/>
    <w:rsid w:val="006D514F"/>
    <w:rsid w:val="006D543A"/>
    <w:rsid w:val="006D5BD7"/>
    <w:rsid w:val="006D5FDD"/>
    <w:rsid w:val="006D6BAF"/>
    <w:rsid w:val="006D736A"/>
    <w:rsid w:val="006D7709"/>
    <w:rsid w:val="006D77B2"/>
    <w:rsid w:val="006D7855"/>
    <w:rsid w:val="006E0365"/>
    <w:rsid w:val="006E14BA"/>
    <w:rsid w:val="006E1776"/>
    <w:rsid w:val="006E2797"/>
    <w:rsid w:val="006E2AA1"/>
    <w:rsid w:val="006E2C75"/>
    <w:rsid w:val="006E3276"/>
    <w:rsid w:val="006E3297"/>
    <w:rsid w:val="006E3A9F"/>
    <w:rsid w:val="006E3B9E"/>
    <w:rsid w:val="006E4440"/>
    <w:rsid w:val="006E4F02"/>
    <w:rsid w:val="006E4F29"/>
    <w:rsid w:val="006E505D"/>
    <w:rsid w:val="006E5461"/>
    <w:rsid w:val="006E5789"/>
    <w:rsid w:val="006E59CF"/>
    <w:rsid w:val="006E5A96"/>
    <w:rsid w:val="006E6420"/>
    <w:rsid w:val="006E6686"/>
    <w:rsid w:val="006E6C8E"/>
    <w:rsid w:val="006E6F09"/>
    <w:rsid w:val="006E6F45"/>
    <w:rsid w:val="006E71DC"/>
    <w:rsid w:val="006E77B2"/>
    <w:rsid w:val="006E7F65"/>
    <w:rsid w:val="006F026F"/>
    <w:rsid w:val="006F0591"/>
    <w:rsid w:val="006F06EE"/>
    <w:rsid w:val="006F07ED"/>
    <w:rsid w:val="006F1274"/>
    <w:rsid w:val="006F1352"/>
    <w:rsid w:val="006F17F2"/>
    <w:rsid w:val="006F18E1"/>
    <w:rsid w:val="006F1BA2"/>
    <w:rsid w:val="006F2438"/>
    <w:rsid w:val="006F2571"/>
    <w:rsid w:val="006F2921"/>
    <w:rsid w:val="006F2A93"/>
    <w:rsid w:val="006F2E84"/>
    <w:rsid w:val="006F2ED2"/>
    <w:rsid w:val="006F333E"/>
    <w:rsid w:val="006F4578"/>
    <w:rsid w:val="006F4A53"/>
    <w:rsid w:val="006F4B8D"/>
    <w:rsid w:val="006F4FDB"/>
    <w:rsid w:val="006F680A"/>
    <w:rsid w:val="006F7545"/>
    <w:rsid w:val="006F757C"/>
    <w:rsid w:val="006F7945"/>
    <w:rsid w:val="006F7F81"/>
    <w:rsid w:val="00700537"/>
    <w:rsid w:val="00700900"/>
    <w:rsid w:val="00700F76"/>
    <w:rsid w:val="0070126A"/>
    <w:rsid w:val="00701504"/>
    <w:rsid w:val="00701E61"/>
    <w:rsid w:val="007022DB"/>
    <w:rsid w:val="0070260D"/>
    <w:rsid w:val="007026DE"/>
    <w:rsid w:val="00703847"/>
    <w:rsid w:val="00703E7C"/>
    <w:rsid w:val="00704204"/>
    <w:rsid w:val="0070467D"/>
    <w:rsid w:val="00704854"/>
    <w:rsid w:val="00704F2E"/>
    <w:rsid w:val="0070500D"/>
    <w:rsid w:val="00705153"/>
    <w:rsid w:val="0070518E"/>
    <w:rsid w:val="0070597C"/>
    <w:rsid w:val="0070710E"/>
    <w:rsid w:val="007074D3"/>
    <w:rsid w:val="00707DC4"/>
    <w:rsid w:val="00707F2F"/>
    <w:rsid w:val="007105BB"/>
    <w:rsid w:val="00710937"/>
    <w:rsid w:val="00710B6E"/>
    <w:rsid w:val="007115E0"/>
    <w:rsid w:val="00711C57"/>
    <w:rsid w:val="00711EF0"/>
    <w:rsid w:val="00711F68"/>
    <w:rsid w:val="00712415"/>
    <w:rsid w:val="007127B3"/>
    <w:rsid w:val="00712BC0"/>
    <w:rsid w:val="00712E24"/>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22"/>
    <w:rsid w:val="0071785A"/>
    <w:rsid w:val="00717AB3"/>
    <w:rsid w:val="00717C82"/>
    <w:rsid w:val="00720763"/>
    <w:rsid w:val="00720F3D"/>
    <w:rsid w:val="007211FA"/>
    <w:rsid w:val="00721456"/>
    <w:rsid w:val="007224C4"/>
    <w:rsid w:val="007224FE"/>
    <w:rsid w:val="00723244"/>
    <w:rsid w:val="0072337E"/>
    <w:rsid w:val="00723ABD"/>
    <w:rsid w:val="007241DA"/>
    <w:rsid w:val="00724848"/>
    <w:rsid w:val="00724895"/>
    <w:rsid w:val="00724A4D"/>
    <w:rsid w:val="007253D2"/>
    <w:rsid w:val="0072540D"/>
    <w:rsid w:val="00725E4D"/>
    <w:rsid w:val="00725F92"/>
    <w:rsid w:val="00726281"/>
    <w:rsid w:val="0072636F"/>
    <w:rsid w:val="00726DB1"/>
    <w:rsid w:val="00726F5C"/>
    <w:rsid w:val="00727A31"/>
    <w:rsid w:val="00727AB4"/>
    <w:rsid w:val="00727B29"/>
    <w:rsid w:val="00730CCA"/>
    <w:rsid w:val="00730CEA"/>
    <w:rsid w:val="0073187E"/>
    <w:rsid w:val="00731B88"/>
    <w:rsid w:val="007327F7"/>
    <w:rsid w:val="00732ACB"/>
    <w:rsid w:val="00732B73"/>
    <w:rsid w:val="00732C59"/>
    <w:rsid w:val="0073389F"/>
    <w:rsid w:val="00733D6D"/>
    <w:rsid w:val="00733F9A"/>
    <w:rsid w:val="007340AC"/>
    <w:rsid w:val="00734B64"/>
    <w:rsid w:val="0073522C"/>
    <w:rsid w:val="007358CE"/>
    <w:rsid w:val="00735CBD"/>
    <w:rsid w:val="00736FCE"/>
    <w:rsid w:val="00737181"/>
    <w:rsid w:val="00737474"/>
    <w:rsid w:val="00737596"/>
    <w:rsid w:val="0073770D"/>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EC4"/>
    <w:rsid w:val="00746F90"/>
    <w:rsid w:val="0074723F"/>
    <w:rsid w:val="00747889"/>
    <w:rsid w:val="00747C67"/>
    <w:rsid w:val="00750C62"/>
    <w:rsid w:val="007510E3"/>
    <w:rsid w:val="00751140"/>
    <w:rsid w:val="00751521"/>
    <w:rsid w:val="00751899"/>
    <w:rsid w:val="00751BCD"/>
    <w:rsid w:val="007520A0"/>
    <w:rsid w:val="00752330"/>
    <w:rsid w:val="00753222"/>
    <w:rsid w:val="00753821"/>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9AE"/>
    <w:rsid w:val="00760CC9"/>
    <w:rsid w:val="00760F69"/>
    <w:rsid w:val="00761011"/>
    <w:rsid w:val="00761058"/>
    <w:rsid w:val="00761311"/>
    <w:rsid w:val="007613B4"/>
    <w:rsid w:val="00761654"/>
    <w:rsid w:val="00761C93"/>
    <w:rsid w:val="00761FA3"/>
    <w:rsid w:val="00762E19"/>
    <w:rsid w:val="00762F06"/>
    <w:rsid w:val="00762FD4"/>
    <w:rsid w:val="0076390E"/>
    <w:rsid w:val="00763B7A"/>
    <w:rsid w:val="00764871"/>
    <w:rsid w:val="007648C8"/>
    <w:rsid w:val="00764A86"/>
    <w:rsid w:val="00764D06"/>
    <w:rsid w:val="007655AB"/>
    <w:rsid w:val="007657B7"/>
    <w:rsid w:val="00765817"/>
    <w:rsid w:val="00765F6C"/>
    <w:rsid w:val="007660D4"/>
    <w:rsid w:val="00766281"/>
    <w:rsid w:val="00766444"/>
    <w:rsid w:val="0076652B"/>
    <w:rsid w:val="007667ED"/>
    <w:rsid w:val="007668AA"/>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42"/>
    <w:rsid w:val="00775EC6"/>
    <w:rsid w:val="0077730A"/>
    <w:rsid w:val="007774AA"/>
    <w:rsid w:val="00777D1F"/>
    <w:rsid w:val="007806B5"/>
    <w:rsid w:val="00781034"/>
    <w:rsid w:val="007818ED"/>
    <w:rsid w:val="00781FDE"/>
    <w:rsid w:val="0078216F"/>
    <w:rsid w:val="00782194"/>
    <w:rsid w:val="00782477"/>
    <w:rsid w:val="007827FE"/>
    <w:rsid w:val="0078359B"/>
    <w:rsid w:val="00783B30"/>
    <w:rsid w:val="00783DCD"/>
    <w:rsid w:val="00785371"/>
    <w:rsid w:val="0078549C"/>
    <w:rsid w:val="0078618B"/>
    <w:rsid w:val="007866C2"/>
    <w:rsid w:val="00786732"/>
    <w:rsid w:val="00786C6B"/>
    <w:rsid w:val="00786F2B"/>
    <w:rsid w:val="00787B69"/>
    <w:rsid w:val="00787CD2"/>
    <w:rsid w:val="00787FEE"/>
    <w:rsid w:val="00790486"/>
    <w:rsid w:val="007908A1"/>
    <w:rsid w:val="007908FB"/>
    <w:rsid w:val="00791380"/>
    <w:rsid w:val="00791401"/>
    <w:rsid w:val="00791443"/>
    <w:rsid w:val="007914A7"/>
    <w:rsid w:val="007915C7"/>
    <w:rsid w:val="00791872"/>
    <w:rsid w:val="00793875"/>
    <w:rsid w:val="00793E40"/>
    <w:rsid w:val="007946AD"/>
    <w:rsid w:val="00794BD9"/>
    <w:rsid w:val="00795648"/>
    <w:rsid w:val="00796A68"/>
    <w:rsid w:val="00796F8D"/>
    <w:rsid w:val="0079702A"/>
    <w:rsid w:val="00797AC6"/>
    <w:rsid w:val="00797B43"/>
    <w:rsid w:val="007A021F"/>
    <w:rsid w:val="007A02EE"/>
    <w:rsid w:val="007A07D4"/>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05B"/>
    <w:rsid w:val="007A7156"/>
    <w:rsid w:val="007A71AA"/>
    <w:rsid w:val="007A7373"/>
    <w:rsid w:val="007A767C"/>
    <w:rsid w:val="007B00D7"/>
    <w:rsid w:val="007B0286"/>
    <w:rsid w:val="007B02D8"/>
    <w:rsid w:val="007B078D"/>
    <w:rsid w:val="007B083F"/>
    <w:rsid w:val="007B08F3"/>
    <w:rsid w:val="007B093E"/>
    <w:rsid w:val="007B1830"/>
    <w:rsid w:val="007B1F53"/>
    <w:rsid w:val="007B25A1"/>
    <w:rsid w:val="007B2745"/>
    <w:rsid w:val="007B2C1D"/>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05B"/>
    <w:rsid w:val="007C33BF"/>
    <w:rsid w:val="007C3609"/>
    <w:rsid w:val="007C3864"/>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1EBD"/>
    <w:rsid w:val="007D2266"/>
    <w:rsid w:val="007D36A0"/>
    <w:rsid w:val="007D3A8B"/>
    <w:rsid w:val="007D3AE6"/>
    <w:rsid w:val="007D48A8"/>
    <w:rsid w:val="007D5179"/>
    <w:rsid w:val="007D545A"/>
    <w:rsid w:val="007D5B57"/>
    <w:rsid w:val="007D6399"/>
    <w:rsid w:val="007D71CB"/>
    <w:rsid w:val="007D75B1"/>
    <w:rsid w:val="007D786F"/>
    <w:rsid w:val="007D7882"/>
    <w:rsid w:val="007D7B3D"/>
    <w:rsid w:val="007E0044"/>
    <w:rsid w:val="007E08DE"/>
    <w:rsid w:val="007E0A4C"/>
    <w:rsid w:val="007E0B60"/>
    <w:rsid w:val="007E0C3B"/>
    <w:rsid w:val="007E1564"/>
    <w:rsid w:val="007E15E0"/>
    <w:rsid w:val="007E1669"/>
    <w:rsid w:val="007E22B5"/>
    <w:rsid w:val="007E2BE0"/>
    <w:rsid w:val="007E3AA1"/>
    <w:rsid w:val="007E3B7E"/>
    <w:rsid w:val="007E4218"/>
    <w:rsid w:val="007E4276"/>
    <w:rsid w:val="007E4639"/>
    <w:rsid w:val="007E476F"/>
    <w:rsid w:val="007E4B92"/>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881"/>
    <w:rsid w:val="007F4A08"/>
    <w:rsid w:val="007F520E"/>
    <w:rsid w:val="007F52BB"/>
    <w:rsid w:val="007F5558"/>
    <w:rsid w:val="007F568B"/>
    <w:rsid w:val="007F592C"/>
    <w:rsid w:val="007F641B"/>
    <w:rsid w:val="007F6561"/>
    <w:rsid w:val="007F6A53"/>
    <w:rsid w:val="007F6F4F"/>
    <w:rsid w:val="007F76EF"/>
    <w:rsid w:val="007F7916"/>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2F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AC9"/>
    <w:rsid w:val="00815C48"/>
    <w:rsid w:val="00815EE1"/>
    <w:rsid w:val="00816266"/>
    <w:rsid w:val="008165A3"/>
    <w:rsid w:val="00816851"/>
    <w:rsid w:val="00816A8F"/>
    <w:rsid w:val="00817221"/>
    <w:rsid w:val="00817237"/>
    <w:rsid w:val="00817841"/>
    <w:rsid w:val="00817EEC"/>
    <w:rsid w:val="008206AA"/>
    <w:rsid w:val="00820A5F"/>
    <w:rsid w:val="00820B5D"/>
    <w:rsid w:val="00820EF9"/>
    <w:rsid w:val="00821105"/>
    <w:rsid w:val="0082156B"/>
    <w:rsid w:val="00822284"/>
    <w:rsid w:val="00823191"/>
    <w:rsid w:val="00823543"/>
    <w:rsid w:val="008236E6"/>
    <w:rsid w:val="00823D57"/>
    <w:rsid w:val="00823F06"/>
    <w:rsid w:val="008240BC"/>
    <w:rsid w:val="00824BC5"/>
    <w:rsid w:val="008251FA"/>
    <w:rsid w:val="008253FC"/>
    <w:rsid w:val="00825626"/>
    <w:rsid w:val="00825BE8"/>
    <w:rsid w:val="00825E95"/>
    <w:rsid w:val="008262E0"/>
    <w:rsid w:val="00826B45"/>
    <w:rsid w:val="0082797E"/>
    <w:rsid w:val="00827B1E"/>
    <w:rsid w:val="00827DDF"/>
    <w:rsid w:val="008300AB"/>
    <w:rsid w:val="0083072A"/>
    <w:rsid w:val="00830ACA"/>
    <w:rsid w:val="00830AFE"/>
    <w:rsid w:val="00830B7E"/>
    <w:rsid w:val="00830CF6"/>
    <w:rsid w:val="008318D2"/>
    <w:rsid w:val="008320CA"/>
    <w:rsid w:val="00832B74"/>
    <w:rsid w:val="00832DE0"/>
    <w:rsid w:val="00833017"/>
    <w:rsid w:val="0083321A"/>
    <w:rsid w:val="008332F0"/>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3E2"/>
    <w:rsid w:val="008429D0"/>
    <w:rsid w:val="00842A0A"/>
    <w:rsid w:val="00842A52"/>
    <w:rsid w:val="0084331A"/>
    <w:rsid w:val="00843FC9"/>
    <w:rsid w:val="00844118"/>
    <w:rsid w:val="008443FB"/>
    <w:rsid w:val="00844F72"/>
    <w:rsid w:val="0084580D"/>
    <w:rsid w:val="00845B1A"/>
    <w:rsid w:val="008466E4"/>
    <w:rsid w:val="0084698C"/>
    <w:rsid w:val="00846D9D"/>
    <w:rsid w:val="00846F25"/>
    <w:rsid w:val="008472F8"/>
    <w:rsid w:val="00847348"/>
    <w:rsid w:val="008476A2"/>
    <w:rsid w:val="00847CCF"/>
    <w:rsid w:val="00847D64"/>
    <w:rsid w:val="008509AE"/>
    <w:rsid w:val="0085104E"/>
    <w:rsid w:val="008512A1"/>
    <w:rsid w:val="008513EE"/>
    <w:rsid w:val="0085182E"/>
    <w:rsid w:val="00851B44"/>
    <w:rsid w:val="008526F7"/>
    <w:rsid w:val="00852760"/>
    <w:rsid w:val="00852993"/>
    <w:rsid w:val="00852B23"/>
    <w:rsid w:val="00852E00"/>
    <w:rsid w:val="00853102"/>
    <w:rsid w:val="008532E7"/>
    <w:rsid w:val="008535CC"/>
    <w:rsid w:val="00853A64"/>
    <w:rsid w:val="00854336"/>
    <w:rsid w:val="00854C8F"/>
    <w:rsid w:val="00854F08"/>
    <w:rsid w:val="00855549"/>
    <w:rsid w:val="00855650"/>
    <w:rsid w:val="0085597C"/>
    <w:rsid w:val="00855DD5"/>
    <w:rsid w:val="0085619D"/>
    <w:rsid w:val="00856334"/>
    <w:rsid w:val="008563C9"/>
    <w:rsid w:val="00856CD2"/>
    <w:rsid w:val="00856EBD"/>
    <w:rsid w:val="008572C2"/>
    <w:rsid w:val="00857A84"/>
    <w:rsid w:val="0086021E"/>
    <w:rsid w:val="00860550"/>
    <w:rsid w:val="00860D03"/>
    <w:rsid w:val="00860EFD"/>
    <w:rsid w:val="00860F7E"/>
    <w:rsid w:val="0086106D"/>
    <w:rsid w:val="008610C0"/>
    <w:rsid w:val="00861B03"/>
    <w:rsid w:val="00861D91"/>
    <w:rsid w:val="00861F52"/>
    <w:rsid w:val="0086266C"/>
    <w:rsid w:val="008626BC"/>
    <w:rsid w:val="00862BC1"/>
    <w:rsid w:val="00862D6E"/>
    <w:rsid w:val="008631C7"/>
    <w:rsid w:val="0086337D"/>
    <w:rsid w:val="0086357F"/>
    <w:rsid w:val="0086389C"/>
    <w:rsid w:val="008647A8"/>
    <w:rsid w:val="0086518A"/>
    <w:rsid w:val="008652FA"/>
    <w:rsid w:val="008657F6"/>
    <w:rsid w:val="00865AC4"/>
    <w:rsid w:val="008665B0"/>
    <w:rsid w:val="00866757"/>
    <w:rsid w:val="008667B6"/>
    <w:rsid w:val="00866993"/>
    <w:rsid w:val="00866A83"/>
    <w:rsid w:val="00866D25"/>
    <w:rsid w:val="00866D52"/>
    <w:rsid w:val="00867063"/>
    <w:rsid w:val="0086784D"/>
    <w:rsid w:val="00867A7C"/>
    <w:rsid w:val="00867EC2"/>
    <w:rsid w:val="0087076A"/>
    <w:rsid w:val="00870CD4"/>
    <w:rsid w:val="008711D3"/>
    <w:rsid w:val="00871204"/>
    <w:rsid w:val="008714E7"/>
    <w:rsid w:val="00871A8E"/>
    <w:rsid w:val="00871C10"/>
    <w:rsid w:val="00871E45"/>
    <w:rsid w:val="00872348"/>
    <w:rsid w:val="00872A36"/>
    <w:rsid w:val="00872C6A"/>
    <w:rsid w:val="00872E8F"/>
    <w:rsid w:val="00873F00"/>
    <w:rsid w:val="00873F27"/>
    <w:rsid w:val="008740B7"/>
    <w:rsid w:val="00874308"/>
    <w:rsid w:val="00874DFC"/>
    <w:rsid w:val="0087515D"/>
    <w:rsid w:val="0087551E"/>
    <w:rsid w:val="0087568E"/>
    <w:rsid w:val="00875BA2"/>
    <w:rsid w:val="0087638F"/>
    <w:rsid w:val="008763EB"/>
    <w:rsid w:val="00877504"/>
    <w:rsid w:val="008775EB"/>
    <w:rsid w:val="00877750"/>
    <w:rsid w:val="00877A1E"/>
    <w:rsid w:val="00877B49"/>
    <w:rsid w:val="0088023D"/>
    <w:rsid w:val="0088026E"/>
    <w:rsid w:val="0088083B"/>
    <w:rsid w:val="00880B8B"/>
    <w:rsid w:val="00880BAE"/>
    <w:rsid w:val="00880D13"/>
    <w:rsid w:val="008810B1"/>
    <w:rsid w:val="0088158E"/>
    <w:rsid w:val="00881992"/>
    <w:rsid w:val="00881A1D"/>
    <w:rsid w:val="00881BDF"/>
    <w:rsid w:val="0088201F"/>
    <w:rsid w:val="008820E5"/>
    <w:rsid w:val="00882214"/>
    <w:rsid w:val="00882693"/>
    <w:rsid w:val="00882C3F"/>
    <w:rsid w:val="008831A4"/>
    <w:rsid w:val="008837F0"/>
    <w:rsid w:val="00883C5B"/>
    <w:rsid w:val="00884E2E"/>
    <w:rsid w:val="00884F58"/>
    <w:rsid w:val="008858DB"/>
    <w:rsid w:val="00885A65"/>
    <w:rsid w:val="0088606A"/>
    <w:rsid w:val="00887C62"/>
    <w:rsid w:val="008900A7"/>
    <w:rsid w:val="008900B6"/>
    <w:rsid w:val="008909BC"/>
    <w:rsid w:val="00890A7F"/>
    <w:rsid w:val="00890A9F"/>
    <w:rsid w:val="00890E43"/>
    <w:rsid w:val="00891460"/>
    <w:rsid w:val="008915E0"/>
    <w:rsid w:val="00891612"/>
    <w:rsid w:val="00892454"/>
    <w:rsid w:val="008925BF"/>
    <w:rsid w:val="00892A93"/>
    <w:rsid w:val="00892B76"/>
    <w:rsid w:val="0089353D"/>
    <w:rsid w:val="0089371F"/>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386"/>
    <w:rsid w:val="008A1FC0"/>
    <w:rsid w:val="008A2065"/>
    <w:rsid w:val="008A2368"/>
    <w:rsid w:val="008A2A02"/>
    <w:rsid w:val="008A2F6E"/>
    <w:rsid w:val="008A2FE9"/>
    <w:rsid w:val="008A38F0"/>
    <w:rsid w:val="008A3925"/>
    <w:rsid w:val="008A3DAA"/>
    <w:rsid w:val="008A4542"/>
    <w:rsid w:val="008A46C1"/>
    <w:rsid w:val="008A47C1"/>
    <w:rsid w:val="008A4956"/>
    <w:rsid w:val="008A506A"/>
    <w:rsid w:val="008A5249"/>
    <w:rsid w:val="008A5693"/>
    <w:rsid w:val="008A5D25"/>
    <w:rsid w:val="008A6231"/>
    <w:rsid w:val="008A6582"/>
    <w:rsid w:val="008A73B4"/>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7D4"/>
    <w:rsid w:val="008B5B56"/>
    <w:rsid w:val="008B5F45"/>
    <w:rsid w:val="008B68AA"/>
    <w:rsid w:val="008B69F3"/>
    <w:rsid w:val="008C1581"/>
    <w:rsid w:val="008C1880"/>
    <w:rsid w:val="008C1919"/>
    <w:rsid w:val="008C1C96"/>
    <w:rsid w:val="008C215B"/>
    <w:rsid w:val="008C26C5"/>
    <w:rsid w:val="008C28A6"/>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68C"/>
    <w:rsid w:val="008D09BA"/>
    <w:rsid w:val="008D1AC7"/>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49D"/>
    <w:rsid w:val="008D6B94"/>
    <w:rsid w:val="008E0856"/>
    <w:rsid w:val="008E0866"/>
    <w:rsid w:val="008E1A91"/>
    <w:rsid w:val="008E3097"/>
    <w:rsid w:val="008E3641"/>
    <w:rsid w:val="008E3990"/>
    <w:rsid w:val="008E3ACE"/>
    <w:rsid w:val="008E3D67"/>
    <w:rsid w:val="008E43D3"/>
    <w:rsid w:val="008E460F"/>
    <w:rsid w:val="008E46C9"/>
    <w:rsid w:val="008E4997"/>
    <w:rsid w:val="008E4A93"/>
    <w:rsid w:val="008E4F8B"/>
    <w:rsid w:val="008E55C9"/>
    <w:rsid w:val="008E5C54"/>
    <w:rsid w:val="008E61E2"/>
    <w:rsid w:val="008E6394"/>
    <w:rsid w:val="008E6BB2"/>
    <w:rsid w:val="008E7174"/>
    <w:rsid w:val="008E7B5C"/>
    <w:rsid w:val="008E7E4B"/>
    <w:rsid w:val="008E7F68"/>
    <w:rsid w:val="008F0880"/>
    <w:rsid w:val="008F1835"/>
    <w:rsid w:val="008F1B97"/>
    <w:rsid w:val="008F2067"/>
    <w:rsid w:val="008F21A8"/>
    <w:rsid w:val="008F23E0"/>
    <w:rsid w:val="008F2A89"/>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15B"/>
    <w:rsid w:val="00914714"/>
    <w:rsid w:val="009149EA"/>
    <w:rsid w:val="00914D5C"/>
    <w:rsid w:val="00914F83"/>
    <w:rsid w:val="009159B6"/>
    <w:rsid w:val="00915B3B"/>
    <w:rsid w:val="00915DB9"/>
    <w:rsid w:val="00916176"/>
    <w:rsid w:val="0091648C"/>
    <w:rsid w:val="00916730"/>
    <w:rsid w:val="00916EB5"/>
    <w:rsid w:val="0091744A"/>
    <w:rsid w:val="009176C9"/>
    <w:rsid w:val="00917AEA"/>
    <w:rsid w:val="0092028E"/>
    <w:rsid w:val="009203ED"/>
    <w:rsid w:val="00920694"/>
    <w:rsid w:val="00920993"/>
    <w:rsid w:val="009213EC"/>
    <w:rsid w:val="0092190C"/>
    <w:rsid w:val="00921FEF"/>
    <w:rsid w:val="0092228C"/>
    <w:rsid w:val="00922785"/>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5DF"/>
    <w:rsid w:val="009276A6"/>
    <w:rsid w:val="00927C6A"/>
    <w:rsid w:val="00927EA4"/>
    <w:rsid w:val="009303FA"/>
    <w:rsid w:val="009307C9"/>
    <w:rsid w:val="00930E48"/>
    <w:rsid w:val="00930F85"/>
    <w:rsid w:val="0093200E"/>
    <w:rsid w:val="00932228"/>
    <w:rsid w:val="009322F6"/>
    <w:rsid w:val="00932A62"/>
    <w:rsid w:val="00932B7B"/>
    <w:rsid w:val="00932C9C"/>
    <w:rsid w:val="00932D4C"/>
    <w:rsid w:val="009335B9"/>
    <w:rsid w:val="009337F1"/>
    <w:rsid w:val="009339C3"/>
    <w:rsid w:val="00933D4B"/>
    <w:rsid w:val="0093417E"/>
    <w:rsid w:val="009345C1"/>
    <w:rsid w:val="00935737"/>
    <w:rsid w:val="00935BC5"/>
    <w:rsid w:val="00935D95"/>
    <w:rsid w:val="0093613C"/>
    <w:rsid w:val="009365EB"/>
    <w:rsid w:val="0093753C"/>
    <w:rsid w:val="00937808"/>
    <w:rsid w:val="009409B2"/>
    <w:rsid w:val="00940F40"/>
    <w:rsid w:val="009410DB"/>
    <w:rsid w:val="00941117"/>
    <w:rsid w:val="00941220"/>
    <w:rsid w:val="00941458"/>
    <w:rsid w:val="00941525"/>
    <w:rsid w:val="00941D57"/>
    <w:rsid w:val="00942205"/>
    <w:rsid w:val="009429DE"/>
    <w:rsid w:val="00942BDD"/>
    <w:rsid w:val="00942FEA"/>
    <w:rsid w:val="00943196"/>
    <w:rsid w:val="009436E9"/>
    <w:rsid w:val="00943A0A"/>
    <w:rsid w:val="0094459F"/>
    <w:rsid w:val="00945D64"/>
    <w:rsid w:val="00945F26"/>
    <w:rsid w:val="00947145"/>
    <w:rsid w:val="00947AA9"/>
    <w:rsid w:val="00947FF8"/>
    <w:rsid w:val="009508F6"/>
    <w:rsid w:val="00951B74"/>
    <w:rsid w:val="00952558"/>
    <w:rsid w:val="009528DC"/>
    <w:rsid w:val="00952CEC"/>
    <w:rsid w:val="009535F3"/>
    <w:rsid w:val="00953AA5"/>
    <w:rsid w:val="00954347"/>
    <w:rsid w:val="00954830"/>
    <w:rsid w:val="009549C0"/>
    <w:rsid w:val="00954ADC"/>
    <w:rsid w:val="00954CD2"/>
    <w:rsid w:val="009553A0"/>
    <w:rsid w:val="00955FB0"/>
    <w:rsid w:val="009560B2"/>
    <w:rsid w:val="009566D0"/>
    <w:rsid w:val="00956BC2"/>
    <w:rsid w:val="009572F2"/>
    <w:rsid w:val="00957658"/>
    <w:rsid w:val="009576DD"/>
    <w:rsid w:val="00957BA3"/>
    <w:rsid w:val="00957D1F"/>
    <w:rsid w:val="00960064"/>
    <w:rsid w:val="00960236"/>
    <w:rsid w:val="00961432"/>
    <w:rsid w:val="00961819"/>
    <w:rsid w:val="009618FD"/>
    <w:rsid w:val="009622B6"/>
    <w:rsid w:val="009623D5"/>
    <w:rsid w:val="0096282D"/>
    <w:rsid w:val="00962A47"/>
    <w:rsid w:val="00963210"/>
    <w:rsid w:val="00963351"/>
    <w:rsid w:val="009635D9"/>
    <w:rsid w:val="009637AA"/>
    <w:rsid w:val="00963B29"/>
    <w:rsid w:val="00963EB5"/>
    <w:rsid w:val="009640FF"/>
    <w:rsid w:val="0096439A"/>
    <w:rsid w:val="009644D7"/>
    <w:rsid w:val="009644E0"/>
    <w:rsid w:val="0096475D"/>
    <w:rsid w:val="0096494A"/>
    <w:rsid w:val="00965340"/>
    <w:rsid w:val="009658B6"/>
    <w:rsid w:val="00965C92"/>
    <w:rsid w:val="00966052"/>
    <w:rsid w:val="009661DC"/>
    <w:rsid w:val="00966522"/>
    <w:rsid w:val="00966768"/>
    <w:rsid w:val="00966A2E"/>
    <w:rsid w:val="0096701B"/>
    <w:rsid w:val="00967300"/>
    <w:rsid w:val="00967548"/>
    <w:rsid w:val="0097023C"/>
    <w:rsid w:val="00970C1E"/>
    <w:rsid w:val="00970FE3"/>
    <w:rsid w:val="00970FF6"/>
    <w:rsid w:val="00971551"/>
    <w:rsid w:val="00971AFA"/>
    <w:rsid w:val="00971B44"/>
    <w:rsid w:val="00971FDC"/>
    <w:rsid w:val="00971FFC"/>
    <w:rsid w:val="00972053"/>
    <w:rsid w:val="00972273"/>
    <w:rsid w:val="0097254A"/>
    <w:rsid w:val="009728E5"/>
    <w:rsid w:val="00972E1E"/>
    <w:rsid w:val="009730AF"/>
    <w:rsid w:val="009738F3"/>
    <w:rsid w:val="00973991"/>
    <w:rsid w:val="00973A39"/>
    <w:rsid w:val="00973DA9"/>
    <w:rsid w:val="00974042"/>
    <w:rsid w:val="00974C55"/>
    <w:rsid w:val="00975112"/>
    <w:rsid w:val="009751C7"/>
    <w:rsid w:val="00975244"/>
    <w:rsid w:val="009753FF"/>
    <w:rsid w:val="00975440"/>
    <w:rsid w:val="00975710"/>
    <w:rsid w:val="00975915"/>
    <w:rsid w:val="00975E73"/>
    <w:rsid w:val="0097678B"/>
    <w:rsid w:val="00976B84"/>
    <w:rsid w:val="009772B3"/>
    <w:rsid w:val="00977397"/>
    <w:rsid w:val="00977806"/>
    <w:rsid w:val="00977C58"/>
    <w:rsid w:val="00977F09"/>
    <w:rsid w:val="0098063B"/>
    <w:rsid w:val="00980758"/>
    <w:rsid w:val="00980D25"/>
    <w:rsid w:val="00980FDC"/>
    <w:rsid w:val="00981438"/>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27A"/>
    <w:rsid w:val="009854FD"/>
    <w:rsid w:val="0098558A"/>
    <w:rsid w:val="00985DC9"/>
    <w:rsid w:val="00986446"/>
    <w:rsid w:val="00986A94"/>
    <w:rsid w:val="00986B4C"/>
    <w:rsid w:val="00986C28"/>
    <w:rsid w:val="009879F6"/>
    <w:rsid w:val="00987EF0"/>
    <w:rsid w:val="00990C53"/>
    <w:rsid w:val="00990CD0"/>
    <w:rsid w:val="009910A1"/>
    <w:rsid w:val="00991999"/>
    <w:rsid w:val="00991B62"/>
    <w:rsid w:val="00991E9B"/>
    <w:rsid w:val="00992957"/>
    <w:rsid w:val="00992BB1"/>
    <w:rsid w:val="009931DF"/>
    <w:rsid w:val="0099395A"/>
    <w:rsid w:val="009946EF"/>
    <w:rsid w:val="00994728"/>
    <w:rsid w:val="00994B38"/>
    <w:rsid w:val="0099529E"/>
    <w:rsid w:val="009959B1"/>
    <w:rsid w:val="009960BE"/>
    <w:rsid w:val="009961AD"/>
    <w:rsid w:val="00996A1B"/>
    <w:rsid w:val="0099780E"/>
    <w:rsid w:val="009978A5"/>
    <w:rsid w:val="0099794D"/>
    <w:rsid w:val="00997951"/>
    <w:rsid w:val="009A05A5"/>
    <w:rsid w:val="009A0A98"/>
    <w:rsid w:val="009A1B42"/>
    <w:rsid w:val="009A1F74"/>
    <w:rsid w:val="009A21B6"/>
    <w:rsid w:val="009A22AE"/>
    <w:rsid w:val="009A2576"/>
    <w:rsid w:val="009A2882"/>
    <w:rsid w:val="009A2D61"/>
    <w:rsid w:val="009A36CD"/>
    <w:rsid w:val="009A394B"/>
    <w:rsid w:val="009A39DA"/>
    <w:rsid w:val="009A3E0B"/>
    <w:rsid w:val="009A4078"/>
    <w:rsid w:val="009A491E"/>
    <w:rsid w:val="009A4E4E"/>
    <w:rsid w:val="009A511E"/>
    <w:rsid w:val="009A527B"/>
    <w:rsid w:val="009A59D7"/>
    <w:rsid w:val="009A657F"/>
    <w:rsid w:val="009A6EF0"/>
    <w:rsid w:val="009B00FA"/>
    <w:rsid w:val="009B02E2"/>
    <w:rsid w:val="009B0333"/>
    <w:rsid w:val="009B0463"/>
    <w:rsid w:val="009B1580"/>
    <w:rsid w:val="009B166E"/>
    <w:rsid w:val="009B1819"/>
    <w:rsid w:val="009B189F"/>
    <w:rsid w:val="009B1DD4"/>
    <w:rsid w:val="009B344F"/>
    <w:rsid w:val="009B3554"/>
    <w:rsid w:val="009B3D00"/>
    <w:rsid w:val="009B4893"/>
    <w:rsid w:val="009B4BB6"/>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059"/>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3FF"/>
    <w:rsid w:val="009D1C5D"/>
    <w:rsid w:val="009D1E0D"/>
    <w:rsid w:val="009D2849"/>
    <w:rsid w:val="009D3BB6"/>
    <w:rsid w:val="009D3BCA"/>
    <w:rsid w:val="009D4507"/>
    <w:rsid w:val="009D471C"/>
    <w:rsid w:val="009D4A34"/>
    <w:rsid w:val="009D4A58"/>
    <w:rsid w:val="009D5088"/>
    <w:rsid w:val="009D5601"/>
    <w:rsid w:val="009D570B"/>
    <w:rsid w:val="009D5B56"/>
    <w:rsid w:val="009D5DF7"/>
    <w:rsid w:val="009D6B75"/>
    <w:rsid w:val="009D6FC5"/>
    <w:rsid w:val="009D78B6"/>
    <w:rsid w:val="009D7FB6"/>
    <w:rsid w:val="009D7FC0"/>
    <w:rsid w:val="009E0198"/>
    <w:rsid w:val="009E02E2"/>
    <w:rsid w:val="009E0607"/>
    <w:rsid w:val="009E10FD"/>
    <w:rsid w:val="009E1B12"/>
    <w:rsid w:val="009E1DBC"/>
    <w:rsid w:val="009E1E8B"/>
    <w:rsid w:val="009E21B0"/>
    <w:rsid w:val="009E21CF"/>
    <w:rsid w:val="009E254B"/>
    <w:rsid w:val="009E25DD"/>
    <w:rsid w:val="009E2C61"/>
    <w:rsid w:val="009E2EBD"/>
    <w:rsid w:val="009E3674"/>
    <w:rsid w:val="009E37A3"/>
    <w:rsid w:val="009E3AAD"/>
    <w:rsid w:val="009E3B69"/>
    <w:rsid w:val="009E49FB"/>
    <w:rsid w:val="009E4FE2"/>
    <w:rsid w:val="009E55C5"/>
    <w:rsid w:val="009E5B40"/>
    <w:rsid w:val="009E69F1"/>
    <w:rsid w:val="009E6AC5"/>
    <w:rsid w:val="009E6F95"/>
    <w:rsid w:val="009E7BE7"/>
    <w:rsid w:val="009E7BEB"/>
    <w:rsid w:val="009F00FF"/>
    <w:rsid w:val="009F058C"/>
    <w:rsid w:val="009F0653"/>
    <w:rsid w:val="009F0D2A"/>
    <w:rsid w:val="009F0E10"/>
    <w:rsid w:val="009F0F7C"/>
    <w:rsid w:val="009F16AE"/>
    <w:rsid w:val="009F173C"/>
    <w:rsid w:val="009F183A"/>
    <w:rsid w:val="009F2174"/>
    <w:rsid w:val="009F25D5"/>
    <w:rsid w:val="009F29A5"/>
    <w:rsid w:val="009F3A64"/>
    <w:rsid w:val="009F435A"/>
    <w:rsid w:val="009F5CF4"/>
    <w:rsid w:val="009F6C8C"/>
    <w:rsid w:val="009F775D"/>
    <w:rsid w:val="009F7AC3"/>
    <w:rsid w:val="009F7AC6"/>
    <w:rsid w:val="009F7B1E"/>
    <w:rsid w:val="009F7FEC"/>
    <w:rsid w:val="00A009A3"/>
    <w:rsid w:val="00A009EC"/>
    <w:rsid w:val="00A00C23"/>
    <w:rsid w:val="00A00FCC"/>
    <w:rsid w:val="00A01012"/>
    <w:rsid w:val="00A01024"/>
    <w:rsid w:val="00A0166A"/>
    <w:rsid w:val="00A01B52"/>
    <w:rsid w:val="00A01D7C"/>
    <w:rsid w:val="00A01F83"/>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22E"/>
    <w:rsid w:val="00A06D6C"/>
    <w:rsid w:val="00A06E27"/>
    <w:rsid w:val="00A07726"/>
    <w:rsid w:val="00A07AD2"/>
    <w:rsid w:val="00A10505"/>
    <w:rsid w:val="00A107B5"/>
    <w:rsid w:val="00A10E85"/>
    <w:rsid w:val="00A10FAB"/>
    <w:rsid w:val="00A11AC9"/>
    <w:rsid w:val="00A11C70"/>
    <w:rsid w:val="00A11D50"/>
    <w:rsid w:val="00A12326"/>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5722"/>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0D4"/>
    <w:rsid w:val="00A3281F"/>
    <w:rsid w:val="00A329C9"/>
    <w:rsid w:val="00A32ADF"/>
    <w:rsid w:val="00A32DE9"/>
    <w:rsid w:val="00A32FAC"/>
    <w:rsid w:val="00A333EC"/>
    <w:rsid w:val="00A341CD"/>
    <w:rsid w:val="00A34B62"/>
    <w:rsid w:val="00A356B6"/>
    <w:rsid w:val="00A356FA"/>
    <w:rsid w:val="00A35B86"/>
    <w:rsid w:val="00A36004"/>
    <w:rsid w:val="00A37084"/>
    <w:rsid w:val="00A371D9"/>
    <w:rsid w:val="00A37392"/>
    <w:rsid w:val="00A37C25"/>
    <w:rsid w:val="00A4090A"/>
    <w:rsid w:val="00A409D1"/>
    <w:rsid w:val="00A40CA8"/>
    <w:rsid w:val="00A40F4D"/>
    <w:rsid w:val="00A42B82"/>
    <w:rsid w:val="00A432D5"/>
    <w:rsid w:val="00A4334C"/>
    <w:rsid w:val="00A440C4"/>
    <w:rsid w:val="00A44215"/>
    <w:rsid w:val="00A44295"/>
    <w:rsid w:val="00A44365"/>
    <w:rsid w:val="00A447B9"/>
    <w:rsid w:val="00A447CD"/>
    <w:rsid w:val="00A44EBC"/>
    <w:rsid w:val="00A4502F"/>
    <w:rsid w:val="00A450E9"/>
    <w:rsid w:val="00A46B73"/>
    <w:rsid w:val="00A46D62"/>
    <w:rsid w:val="00A46E66"/>
    <w:rsid w:val="00A477C4"/>
    <w:rsid w:val="00A47A75"/>
    <w:rsid w:val="00A47BDC"/>
    <w:rsid w:val="00A5017C"/>
    <w:rsid w:val="00A50216"/>
    <w:rsid w:val="00A513F7"/>
    <w:rsid w:val="00A51D25"/>
    <w:rsid w:val="00A520CE"/>
    <w:rsid w:val="00A52C15"/>
    <w:rsid w:val="00A52C74"/>
    <w:rsid w:val="00A536D9"/>
    <w:rsid w:val="00A538FE"/>
    <w:rsid w:val="00A53A90"/>
    <w:rsid w:val="00A53C0E"/>
    <w:rsid w:val="00A54554"/>
    <w:rsid w:val="00A55053"/>
    <w:rsid w:val="00A55359"/>
    <w:rsid w:val="00A55406"/>
    <w:rsid w:val="00A555A8"/>
    <w:rsid w:val="00A55B0B"/>
    <w:rsid w:val="00A55F8C"/>
    <w:rsid w:val="00A565AD"/>
    <w:rsid w:val="00A56B0D"/>
    <w:rsid w:val="00A56E3C"/>
    <w:rsid w:val="00A57148"/>
    <w:rsid w:val="00A577E8"/>
    <w:rsid w:val="00A578C6"/>
    <w:rsid w:val="00A602B5"/>
    <w:rsid w:val="00A608F7"/>
    <w:rsid w:val="00A60DD4"/>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001"/>
    <w:rsid w:val="00A66456"/>
    <w:rsid w:val="00A66BC8"/>
    <w:rsid w:val="00A67A32"/>
    <w:rsid w:val="00A7016B"/>
    <w:rsid w:val="00A70209"/>
    <w:rsid w:val="00A70AD6"/>
    <w:rsid w:val="00A711C9"/>
    <w:rsid w:val="00A717A1"/>
    <w:rsid w:val="00A71DBD"/>
    <w:rsid w:val="00A720AA"/>
    <w:rsid w:val="00A72722"/>
    <w:rsid w:val="00A7273D"/>
    <w:rsid w:val="00A72B63"/>
    <w:rsid w:val="00A72BC6"/>
    <w:rsid w:val="00A73ACF"/>
    <w:rsid w:val="00A73C96"/>
    <w:rsid w:val="00A73E6F"/>
    <w:rsid w:val="00A744A8"/>
    <w:rsid w:val="00A745E5"/>
    <w:rsid w:val="00A74821"/>
    <w:rsid w:val="00A74E2A"/>
    <w:rsid w:val="00A75119"/>
    <w:rsid w:val="00A75165"/>
    <w:rsid w:val="00A763AE"/>
    <w:rsid w:val="00A7658A"/>
    <w:rsid w:val="00A76B84"/>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C94"/>
    <w:rsid w:val="00A95E22"/>
    <w:rsid w:val="00A95F69"/>
    <w:rsid w:val="00A96BE9"/>
    <w:rsid w:val="00A96DC9"/>
    <w:rsid w:val="00A97386"/>
    <w:rsid w:val="00A978BB"/>
    <w:rsid w:val="00A979B7"/>
    <w:rsid w:val="00A97A15"/>
    <w:rsid w:val="00AA03C5"/>
    <w:rsid w:val="00AA046E"/>
    <w:rsid w:val="00AA0E52"/>
    <w:rsid w:val="00AA100C"/>
    <w:rsid w:val="00AA1244"/>
    <w:rsid w:val="00AA133F"/>
    <w:rsid w:val="00AA19C6"/>
    <w:rsid w:val="00AA1B7E"/>
    <w:rsid w:val="00AA211D"/>
    <w:rsid w:val="00AA231B"/>
    <w:rsid w:val="00AA250F"/>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752"/>
    <w:rsid w:val="00AA6925"/>
    <w:rsid w:val="00AA6C91"/>
    <w:rsid w:val="00AA6FC8"/>
    <w:rsid w:val="00AA6FE8"/>
    <w:rsid w:val="00AA72D1"/>
    <w:rsid w:val="00AA7AC3"/>
    <w:rsid w:val="00AA7EF6"/>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1C0"/>
    <w:rsid w:val="00AB5206"/>
    <w:rsid w:val="00AB5603"/>
    <w:rsid w:val="00AB5782"/>
    <w:rsid w:val="00AB5869"/>
    <w:rsid w:val="00AB5ADD"/>
    <w:rsid w:val="00AB6538"/>
    <w:rsid w:val="00AB65DC"/>
    <w:rsid w:val="00AB6DE9"/>
    <w:rsid w:val="00AB6F18"/>
    <w:rsid w:val="00AB6F62"/>
    <w:rsid w:val="00AB7020"/>
    <w:rsid w:val="00AB73BC"/>
    <w:rsid w:val="00AC00D5"/>
    <w:rsid w:val="00AC01F7"/>
    <w:rsid w:val="00AC02AD"/>
    <w:rsid w:val="00AC09A0"/>
    <w:rsid w:val="00AC1182"/>
    <w:rsid w:val="00AC1188"/>
    <w:rsid w:val="00AC128F"/>
    <w:rsid w:val="00AC1A1C"/>
    <w:rsid w:val="00AC1B29"/>
    <w:rsid w:val="00AC1F4F"/>
    <w:rsid w:val="00AC2837"/>
    <w:rsid w:val="00AC3295"/>
    <w:rsid w:val="00AC32EC"/>
    <w:rsid w:val="00AC3546"/>
    <w:rsid w:val="00AC35B7"/>
    <w:rsid w:val="00AC3639"/>
    <w:rsid w:val="00AC36A0"/>
    <w:rsid w:val="00AC3B24"/>
    <w:rsid w:val="00AC489C"/>
    <w:rsid w:val="00AC4FAC"/>
    <w:rsid w:val="00AC51C3"/>
    <w:rsid w:val="00AC5CAF"/>
    <w:rsid w:val="00AC62FE"/>
    <w:rsid w:val="00AC6706"/>
    <w:rsid w:val="00AC6D40"/>
    <w:rsid w:val="00AC6E69"/>
    <w:rsid w:val="00AC750A"/>
    <w:rsid w:val="00AC76B7"/>
    <w:rsid w:val="00AC76F2"/>
    <w:rsid w:val="00AC7972"/>
    <w:rsid w:val="00AC7E57"/>
    <w:rsid w:val="00AC7F9A"/>
    <w:rsid w:val="00AD00A3"/>
    <w:rsid w:val="00AD0460"/>
    <w:rsid w:val="00AD054C"/>
    <w:rsid w:val="00AD06E3"/>
    <w:rsid w:val="00AD0971"/>
    <w:rsid w:val="00AD0AF8"/>
    <w:rsid w:val="00AD115E"/>
    <w:rsid w:val="00AD14B1"/>
    <w:rsid w:val="00AD1FD7"/>
    <w:rsid w:val="00AD217B"/>
    <w:rsid w:val="00AD2558"/>
    <w:rsid w:val="00AD25EE"/>
    <w:rsid w:val="00AD298C"/>
    <w:rsid w:val="00AD29B0"/>
    <w:rsid w:val="00AD31EB"/>
    <w:rsid w:val="00AD33EA"/>
    <w:rsid w:val="00AD3B56"/>
    <w:rsid w:val="00AD3CB5"/>
    <w:rsid w:val="00AD41DD"/>
    <w:rsid w:val="00AD4C7A"/>
    <w:rsid w:val="00AD4CD3"/>
    <w:rsid w:val="00AD4D05"/>
    <w:rsid w:val="00AD5566"/>
    <w:rsid w:val="00AD5D65"/>
    <w:rsid w:val="00AD6011"/>
    <w:rsid w:val="00AD62DA"/>
    <w:rsid w:val="00AD6476"/>
    <w:rsid w:val="00AD65C1"/>
    <w:rsid w:val="00AD6AFE"/>
    <w:rsid w:val="00AD706E"/>
    <w:rsid w:val="00AD78F1"/>
    <w:rsid w:val="00AD79C2"/>
    <w:rsid w:val="00AD7A23"/>
    <w:rsid w:val="00AD7A8C"/>
    <w:rsid w:val="00AD7B45"/>
    <w:rsid w:val="00AD7F4D"/>
    <w:rsid w:val="00AE00D6"/>
    <w:rsid w:val="00AE0729"/>
    <w:rsid w:val="00AE078D"/>
    <w:rsid w:val="00AE0D95"/>
    <w:rsid w:val="00AE0DFD"/>
    <w:rsid w:val="00AE0E0E"/>
    <w:rsid w:val="00AE1433"/>
    <w:rsid w:val="00AE1853"/>
    <w:rsid w:val="00AE1D0D"/>
    <w:rsid w:val="00AE2039"/>
    <w:rsid w:val="00AE32C0"/>
    <w:rsid w:val="00AE347B"/>
    <w:rsid w:val="00AE36FC"/>
    <w:rsid w:val="00AE378C"/>
    <w:rsid w:val="00AE3971"/>
    <w:rsid w:val="00AE3CE0"/>
    <w:rsid w:val="00AE410C"/>
    <w:rsid w:val="00AE432B"/>
    <w:rsid w:val="00AE4B71"/>
    <w:rsid w:val="00AE4E73"/>
    <w:rsid w:val="00AE5191"/>
    <w:rsid w:val="00AE5EBB"/>
    <w:rsid w:val="00AE6180"/>
    <w:rsid w:val="00AE620E"/>
    <w:rsid w:val="00AE698A"/>
    <w:rsid w:val="00AE6A63"/>
    <w:rsid w:val="00AE6D96"/>
    <w:rsid w:val="00AE6F00"/>
    <w:rsid w:val="00AE776B"/>
    <w:rsid w:val="00AF01D1"/>
    <w:rsid w:val="00AF02B1"/>
    <w:rsid w:val="00AF0DDA"/>
    <w:rsid w:val="00AF1505"/>
    <w:rsid w:val="00AF197C"/>
    <w:rsid w:val="00AF1BCC"/>
    <w:rsid w:val="00AF1D84"/>
    <w:rsid w:val="00AF2455"/>
    <w:rsid w:val="00AF2DB5"/>
    <w:rsid w:val="00AF37C9"/>
    <w:rsid w:val="00AF3FFD"/>
    <w:rsid w:val="00AF431E"/>
    <w:rsid w:val="00AF46BF"/>
    <w:rsid w:val="00AF4861"/>
    <w:rsid w:val="00AF4A76"/>
    <w:rsid w:val="00AF4D12"/>
    <w:rsid w:val="00AF50F5"/>
    <w:rsid w:val="00AF5158"/>
    <w:rsid w:val="00AF51DA"/>
    <w:rsid w:val="00AF5484"/>
    <w:rsid w:val="00AF5574"/>
    <w:rsid w:val="00AF57C4"/>
    <w:rsid w:val="00AF58F8"/>
    <w:rsid w:val="00AF5D8B"/>
    <w:rsid w:val="00AF65C9"/>
    <w:rsid w:val="00AF6E49"/>
    <w:rsid w:val="00AF6F85"/>
    <w:rsid w:val="00AF769F"/>
    <w:rsid w:val="00B004D2"/>
    <w:rsid w:val="00B00A42"/>
    <w:rsid w:val="00B0165B"/>
    <w:rsid w:val="00B01AF9"/>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22E"/>
    <w:rsid w:val="00B0754E"/>
    <w:rsid w:val="00B1086E"/>
    <w:rsid w:val="00B11427"/>
    <w:rsid w:val="00B11686"/>
    <w:rsid w:val="00B116D6"/>
    <w:rsid w:val="00B11948"/>
    <w:rsid w:val="00B11DC2"/>
    <w:rsid w:val="00B11ECF"/>
    <w:rsid w:val="00B12370"/>
    <w:rsid w:val="00B1314E"/>
    <w:rsid w:val="00B13454"/>
    <w:rsid w:val="00B13953"/>
    <w:rsid w:val="00B1424A"/>
    <w:rsid w:val="00B14B30"/>
    <w:rsid w:val="00B14BD0"/>
    <w:rsid w:val="00B14D4C"/>
    <w:rsid w:val="00B14E55"/>
    <w:rsid w:val="00B151A2"/>
    <w:rsid w:val="00B153D9"/>
    <w:rsid w:val="00B15519"/>
    <w:rsid w:val="00B1598E"/>
    <w:rsid w:val="00B159D4"/>
    <w:rsid w:val="00B16F60"/>
    <w:rsid w:val="00B17179"/>
    <w:rsid w:val="00B17E2E"/>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5E1F"/>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4A13"/>
    <w:rsid w:val="00B35414"/>
    <w:rsid w:val="00B35711"/>
    <w:rsid w:val="00B3593D"/>
    <w:rsid w:val="00B35C8C"/>
    <w:rsid w:val="00B35D6E"/>
    <w:rsid w:val="00B36666"/>
    <w:rsid w:val="00B36A5C"/>
    <w:rsid w:val="00B36A7C"/>
    <w:rsid w:val="00B36EFC"/>
    <w:rsid w:val="00B375B1"/>
    <w:rsid w:val="00B37C6B"/>
    <w:rsid w:val="00B37DBA"/>
    <w:rsid w:val="00B37EE3"/>
    <w:rsid w:val="00B40014"/>
    <w:rsid w:val="00B401CB"/>
    <w:rsid w:val="00B40890"/>
    <w:rsid w:val="00B40E5C"/>
    <w:rsid w:val="00B414A1"/>
    <w:rsid w:val="00B41B94"/>
    <w:rsid w:val="00B427AD"/>
    <w:rsid w:val="00B43171"/>
    <w:rsid w:val="00B43BF7"/>
    <w:rsid w:val="00B4438B"/>
    <w:rsid w:val="00B44C91"/>
    <w:rsid w:val="00B44F52"/>
    <w:rsid w:val="00B455C1"/>
    <w:rsid w:val="00B458F1"/>
    <w:rsid w:val="00B45F24"/>
    <w:rsid w:val="00B4669F"/>
    <w:rsid w:val="00B46825"/>
    <w:rsid w:val="00B473D6"/>
    <w:rsid w:val="00B47889"/>
    <w:rsid w:val="00B478B2"/>
    <w:rsid w:val="00B47FF7"/>
    <w:rsid w:val="00B50643"/>
    <w:rsid w:val="00B5091F"/>
    <w:rsid w:val="00B50EFD"/>
    <w:rsid w:val="00B51352"/>
    <w:rsid w:val="00B516B6"/>
    <w:rsid w:val="00B51C56"/>
    <w:rsid w:val="00B51D5E"/>
    <w:rsid w:val="00B51EFD"/>
    <w:rsid w:val="00B52673"/>
    <w:rsid w:val="00B529D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000"/>
    <w:rsid w:val="00B609FD"/>
    <w:rsid w:val="00B60C1C"/>
    <w:rsid w:val="00B61918"/>
    <w:rsid w:val="00B61B0B"/>
    <w:rsid w:val="00B62426"/>
    <w:rsid w:val="00B62836"/>
    <w:rsid w:val="00B6345D"/>
    <w:rsid w:val="00B63673"/>
    <w:rsid w:val="00B6445C"/>
    <w:rsid w:val="00B64571"/>
    <w:rsid w:val="00B64B72"/>
    <w:rsid w:val="00B65246"/>
    <w:rsid w:val="00B65475"/>
    <w:rsid w:val="00B659A6"/>
    <w:rsid w:val="00B65F3E"/>
    <w:rsid w:val="00B66125"/>
    <w:rsid w:val="00B66450"/>
    <w:rsid w:val="00B6646D"/>
    <w:rsid w:val="00B667DA"/>
    <w:rsid w:val="00B67370"/>
    <w:rsid w:val="00B674F6"/>
    <w:rsid w:val="00B70510"/>
    <w:rsid w:val="00B71067"/>
    <w:rsid w:val="00B716AA"/>
    <w:rsid w:val="00B718C0"/>
    <w:rsid w:val="00B72030"/>
    <w:rsid w:val="00B7228B"/>
    <w:rsid w:val="00B72578"/>
    <w:rsid w:val="00B72626"/>
    <w:rsid w:val="00B73B6A"/>
    <w:rsid w:val="00B73E2E"/>
    <w:rsid w:val="00B74969"/>
    <w:rsid w:val="00B74E47"/>
    <w:rsid w:val="00B74F36"/>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969"/>
    <w:rsid w:val="00B81BD4"/>
    <w:rsid w:val="00B81DDD"/>
    <w:rsid w:val="00B8214A"/>
    <w:rsid w:val="00B824FB"/>
    <w:rsid w:val="00B82880"/>
    <w:rsid w:val="00B82A11"/>
    <w:rsid w:val="00B82A84"/>
    <w:rsid w:val="00B82C0D"/>
    <w:rsid w:val="00B82DB7"/>
    <w:rsid w:val="00B82F05"/>
    <w:rsid w:val="00B8303D"/>
    <w:rsid w:val="00B833C7"/>
    <w:rsid w:val="00B837B1"/>
    <w:rsid w:val="00B839FF"/>
    <w:rsid w:val="00B84486"/>
    <w:rsid w:val="00B84712"/>
    <w:rsid w:val="00B84C97"/>
    <w:rsid w:val="00B84CEC"/>
    <w:rsid w:val="00B84D5B"/>
    <w:rsid w:val="00B850BB"/>
    <w:rsid w:val="00B850D0"/>
    <w:rsid w:val="00B85740"/>
    <w:rsid w:val="00B85973"/>
    <w:rsid w:val="00B85AC0"/>
    <w:rsid w:val="00B86048"/>
    <w:rsid w:val="00B861BB"/>
    <w:rsid w:val="00B863C9"/>
    <w:rsid w:val="00B86636"/>
    <w:rsid w:val="00B873AB"/>
    <w:rsid w:val="00B87658"/>
    <w:rsid w:val="00B87C78"/>
    <w:rsid w:val="00B905F5"/>
    <w:rsid w:val="00B90B30"/>
    <w:rsid w:val="00B92116"/>
    <w:rsid w:val="00B9234B"/>
    <w:rsid w:val="00B924DE"/>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01B"/>
    <w:rsid w:val="00BA3467"/>
    <w:rsid w:val="00BA3ED4"/>
    <w:rsid w:val="00BA41F8"/>
    <w:rsid w:val="00BA453A"/>
    <w:rsid w:val="00BA4714"/>
    <w:rsid w:val="00BA49C6"/>
    <w:rsid w:val="00BA4A3C"/>
    <w:rsid w:val="00BA513F"/>
    <w:rsid w:val="00BA51B2"/>
    <w:rsid w:val="00BA53A6"/>
    <w:rsid w:val="00BA57A1"/>
    <w:rsid w:val="00BA5818"/>
    <w:rsid w:val="00BA5B89"/>
    <w:rsid w:val="00BA650C"/>
    <w:rsid w:val="00BA6D63"/>
    <w:rsid w:val="00BA71C0"/>
    <w:rsid w:val="00BA72EB"/>
    <w:rsid w:val="00BA7663"/>
    <w:rsid w:val="00BA7B85"/>
    <w:rsid w:val="00BB0758"/>
    <w:rsid w:val="00BB0B3E"/>
    <w:rsid w:val="00BB0D5B"/>
    <w:rsid w:val="00BB10E6"/>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8AF"/>
    <w:rsid w:val="00BC1E04"/>
    <w:rsid w:val="00BC2428"/>
    <w:rsid w:val="00BC25CB"/>
    <w:rsid w:val="00BC27A9"/>
    <w:rsid w:val="00BC34C5"/>
    <w:rsid w:val="00BC374E"/>
    <w:rsid w:val="00BC3A46"/>
    <w:rsid w:val="00BC3B54"/>
    <w:rsid w:val="00BC42CB"/>
    <w:rsid w:val="00BC457A"/>
    <w:rsid w:val="00BC4DB4"/>
    <w:rsid w:val="00BC4F0D"/>
    <w:rsid w:val="00BC5AE6"/>
    <w:rsid w:val="00BC62A7"/>
    <w:rsid w:val="00BC62E9"/>
    <w:rsid w:val="00BC6336"/>
    <w:rsid w:val="00BC6699"/>
    <w:rsid w:val="00BC6BDF"/>
    <w:rsid w:val="00BC704D"/>
    <w:rsid w:val="00BC7DB8"/>
    <w:rsid w:val="00BD0035"/>
    <w:rsid w:val="00BD005B"/>
    <w:rsid w:val="00BD0065"/>
    <w:rsid w:val="00BD0766"/>
    <w:rsid w:val="00BD1C88"/>
    <w:rsid w:val="00BD1E2E"/>
    <w:rsid w:val="00BD2138"/>
    <w:rsid w:val="00BD2367"/>
    <w:rsid w:val="00BD2823"/>
    <w:rsid w:val="00BD2870"/>
    <w:rsid w:val="00BD2C59"/>
    <w:rsid w:val="00BD30D4"/>
    <w:rsid w:val="00BD33E3"/>
    <w:rsid w:val="00BD3F02"/>
    <w:rsid w:val="00BD43DB"/>
    <w:rsid w:val="00BD4573"/>
    <w:rsid w:val="00BD5F6A"/>
    <w:rsid w:val="00BD6F1A"/>
    <w:rsid w:val="00BD708F"/>
    <w:rsid w:val="00BD74AF"/>
    <w:rsid w:val="00BE13C5"/>
    <w:rsid w:val="00BE167A"/>
    <w:rsid w:val="00BE1A2F"/>
    <w:rsid w:val="00BE287D"/>
    <w:rsid w:val="00BE2AFA"/>
    <w:rsid w:val="00BE2E81"/>
    <w:rsid w:val="00BE357F"/>
    <w:rsid w:val="00BE3B7E"/>
    <w:rsid w:val="00BE3F78"/>
    <w:rsid w:val="00BE445E"/>
    <w:rsid w:val="00BE44B2"/>
    <w:rsid w:val="00BE5873"/>
    <w:rsid w:val="00BE5D0D"/>
    <w:rsid w:val="00BE6F17"/>
    <w:rsid w:val="00BE7441"/>
    <w:rsid w:val="00BE7ABA"/>
    <w:rsid w:val="00BE7AE5"/>
    <w:rsid w:val="00BF02A9"/>
    <w:rsid w:val="00BF031D"/>
    <w:rsid w:val="00BF0F16"/>
    <w:rsid w:val="00BF22E1"/>
    <w:rsid w:val="00BF2BA6"/>
    <w:rsid w:val="00BF2C0A"/>
    <w:rsid w:val="00BF2C15"/>
    <w:rsid w:val="00BF2E47"/>
    <w:rsid w:val="00BF360E"/>
    <w:rsid w:val="00BF44E8"/>
    <w:rsid w:val="00BF5614"/>
    <w:rsid w:val="00BF564D"/>
    <w:rsid w:val="00BF5998"/>
    <w:rsid w:val="00BF59B1"/>
    <w:rsid w:val="00BF5CA4"/>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A9D"/>
    <w:rsid w:val="00C05E8A"/>
    <w:rsid w:val="00C061CA"/>
    <w:rsid w:val="00C06CE1"/>
    <w:rsid w:val="00C06E38"/>
    <w:rsid w:val="00C0738F"/>
    <w:rsid w:val="00C07E71"/>
    <w:rsid w:val="00C1074B"/>
    <w:rsid w:val="00C10D06"/>
    <w:rsid w:val="00C10E9C"/>
    <w:rsid w:val="00C114E6"/>
    <w:rsid w:val="00C11F7A"/>
    <w:rsid w:val="00C124D5"/>
    <w:rsid w:val="00C12557"/>
    <w:rsid w:val="00C12631"/>
    <w:rsid w:val="00C12B8F"/>
    <w:rsid w:val="00C12CD0"/>
    <w:rsid w:val="00C12EE2"/>
    <w:rsid w:val="00C13736"/>
    <w:rsid w:val="00C13762"/>
    <w:rsid w:val="00C137D9"/>
    <w:rsid w:val="00C139C2"/>
    <w:rsid w:val="00C13CE4"/>
    <w:rsid w:val="00C141E0"/>
    <w:rsid w:val="00C14308"/>
    <w:rsid w:val="00C14642"/>
    <w:rsid w:val="00C15342"/>
    <w:rsid w:val="00C15F08"/>
    <w:rsid w:val="00C171D7"/>
    <w:rsid w:val="00C203D0"/>
    <w:rsid w:val="00C21300"/>
    <w:rsid w:val="00C217A5"/>
    <w:rsid w:val="00C21D08"/>
    <w:rsid w:val="00C22233"/>
    <w:rsid w:val="00C228FE"/>
    <w:rsid w:val="00C22B8C"/>
    <w:rsid w:val="00C22E20"/>
    <w:rsid w:val="00C22F6A"/>
    <w:rsid w:val="00C22FD3"/>
    <w:rsid w:val="00C23350"/>
    <w:rsid w:val="00C23452"/>
    <w:rsid w:val="00C235DC"/>
    <w:rsid w:val="00C2366F"/>
    <w:rsid w:val="00C24081"/>
    <w:rsid w:val="00C24345"/>
    <w:rsid w:val="00C243FD"/>
    <w:rsid w:val="00C24AE1"/>
    <w:rsid w:val="00C24E33"/>
    <w:rsid w:val="00C25150"/>
    <w:rsid w:val="00C25BE6"/>
    <w:rsid w:val="00C25C46"/>
    <w:rsid w:val="00C25C7E"/>
    <w:rsid w:val="00C25F75"/>
    <w:rsid w:val="00C26443"/>
    <w:rsid w:val="00C26972"/>
    <w:rsid w:val="00C26A9C"/>
    <w:rsid w:val="00C275BA"/>
    <w:rsid w:val="00C27C66"/>
    <w:rsid w:val="00C300A6"/>
    <w:rsid w:val="00C3066A"/>
    <w:rsid w:val="00C3071D"/>
    <w:rsid w:val="00C30ECD"/>
    <w:rsid w:val="00C30F7A"/>
    <w:rsid w:val="00C31159"/>
    <w:rsid w:val="00C323A9"/>
    <w:rsid w:val="00C32D5B"/>
    <w:rsid w:val="00C331D8"/>
    <w:rsid w:val="00C33266"/>
    <w:rsid w:val="00C335B8"/>
    <w:rsid w:val="00C33D35"/>
    <w:rsid w:val="00C34BAD"/>
    <w:rsid w:val="00C35CDE"/>
    <w:rsid w:val="00C35F82"/>
    <w:rsid w:val="00C3649B"/>
    <w:rsid w:val="00C36801"/>
    <w:rsid w:val="00C36C2D"/>
    <w:rsid w:val="00C3707B"/>
    <w:rsid w:val="00C37193"/>
    <w:rsid w:val="00C371A8"/>
    <w:rsid w:val="00C37A54"/>
    <w:rsid w:val="00C37AA7"/>
    <w:rsid w:val="00C37BAF"/>
    <w:rsid w:val="00C37CDD"/>
    <w:rsid w:val="00C40350"/>
    <w:rsid w:val="00C40353"/>
    <w:rsid w:val="00C405E0"/>
    <w:rsid w:val="00C40EF7"/>
    <w:rsid w:val="00C40FFE"/>
    <w:rsid w:val="00C412FC"/>
    <w:rsid w:val="00C4132A"/>
    <w:rsid w:val="00C41A2D"/>
    <w:rsid w:val="00C41C5C"/>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1569"/>
    <w:rsid w:val="00C5228A"/>
    <w:rsid w:val="00C522F5"/>
    <w:rsid w:val="00C52BAD"/>
    <w:rsid w:val="00C52CB5"/>
    <w:rsid w:val="00C52E22"/>
    <w:rsid w:val="00C53003"/>
    <w:rsid w:val="00C53217"/>
    <w:rsid w:val="00C53B29"/>
    <w:rsid w:val="00C53BDA"/>
    <w:rsid w:val="00C53D5E"/>
    <w:rsid w:val="00C53F1E"/>
    <w:rsid w:val="00C54520"/>
    <w:rsid w:val="00C5486D"/>
    <w:rsid w:val="00C54921"/>
    <w:rsid w:val="00C54B77"/>
    <w:rsid w:val="00C54F91"/>
    <w:rsid w:val="00C553E4"/>
    <w:rsid w:val="00C55410"/>
    <w:rsid w:val="00C555B4"/>
    <w:rsid w:val="00C56380"/>
    <w:rsid w:val="00C56488"/>
    <w:rsid w:val="00C56808"/>
    <w:rsid w:val="00C568A1"/>
    <w:rsid w:val="00C5727B"/>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453D"/>
    <w:rsid w:val="00C65145"/>
    <w:rsid w:val="00C65499"/>
    <w:rsid w:val="00C658DC"/>
    <w:rsid w:val="00C66944"/>
    <w:rsid w:val="00C66D8A"/>
    <w:rsid w:val="00C66EEE"/>
    <w:rsid w:val="00C670F7"/>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E1E"/>
    <w:rsid w:val="00C73F8E"/>
    <w:rsid w:val="00C7401C"/>
    <w:rsid w:val="00C745B4"/>
    <w:rsid w:val="00C752D0"/>
    <w:rsid w:val="00C75340"/>
    <w:rsid w:val="00C753D7"/>
    <w:rsid w:val="00C7545C"/>
    <w:rsid w:val="00C75618"/>
    <w:rsid w:val="00C7587D"/>
    <w:rsid w:val="00C765AC"/>
    <w:rsid w:val="00C767F4"/>
    <w:rsid w:val="00C76BEA"/>
    <w:rsid w:val="00C76FB6"/>
    <w:rsid w:val="00C772E4"/>
    <w:rsid w:val="00C77306"/>
    <w:rsid w:val="00C77748"/>
    <w:rsid w:val="00C779EB"/>
    <w:rsid w:val="00C80A26"/>
    <w:rsid w:val="00C80FA4"/>
    <w:rsid w:val="00C811BE"/>
    <w:rsid w:val="00C81569"/>
    <w:rsid w:val="00C817CA"/>
    <w:rsid w:val="00C81815"/>
    <w:rsid w:val="00C819F3"/>
    <w:rsid w:val="00C8206F"/>
    <w:rsid w:val="00C82AF0"/>
    <w:rsid w:val="00C82F76"/>
    <w:rsid w:val="00C83445"/>
    <w:rsid w:val="00C83763"/>
    <w:rsid w:val="00C8419D"/>
    <w:rsid w:val="00C84572"/>
    <w:rsid w:val="00C84584"/>
    <w:rsid w:val="00C84D7F"/>
    <w:rsid w:val="00C85213"/>
    <w:rsid w:val="00C8577B"/>
    <w:rsid w:val="00C85D37"/>
    <w:rsid w:val="00C85E88"/>
    <w:rsid w:val="00C8648E"/>
    <w:rsid w:val="00C8684D"/>
    <w:rsid w:val="00C86E16"/>
    <w:rsid w:val="00C87250"/>
    <w:rsid w:val="00C87DC1"/>
    <w:rsid w:val="00C87EED"/>
    <w:rsid w:val="00C87FBE"/>
    <w:rsid w:val="00C901E1"/>
    <w:rsid w:val="00C90441"/>
    <w:rsid w:val="00C9052D"/>
    <w:rsid w:val="00C906F5"/>
    <w:rsid w:val="00C908E4"/>
    <w:rsid w:val="00C90F59"/>
    <w:rsid w:val="00C90F66"/>
    <w:rsid w:val="00C91EAF"/>
    <w:rsid w:val="00C91FF5"/>
    <w:rsid w:val="00C9332F"/>
    <w:rsid w:val="00C934F9"/>
    <w:rsid w:val="00C93598"/>
    <w:rsid w:val="00C93CF8"/>
    <w:rsid w:val="00C941A5"/>
    <w:rsid w:val="00C9454F"/>
    <w:rsid w:val="00C949EB"/>
    <w:rsid w:val="00C95381"/>
    <w:rsid w:val="00C9632C"/>
    <w:rsid w:val="00C96C7A"/>
    <w:rsid w:val="00C97393"/>
    <w:rsid w:val="00C975E7"/>
    <w:rsid w:val="00C97696"/>
    <w:rsid w:val="00C97C0C"/>
    <w:rsid w:val="00C97CD7"/>
    <w:rsid w:val="00C97DFB"/>
    <w:rsid w:val="00CA03C7"/>
    <w:rsid w:val="00CA0875"/>
    <w:rsid w:val="00CA09AF"/>
    <w:rsid w:val="00CA1064"/>
    <w:rsid w:val="00CA1221"/>
    <w:rsid w:val="00CA1E60"/>
    <w:rsid w:val="00CA1F20"/>
    <w:rsid w:val="00CA26F4"/>
    <w:rsid w:val="00CA2AE3"/>
    <w:rsid w:val="00CA2BC9"/>
    <w:rsid w:val="00CA2CD4"/>
    <w:rsid w:val="00CA3B13"/>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875"/>
    <w:rsid w:val="00CB1B13"/>
    <w:rsid w:val="00CB1BB8"/>
    <w:rsid w:val="00CB2129"/>
    <w:rsid w:val="00CB25F2"/>
    <w:rsid w:val="00CB2CC3"/>
    <w:rsid w:val="00CB2E09"/>
    <w:rsid w:val="00CB308E"/>
    <w:rsid w:val="00CB316B"/>
    <w:rsid w:val="00CB31A9"/>
    <w:rsid w:val="00CB3788"/>
    <w:rsid w:val="00CB3BA3"/>
    <w:rsid w:val="00CB41BC"/>
    <w:rsid w:val="00CB42B6"/>
    <w:rsid w:val="00CB46FD"/>
    <w:rsid w:val="00CB4823"/>
    <w:rsid w:val="00CB4C3D"/>
    <w:rsid w:val="00CB540D"/>
    <w:rsid w:val="00CB5593"/>
    <w:rsid w:val="00CB5C7E"/>
    <w:rsid w:val="00CB65B0"/>
    <w:rsid w:val="00CB69D4"/>
    <w:rsid w:val="00CB6D5A"/>
    <w:rsid w:val="00CB7437"/>
    <w:rsid w:val="00CC07FF"/>
    <w:rsid w:val="00CC0E15"/>
    <w:rsid w:val="00CC1398"/>
    <w:rsid w:val="00CC16DE"/>
    <w:rsid w:val="00CC1B44"/>
    <w:rsid w:val="00CC1FE2"/>
    <w:rsid w:val="00CC25B1"/>
    <w:rsid w:val="00CC290C"/>
    <w:rsid w:val="00CC2FF5"/>
    <w:rsid w:val="00CC2FFA"/>
    <w:rsid w:val="00CC36D2"/>
    <w:rsid w:val="00CC37FE"/>
    <w:rsid w:val="00CC3939"/>
    <w:rsid w:val="00CC447F"/>
    <w:rsid w:val="00CC44F9"/>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44D"/>
    <w:rsid w:val="00CD15D6"/>
    <w:rsid w:val="00CD1EDB"/>
    <w:rsid w:val="00CD2666"/>
    <w:rsid w:val="00CD2DA5"/>
    <w:rsid w:val="00CD2E98"/>
    <w:rsid w:val="00CD2F3A"/>
    <w:rsid w:val="00CD3AE0"/>
    <w:rsid w:val="00CD3B81"/>
    <w:rsid w:val="00CD42C0"/>
    <w:rsid w:val="00CD4A6B"/>
    <w:rsid w:val="00CD4DFD"/>
    <w:rsid w:val="00CD4E1E"/>
    <w:rsid w:val="00CD5590"/>
    <w:rsid w:val="00CD59B6"/>
    <w:rsid w:val="00CD63E6"/>
    <w:rsid w:val="00CD66A3"/>
    <w:rsid w:val="00CD66ED"/>
    <w:rsid w:val="00CD6B0D"/>
    <w:rsid w:val="00CD6C84"/>
    <w:rsid w:val="00CD6D3E"/>
    <w:rsid w:val="00CD799B"/>
    <w:rsid w:val="00CD7BD9"/>
    <w:rsid w:val="00CE0204"/>
    <w:rsid w:val="00CE02DF"/>
    <w:rsid w:val="00CE05D6"/>
    <w:rsid w:val="00CE062D"/>
    <w:rsid w:val="00CE0694"/>
    <w:rsid w:val="00CE1010"/>
    <w:rsid w:val="00CE1190"/>
    <w:rsid w:val="00CE12D8"/>
    <w:rsid w:val="00CE17BE"/>
    <w:rsid w:val="00CE1E66"/>
    <w:rsid w:val="00CE22AB"/>
    <w:rsid w:val="00CE23E3"/>
    <w:rsid w:val="00CE241D"/>
    <w:rsid w:val="00CE26CD"/>
    <w:rsid w:val="00CE2899"/>
    <w:rsid w:val="00CE2B00"/>
    <w:rsid w:val="00CE351D"/>
    <w:rsid w:val="00CE3608"/>
    <w:rsid w:val="00CE368B"/>
    <w:rsid w:val="00CE43F7"/>
    <w:rsid w:val="00CE457F"/>
    <w:rsid w:val="00CE4EAA"/>
    <w:rsid w:val="00CE52F6"/>
    <w:rsid w:val="00CE54CB"/>
    <w:rsid w:val="00CE5599"/>
    <w:rsid w:val="00CE5A1E"/>
    <w:rsid w:val="00CE5AC6"/>
    <w:rsid w:val="00CE6495"/>
    <w:rsid w:val="00CE64A6"/>
    <w:rsid w:val="00CE69DD"/>
    <w:rsid w:val="00CE6C58"/>
    <w:rsid w:val="00CE777A"/>
    <w:rsid w:val="00CE7C9D"/>
    <w:rsid w:val="00CE7DB0"/>
    <w:rsid w:val="00CE7ED9"/>
    <w:rsid w:val="00CF085D"/>
    <w:rsid w:val="00CF0923"/>
    <w:rsid w:val="00CF0DC7"/>
    <w:rsid w:val="00CF0E04"/>
    <w:rsid w:val="00CF0FB3"/>
    <w:rsid w:val="00CF132B"/>
    <w:rsid w:val="00CF159E"/>
    <w:rsid w:val="00CF2B25"/>
    <w:rsid w:val="00CF2B8B"/>
    <w:rsid w:val="00CF3976"/>
    <w:rsid w:val="00CF3FDB"/>
    <w:rsid w:val="00CF3FFA"/>
    <w:rsid w:val="00CF477D"/>
    <w:rsid w:val="00CF4C9F"/>
    <w:rsid w:val="00CF5025"/>
    <w:rsid w:val="00CF51D4"/>
    <w:rsid w:val="00CF52C4"/>
    <w:rsid w:val="00CF5308"/>
    <w:rsid w:val="00CF54DB"/>
    <w:rsid w:val="00CF5786"/>
    <w:rsid w:val="00CF5874"/>
    <w:rsid w:val="00CF5954"/>
    <w:rsid w:val="00CF5B99"/>
    <w:rsid w:val="00CF5DDF"/>
    <w:rsid w:val="00CF5F82"/>
    <w:rsid w:val="00CF6703"/>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070"/>
    <w:rsid w:val="00D0512C"/>
    <w:rsid w:val="00D055AA"/>
    <w:rsid w:val="00D056F7"/>
    <w:rsid w:val="00D05A11"/>
    <w:rsid w:val="00D05D41"/>
    <w:rsid w:val="00D063F4"/>
    <w:rsid w:val="00D064ED"/>
    <w:rsid w:val="00D06EE1"/>
    <w:rsid w:val="00D06F02"/>
    <w:rsid w:val="00D07C89"/>
    <w:rsid w:val="00D07FF0"/>
    <w:rsid w:val="00D1002F"/>
    <w:rsid w:val="00D10795"/>
    <w:rsid w:val="00D10A11"/>
    <w:rsid w:val="00D10E75"/>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CCC"/>
    <w:rsid w:val="00D17DCB"/>
    <w:rsid w:val="00D20817"/>
    <w:rsid w:val="00D2082E"/>
    <w:rsid w:val="00D20928"/>
    <w:rsid w:val="00D20DD3"/>
    <w:rsid w:val="00D2108F"/>
    <w:rsid w:val="00D21095"/>
    <w:rsid w:val="00D21257"/>
    <w:rsid w:val="00D21347"/>
    <w:rsid w:val="00D2182D"/>
    <w:rsid w:val="00D21AD0"/>
    <w:rsid w:val="00D21B68"/>
    <w:rsid w:val="00D220F7"/>
    <w:rsid w:val="00D22933"/>
    <w:rsid w:val="00D22A73"/>
    <w:rsid w:val="00D235A1"/>
    <w:rsid w:val="00D244B8"/>
    <w:rsid w:val="00D249BB"/>
    <w:rsid w:val="00D24EE9"/>
    <w:rsid w:val="00D24EFD"/>
    <w:rsid w:val="00D260E3"/>
    <w:rsid w:val="00D26180"/>
    <w:rsid w:val="00D265C9"/>
    <w:rsid w:val="00D26EFC"/>
    <w:rsid w:val="00D2792F"/>
    <w:rsid w:val="00D27CC6"/>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A25"/>
    <w:rsid w:val="00D36B50"/>
    <w:rsid w:val="00D3711D"/>
    <w:rsid w:val="00D37279"/>
    <w:rsid w:val="00D37CAD"/>
    <w:rsid w:val="00D37EF7"/>
    <w:rsid w:val="00D4005E"/>
    <w:rsid w:val="00D40114"/>
    <w:rsid w:val="00D40AD3"/>
    <w:rsid w:val="00D40C76"/>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9D5"/>
    <w:rsid w:val="00D46C3B"/>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185"/>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0F1C"/>
    <w:rsid w:val="00D615EC"/>
    <w:rsid w:val="00D624C2"/>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9A0"/>
    <w:rsid w:val="00D70A03"/>
    <w:rsid w:val="00D70EB3"/>
    <w:rsid w:val="00D70F01"/>
    <w:rsid w:val="00D71467"/>
    <w:rsid w:val="00D71545"/>
    <w:rsid w:val="00D720FD"/>
    <w:rsid w:val="00D727BA"/>
    <w:rsid w:val="00D727E3"/>
    <w:rsid w:val="00D72AA6"/>
    <w:rsid w:val="00D72CA4"/>
    <w:rsid w:val="00D72FD8"/>
    <w:rsid w:val="00D730D4"/>
    <w:rsid w:val="00D730E2"/>
    <w:rsid w:val="00D74404"/>
    <w:rsid w:val="00D7451E"/>
    <w:rsid w:val="00D745B8"/>
    <w:rsid w:val="00D750CF"/>
    <w:rsid w:val="00D75164"/>
    <w:rsid w:val="00D758CB"/>
    <w:rsid w:val="00D75A72"/>
    <w:rsid w:val="00D75ADB"/>
    <w:rsid w:val="00D7633C"/>
    <w:rsid w:val="00D76BA0"/>
    <w:rsid w:val="00D774E1"/>
    <w:rsid w:val="00D80210"/>
    <w:rsid w:val="00D80B0F"/>
    <w:rsid w:val="00D80D93"/>
    <w:rsid w:val="00D80E1F"/>
    <w:rsid w:val="00D81343"/>
    <w:rsid w:val="00D8247D"/>
    <w:rsid w:val="00D82793"/>
    <w:rsid w:val="00D82A7B"/>
    <w:rsid w:val="00D830A8"/>
    <w:rsid w:val="00D832CF"/>
    <w:rsid w:val="00D83523"/>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1300"/>
    <w:rsid w:val="00D923F2"/>
    <w:rsid w:val="00D939E1"/>
    <w:rsid w:val="00D93B21"/>
    <w:rsid w:val="00D9440E"/>
    <w:rsid w:val="00D94663"/>
    <w:rsid w:val="00D94D82"/>
    <w:rsid w:val="00D94EDC"/>
    <w:rsid w:val="00D94EFB"/>
    <w:rsid w:val="00D9556A"/>
    <w:rsid w:val="00D95EBB"/>
    <w:rsid w:val="00D95ECA"/>
    <w:rsid w:val="00D9600C"/>
    <w:rsid w:val="00D96DDC"/>
    <w:rsid w:val="00D96F4F"/>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4B80"/>
    <w:rsid w:val="00DA4C1E"/>
    <w:rsid w:val="00DA4CFD"/>
    <w:rsid w:val="00DA5F29"/>
    <w:rsid w:val="00DA619A"/>
    <w:rsid w:val="00DA61B5"/>
    <w:rsid w:val="00DA6222"/>
    <w:rsid w:val="00DA647F"/>
    <w:rsid w:val="00DA6AC2"/>
    <w:rsid w:val="00DA6D3E"/>
    <w:rsid w:val="00DA6FD3"/>
    <w:rsid w:val="00DA71E8"/>
    <w:rsid w:val="00DA7441"/>
    <w:rsid w:val="00DA7B07"/>
    <w:rsid w:val="00DA7E4C"/>
    <w:rsid w:val="00DA7FBA"/>
    <w:rsid w:val="00DB00D2"/>
    <w:rsid w:val="00DB052D"/>
    <w:rsid w:val="00DB0582"/>
    <w:rsid w:val="00DB1343"/>
    <w:rsid w:val="00DB1895"/>
    <w:rsid w:val="00DB1B93"/>
    <w:rsid w:val="00DB2271"/>
    <w:rsid w:val="00DB2A1A"/>
    <w:rsid w:val="00DB35AA"/>
    <w:rsid w:val="00DB35F7"/>
    <w:rsid w:val="00DB3803"/>
    <w:rsid w:val="00DB3BA7"/>
    <w:rsid w:val="00DB40B1"/>
    <w:rsid w:val="00DB4984"/>
    <w:rsid w:val="00DB4F47"/>
    <w:rsid w:val="00DB5592"/>
    <w:rsid w:val="00DB5C93"/>
    <w:rsid w:val="00DB6066"/>
    <w:rsid w:val="00DB6232"/>
    <w:rsid w:val="00DB6720"/>
    <w:rsid w:val="00DB68AC"/>
    <w:rsid w:val="00DB6B50"/>
    <w:rsid w:val="00DB6B55"/>
    <w:rsid w:val="00DB6DDB"/>
    <w:rsid w:val="00DB7395"/>
    <w:rsid w:val="00DB7A10"/>
    <w:rsid w:val="00DB7D55"/>
    <w:rsid w:val="00DC008E"/>
    <w:rsid w:val="00DC01E4"/>
    <w:rsid w:val="00DC07C5"/>
    <w:rsid w:val="00DC0A5A"/>
    <w:rsid w:val="00DC12E6"/>
    <w:rsid w:val="00DC1B62"/>
    <w:rsid w:val="00DC1B96"/>
    <w:rsid w:val="00DC1D57"/>
    <w:rsid w:val="00DC1D5C"/>
    <w:rsid w:val="00DC20A4"/>
    <w:rsid w:val="00DC21B1"/>
    <w:rsid w:val="00DC2B99"/>
    <w:rsid w:val="00DC3200"/>
    <w:rsid w:val="00DC341F"/>
    <w:rsid w:val="00DC35BE"/>
    <w:rsid w:val="00DC3FBA"/>
    <w:rsid w:val="00DC4575"/>
    <w:rsid w:val="00DC484D"/>
    <w:rsid w:val="00DC4BC8"/>
    <w:rsid w:val="00DC56F0"/>
    <w:rsid w:val="00DC5F5F"/>
    <w:rsid w:val="00DC66A9"/>
    <w:rsid w:val="00DC67D3"/>
    <w:rsid w:val="00DC69AE"/>
    <w:rsid w:val="00DC6D77"/>
    <w:rsid w:val="00DC71C2"/>
    <w:rsid w:val="00DC783E"/>
    <w:rsid w:val="00DC7B1D"/>
    <w:rsid w:val="00DC7C92"/>
    <w:rsid w:val="00DC7D05"/>
    <w:rsid w:val="00DD0651"/>
    <w:rsid w:val="00DD090C"/>
    <w:rsid w:val="00DD0F49"/>
    <w:rsid w:val="00DD1034"/>
    <w:rsid w:val="00DD148E"/>
    <w:rsid w:val="00DD16AF"/>
    <w:rsid w:val="00DD1AF0"/>
    <w:rsid w:val="00DD1C79"/>
    <w:rsid w:val="00DD2391"/>
    <w:rsid w:val="00DD38C5"/>
    <w:rsid w:val="00DD3D2D"/>
    <w:rsid w:val="00DD3FFC"/>
    <w:rsid w:val="00DD4513"/>
    <w:rsid w:val="00DD4760"/>
    <w:rsid w:val="00DD5042"/>
    <w:rsid w:val="00DD5BF7"/>
    <w:rsid w:val="00DD6058"/>
    <w:rsid w:val="00DD68F4"/>
    <w:rsid w:val="00DD73DE"/>
    <w:rsid w:val="00DD7950"/>
    <w:rsid w:val="00DE03E8"/>
    <w:rsid w:val="00DE059B"/>
    <w:rsid w:val="00DE07AA"/>
    <w:rsid w:val="00DE1F41"/>
    <w:rsid w:val="00DE264F"/>
    <w:rsid w:val="00DE274C"/>
    <w:rsid w:val="00DE2861"/>
    <w:rsid w:val="00DE2915"/>
    <w:rsid w:val="00DE292C"/>
    <w:rsid w:val="00DE3129"/>
    <w:rsid w:val="00DE3402"/>
    <w:rsid w:val="00DE3560"/>
    <w:rsid w:val="00DE376B"/>
    <w:rsid w:val="00DE3B39"/>
    <w:rsid w:val="00DE44FA"/>
    <w:rsid w:val="00DE453C"/>
    <w:rsid w:val="00DE55D0"/>
    <w:rsid w:val="00DE5E80"/>
    <w:rsid w:val="00DE7275"/>
    <w:rsid w:val="00DE7BBE"/>
    <w:rsid w:val="00DE7D48"/>
    <w:rsid w:val="00DF0680"/>
    <w:rsid w:val="00DF1561"/>
    <w:rsid w:val="00DF1F5A"/>
    <w:rsid w:val="00DF257F"/>
    <w:rsid w:val="00DF3C21"/>
    <w:rsid w:val="00DF3FA3"/>
    <w:rsid w:val="00DF427E"/>
    <w:rsid w:val="00DF44BA"/>
    <w:rsid w:val="00DF4E77"/>
    <w:rsid w:val="00DF4F72"/>
    <w:rsid w:val="00DF5741"/>
    <w:rsid w:val="00DF5B20"/>
    <w:rsid w:val="00DF5F08"/>
    <w:rsid w:val="00DF6A61"/>
    <w:rsid w:val="00DF7724"/>
    <w:rsid w:val="00DF773E"/>
    <w:rsid w:val="00E00156"/>
    <w:rsid w:val="00E00CEF"/>
    <w:rsid w:val="00E010E3"/>
    <w:rsid w:val="00E013D7"/>
    <w:rsid w:val="00E01D11"/>
    <w:rsid w:val="00E024A3"/>
    <w:rsid w:val="00E02928"/>
    <w:rsid w:val="00E02987"/>
    <w:rsid w:val="00E02B40"/>
    <w:rsid w:val="00E02B4B"/>
    <w:rsid w:val="00E03161"/>
    <w:rsid w:val="00E0329A"/>
    <w:rsid w:val="00E0346E"/>
    <w:rsid w:val="00E039AF"/>
    <w:rsid w:val="00E03C9B"/>
    <w:rsid w:val="00E042F2"/>
    <w:rsid w:val="00E04EBD"/>
    <w:rsid w:val="00E05671"/>
    <w:rsid w:val="00E056A2"/>
    <w:rsid w:val="00E05F91"/>
    <w:rsid w:val="00E0686A"/>
    <w:rsid w:val="00E06E42"/>
    <w:rsid w:val="00E06E91"/>
    <w:rsid w:val="00E0744E"/>
    <w:rsid w:val="00E07B0C"/>
    <w:rsid w:val="00E07B19"/>
    <w:rsid w:val="00E07BFC"/>
    <w:rsid w:val="00E1106F"/>
    <w:rsid w:val="00E11714"/>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6C22"/>
    <w:rsid w:val="00E270F9"/>
    <w:rsid w:val="00E272E9"/>
    <w:rsid w:val="00E27404"/>
    <w:rsid w:val="00E2746D"/>
    <w:rsid w:val="00E27C4E"/>
    <w:rsid w:val="00E303A1"/>
    <w:rsid w:val="00E308CE"/>
    <w:rsid w:val="00E31701"/>
    <w:rsid w:val="00E3259A"/>
    <w:rsid w:val="00E332C0"/>
    <w:rsid w:val="00E3352A"/>
    <w:rsid w:val="00E33CB1"/>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9E0"/>
    <w:rsid w:val="00E44CCA"/>
    <w:rsid w:val="00E4624B"/>
    <w:rsid w:val="00E4643E"/>
    <w:rsid w:val="00E46770"/>
    <w:rsid w:val="00E46C8C"/>
    <w:rsid w:val="00E473BD"/>
    <w:rsid w:val="00E478BB"/>
    <w:rsid w:val="00E47BA3"/>
    <w:rsid w:val="00E50609"/>
    <w:rsid w:val="00E51080"/>
    <w:rsid w:val="00E51697"/>
    <w:rsid w:val="00E51981"/>
    <w:rsid w:val="00E51A25"/>
    <w:rsid w:val="00E5249D"/>
    <w:rsid w:val="00E52699"/>
    <w:rsid w:val="00E52C67"/>
    <w:rsid w:val="00E52E61"/>
    <w:rsid w:val="00E52F68"/>
    <w:rsid w:val="00E5340E"/>
    <w:rsid w:val="00E536E3"/>
    <w:rsid w:val="00E5391D"/>
    <w:rsid w:val="00E53EFB"/>
    <w:rsid w:val="00E54C39"/>
    <w:rsid w:val="00E5556B"/>
    <w:rsid w:val="00E55C8E"/>
    <w:rsid w:val="00E55EAF"/>
    <w:rsid w:val="00E56228"/>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12F"/>
    <w:rsid w:val="00E6520A"/>
    <w:rsid w:val="00E65C95"/>
    <w:rsid w:val="00E66084"/>
    <w:rsid w:val="00E66C40"/>
    <w:rsid w:val="00E66C86"/>
    <w:rsid w:val="00E66CE9"/>
    <w:rsid w:val="00E66F94"/>
    <w:rsid w:val="00E673CB"/>
    <w:rsid w:val="00E67709"/>
    <w:rsid w:val="00E67957"/>
    <w:rsid w:val="00E67D61"/>
    <w:rsid w:val="00E67EB6"/>
    <w:rsid w:val="00E70393"/>
    <w:rsid w:val="00E70F2A"/>
    <w:rsid w:val="00E710B2"/>
    <w:rsid w:val="00E71502"/>
    <w:rsid w:val="00E71AEF"/>
    <w:rsid w:val="00E71C66"/>
    <w:rsid w:val="00E7219B"/>
    <w:rsid w:val="00E72526"/>
    <w:rsid w:val="00E72AE5"/>
    <w:rsid w:val="00E72B4B"/>
    <w:rsid w:val="00E72B6C"/>
    <w:rsid w:val="00E73015"/>
    <w:rsid w:val="00E73255"/>
    <w:rsid w:val="00E73873"/>
    <w:rsid w:val="00E73BD1"/>
    <w:rsid w:val="00E74C96"/>
    <w:rsid w:val="00E7528D"/>
    <w:rsid w:val="00E752E0"/>
    <w:rsid w:val="00E75718"/>
    <w:rsid w:val="00E75A1C"/>
    <w:rsid w:val="00E75B21"/>
    <w:rsid w:val="00E76065"/>
    <w:rsid w:val="00E7655F"/>
    <w:rsid w:val="00E76ACC"/>
    <w:rsid w:val="00E803C9"/>
    <w:rsid w:val="00E807D3"/>
    <w:rsid w:val="00E80ACD"/>
    <w:rsid w:val="00E80E55"/>
    <w:rsid w:val="00E81CD8"/>
    <w:rsid w:val="00E823DA"/>
    <w:rsid w:val="00E828EE"/>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87F43"/>
    <w:rsid w:val="00E9047C"/>
    <w:rsid w:val="00E904EF"/>
    <w:rsid w:val="00E90500"/>
    <w:rsid w:val="00E9178B"/>
    <w:rsid w:val="00E91A34"/>
    <w:rsid w:val="00E91F5E"/>
    <w:rsid w:val="00E92765"/>
    <w:rsid w:val="00E927E7"/>
    <w:rsid w:val="00E92CED"/>
    <w:rsid w:val="00E930F5"/>
    <w:rsid w:val="00E93456"/>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755"/>
    <w:rsid w:val="00EA2B5B"/>
    <w:rsid w:val="00EA2E65"/>
    <w:rsid w:val="00EA35A2"/>
    <w:rsid w:val="00EA3D42"/>
    <w:rsid w:val="00EA41C8"/>
    <w:rsid w:val="00EA471A"/>
    <w:rsid w:val="00EA4819"/>
    <w:rsid w:val="00EA4A87"/>
    <w:rsid w:val="00EA5B11"/>
    <w:rsid w:val="00EA6078"/>
    <w:rsid w:val="00EA615D"/>
    <w:rsid w:val="00EA6568"/>
    <w:rsid w:val="00EA6DC4"/>
    <w:rsid w:val="00EA7189"/>
    <w:rsid w:val="00EA75CB"/>
    <w:rsid w:val="00EB0645"/>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B6E84"/>
    <w:rsid w:val="00EC00B1"/>
    <w:rsid w:val="00EC0639"/>
    <w:rsid w:val="00EC1F07"/>
    <w:rsid w:val="00EC25C4"/>
    <w:rsid w:val="00EC25C5"/>
    <w:rsid w:val="00EC2E02"/>
    <w:rsid w:val="00EC2E90"/>
    <w:rsid w:val="00EC2FF8"/>
    <w:rsid w:val="00EC3182"/>
    <w:rsid w:val="00EC34EF"/>
    <w:rsid w:val="00EC383F"/>
    <w:rsid w:val="00EC418D"/>
    <w:rsid w:val="00EC43D1"/>
    <w:rsid w:val="00EC4AB3"/>
    <w:rsid w:val="00EC4BAB"/>
    <w:rsid w:val="00EC4F32"/>
    <w:rsid w:val="00EC5184"/>
    <w:rsid w:val="00EC5D5B"/>
    <w:rsid w:val="00EC6291"/>
    <w:rsid w:val="00EC64EC"/>
    <w:rsid w:val="00EC66E0"/>
    <w:rsid w:val="00EC692A"/>
    <w:rsid w:val="00EC702A"/>
    <w:rsid w:val="00EC71A6"/>
    <w:rsid w:val="00ED052B"/>
    <w:rsid w:val="00ED08EA"/>
    <w:rsid w:val="00ED0A00"/>
    <w:rsid w:val="00ED0C26"/>
    <w:rsid w:val="00ED0E87"/>
    <w:rsid w:val="00ED21E2"/>
    <w:rsid w:val="00ED3242"/>
    <w:rsid w:val="00ED34E7"/>
    <w:rsid w:val="00ED355F"/>
    <w:rsid w:val="00ED3979"/>
    <w:rsid w:val="00ED3ECF"/>
    <w:rsid w:val="00ED43A3"/>
    <w:rsid w:val="00ED49FB"/>
    <w:rsid w:val="00ED4BBA"/>
    <w:rsid w:val="00ED5000"/>
    <w:rsid w:val="00ED5499"/>
    <w:rsid w:val="00ED6C55"/>
    <w:rsid w:val="00ED735A"/>
    <w:rsid w:val="00ED75AB"/>
    <w:rsid w:val="00ED796A"/>
    <w:rsid w:val="00ED7A29"/>
    <w:rsid w:val="00ED7A9F"/>
    <w:rsid w:val="00ED7D9B"/>
    <w:rsid w:val="00ED7DDB"/>
    <w:rsid w:val="00ED7F9B"/>
    <w:rsid w:val="00EE0165"/>
    <w:rsid w:val="00EE056F"/>
    <w:rsid w:val="00EE09B1"/>
    <w:rsid w:val="00EE1D61"/>
    <w:rsid w:val="00EE1EB9"/>
    <w:rsid w:val="00EE20EC"/>
    <w:rsid w:val="00EE238A"/>
    <w:rsid w:val="00EE25F4"/>
    <w:rsid w:val="00EE2806"/>
    <w:rsid w:val="00EE286F"/>
    <w:rsid w:val="00EE28F6"/>
    <w:rsid w:val="00EE2C44"/>
    <w:rsid w:val="00EE3A73"/>
    <w:rsid w:val="00EE42C4"/>
    <w:rsid w:val="00EE47B3"/>
    <w:rsid w:val="00EE5A12"/>
    <w:rsid w:val="00EE5ADE"/>
    <w:rsid w:val="00EE63B2"/>
    <w:rsid w:val="00EE69C6"/>
    <w:rsid w:val="00EE6C0B"/>
    <w:rsid w:val="00EE79BC"/>
    <w:rsid w:val="00EE7C1D"/>
    <w:rsid w:val="00EE7FDE"/>
    <w:rsid w:val="00EF00C5"/>
    <w:rsid w:val="00EF0172"/>
    <w:rsid w:val="00EF0636"/>
    <w:rsid w:val="00EF14C9"/>
    <w:rsid w:val="00EF1A3B"/>
    <w:rsid w:val="00EF1E4D"/>
    <w:rsid w:val="00EF2133"/>
    <w:rsid w:val="00EF22A0"/>
    <w:rsid w:val="00EF23AB"/>
    <w:rsid w:val="00EF25F1"/>
    <w:rsid w:val="00EF30EF"/>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671"/>
    <w:rsid w:val="00EF7D46"/>
    <w:rsid w:val="00EF7E63"/>
    <w:rsid w:val="00F004B7"/>
    <w:rsid w:val="00F00590"/>
    <w:rsid w:val="00F0078E"/>
    <w:rsid w:val="00F007B7"/>
    <w:rsid w:val="00F00B2D"/>
    <w:rsid w:val="00F00E3B"/>
    <w:rsid w:val="00F010CF"/>
    <w:rsid w:val="00F01849"/>
    <w:rsid w:val="00F01922"/>
    <w:rsid w:val="00F01F6C"/>
    <w:rsid w:val="00F02321"/>
    <w:rsid w:val="00F02DDB"/>
    <w:rsid w:val="00F03432"/>
    <w:rsid w:val="00F036EA"/>
    <w:rsid w:val="00F0391B"/>
    <w:rsid w:val="00F03BEC"/>
    <w:rsid w:val="00F040EA"/>
    <w:rsid w:val="00F04370"/>
    <w:rsid w:val="00F05AA9"/>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4A99"/>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046"/>
    <w:rsid w:val="00F21546"/>
    <w:rsid w:val="00F21D91"/>
    <w:rsid w:val="00F2264C"/>
    <w:rsid w:val="00F22A6F"/>
    <w:rsid w:val="00F22E47"/>
    <w:rsid w:val="00F23041"/>
    <w:rsid w:val="00F23197"/>
    <w:rsid w:val="00F2354B"/>
    <w:rsid w:val="00F23552"/>
    <w:rsid w:val="00F235C5"/>
    <w:rsid w:val="00F247BA"/>
    <w:rsid w:val="00F24F51"/>
    <w:rsid w:val="00F258F3"/>
    <w:rsid w:val="00F25E15"/>
    <w:rsid w:val="00F26419"/>
    <w:rsid w:val="00F264A5"/>
    <w:rsid w:val="00F265D7"/>
    <w:rsid w:val="00F26863"/>
    <w:rsid w:val="00F26E48"/>
    <w:rsid w:val="00F27055"/>
    <w:rsid w:val="00F2726A"/>
    <w:rsid w:val="00F27894"/>
    <w:rsid w:val="00F27A2D"/>
    <w:rsid w:val="00F300D5"/>
    <w:rsid w:val="00F300DC"/>
    <w:rsid w:val="00F301A2"/>
    <w:rsid w:val="00F30260"/>
    <w:rsid w:val="00F30278"/>
    <w:rsid w:val="00F3162E"/>
    <w:rsid w:val="00F31724"/>
    <w:rsid w:val="00F31BD1"/>
    <w:rsid w:val="00F31CFE"/>
    <w:rsid w:val="00F326F4"/>
    <w:rsid w:val="00F327C4"/>
    <w:rsid w:val="00F3280F"/>
    <w:rsid w:val="00F32A33"/>
    <w:rsid w:val="00F32E33"/>
    <w:rsid w:val="00F32E81"/>
    <w:rsid w:val="00F33108"/>
    <w:rsid w:val="00F341B4"/>
    <w:rsid w:val="00F342C7"/>
    <w:rsid w:val="00F344AB"/>
    <w:rsid w:val="00F3482A"/>
    <w:rsid w:val="00F34E09"/>
    <w:rsid w:val="00F3505C"/>
    <w:rsid w:val="00F35203"/>
    <w:rsid w:val="00F3535F"/>
    <w:rsid w:val="00F35E72"/>
    <w:rsid w:val="00F36964"/>
    <w:rsid w:val="00F36DF7"/>
    <w:rsid w:val="00F37004"/>
    <w:rsid w:val="00F37086"/>
    <w:rsid w:val="00F37B57"/>
    <w:rsid w:val="00F37E4E"/>
    <w:rsid w:val="00F4039B"/>
    <w:rsid w:val="00F408AB"/>
    <w:rsid w:val="00F40A44"/>
    <w:rsid w:val="00F40C02"/>
    <w:rsid w:val="00F40CDF"/>
    <w:rsid w:val="00F41B9A"/>
    <w:rsid w:val="00F41D63"/>
    <w:rsid w:val="00F4226E"/>
    <w:rsid w:val="00F42361"/>
    <w:rsid w:val="00F424B5"/>
    <w:rsid w:val="00F42AC3"/>
    <w:rsid w:val="00F42B60"/>
    <w:rsid w:val="00F42E2B"/>
    <w:rsid w:val="00F43385"/>
    <w:rsid w:val="00F43B2E"/>
    <w:rsid w:val="00F43FB9"/>
    <w:rsid w:val="00F443B3"/>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4654"/>
    <w:rsid w:val="00F555AF"/>
    <w:rsid w:val="00F55B30"/>
    <w:rsid w:val="00F55C01"/>
    <w:rsid w:val="00F55CA0"/>
    <w:rsid w:val="00F55EB2"/>
    <w:rsid w:val="00F560AE"/>
    <w:rsid w:val="00F56172"/>
    <w:rsid w:val="00F562C6"/>
    <w:rsid w:val="00F5675D"/>
    <w:rsid w:val="00F567AF"/>
    <w:rsid w:val="00F56C00"/>
    <w:rsid w:val="00F56CE0"/>
    <w:rsid w:val="00F56E15"/>
    <w:rsid w:val="00F57890"/>
    <w:rsid w:val="00F60012"/>
    <w:rsid w:val="00F60AD9"/>
    <w:rsid w:val="00F60C47"/>
    <w:rsid w:val="00F60DCF"/>
    <w:rsid w:val="00F61162"/>
    <w:rsid w:val="00F61686"/>
    <w:rsid w:val="00F61D19"/>
    <w:rsid w:val="00F6281B"/>
    <w:rsid w:val="00F62DDE"/>
    <w:rsid w:val="00F630A7"/>
    <w:rsid w:val="00F63175"/>
    <w:rsid w:val="00F6322C"/>
    <w:rsid w:val="00F63EC2"/>
    <w:rsid w:val="00F64487"/>
    <w:rsid w:val="00F644C7"/>
    <w:rsid w:val="00F64F30"/>
    <w:rsid w:val="00F653B0"/>
    <w:rsid w:val="00F65AB1"/>
    <w:rsid w:val="00F65B93"/>
    <w:rsid w:val="00F66100"/>
    <w:rsid w:val="00F66741"/>
    <w:rsid w:val="00F667D2"/>
    <w:rsid w:val="00F67E65"/>
    <w:rsid w:val="00F70137"/>
    <w:rsid w:val="00F714A4"/>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D01"/>
    <w:rsid w:val="00F86EEC"/>
    <w:rsid w:val="00F8700B"/>
    <w:rsid w:val="00F87596"/>
    <w:rsid w:val="00F87946"/>
    <w:rsid w:val="00F87A37"/>
    <w:rsid w:val="00F90612"/>
    <w:rsid w:val="00F9112B"/>
    <w:rsid w:val="00F91467"/>
    <w:rsid w:val="00F91B4E"/>
    <w:rsid w:val="00F91FF8"/>
    <w:rsid w:val="00F9200B"/>
    <w:rsid w:val="00F92039"/>
    <w:rsid w:val="00F9232A"/>
    <w:rsid w:val="00F925D3"/>
    <w:rsid w:val="00F928A6"/>
    <w:rsid w:val="00F92B06"/>
    <w:rsid w:val="00F930F0"/>
    <w:rsid w:val="00F936E7"/>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3FF2"/>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93E"/>
    <w:rsid w:val="00FB3B0F"/>
    <w:rsid w:val="00FB441E"/>
    <w:rsid w:val="00FB4548"/>
    <w:rsid w:val="00FB485F"/>
    <w:rsid w:val="00FB4B94"/>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6B"/>
    <w:rsid w:val="00FC7FCB"/>
    <w:rsid w:val="00FD01B4"/>
    <w:rsid w:val="00FD060B"/>
    <w:rsid w:val="00FD0D1D"/>
    <w:rsid w:val="00FD0F92"/>
    <w:rsid w:val="00FD1145"/>
    <w:rsid w:val="00FD1F46"/>
    <w:rsid w:val="00FD1F76"/>
    <w:rsid w:val="00FD250C"/>
    <w:rsid w:val="00FD2BD2"/>
    <w:rsid w:val="00FD32C2"/>
    <w:rsid w:val="00FD333C"/>
    <w:rsid w:val="00FD42B5"/>
    <w:rsid w:val="00FD43DB"/>
    <w:rsid w:val="00FD4755"/>
    <w:rsid w:val="00FD5758"/>
    <w:rsid w:val="00FD5FBE"/>
    <w:rsid w:val="00FD6135"/>
    <w:rsid w:val="00FD672C"/>
    <w:rsid w:val="00FD6A30"/>
    <w:rsid w:val="00FD6C06"/>
    <w:rsid w:val="00FD707A"/>
    <w:rsid w:val="00FD75EA"/>
    <w:rsid w:val="00FD7788"/>
    <w:rsid w:val="00FD7F6A"/>
    <w:rsid w:val="00FE0310"/>
    <w:rsid w:val="00FE0654"/>
    <w:rsid w:val="00FE0933"/>
    <w:rsid w:val="00FE165F"/>
    <w:rsid w:val="00FE1C80"/>
    <w:rsid w:val="00FE29D2"/>
    <w:rsid w:val="00FE2A6D"/>
    <w:rsid w:val="00FE2D55"/>
    <w:rsid w:val="00FE2E9C"/>
    <w:rsid w:val="00FE360F"/>
    <w:rsid w:val="00FE41EA"/>
    <w:rsid w:val="00FE4538"/>
    <w:rsid w:val="00FE4690"/>
    <w:rsid w:val="00FE4BA5"/>
    <w:rsid w:val="00FE4C3A"/>
    <w:rsid w:val="00FE5107"/>
    <w:rsid w:val="00FE5A08"/>
    <w:rsid w:val="00FE5A61"/>
    <w:rsid w:val="00FE61B0"/>
    <w:rsid w:val="00FE620E"/>
    <w:rsid w:val="00FE68A6"/>
    <w:rsid w:val="00FE6A2C"/>
    <w:rsid w:val="00FE730A"/>
    <w:rsid w:val="00FE7430"/>
    <w:rsid w:val="00FE75E0"/>
    <w:rsid w:val="00FE76CD"/>
    <w:rsid w:val="00FE78A5"/>
    <w:rsid w:val="00FF022F"/>
    <w:rsid w:val="00FF039C"/>
    <w:rsid w:val="00FF08D1"/>
    <w:rsid w:val="00FF0D0C"/>
    <w:rsid w:val="00FF15AD"/>
    <w:rsid w:val="00FF1749"/>
    <w:rsid w:val="00FF18C8"/>
    <w:rsid w:val="00FF1C69"/>
    <w:rsid w:val="00FF1E7E"/>
    <w:rsid w:val="00FF21F9"/>
    <w:rsid w:val="00FF2CC8"/>
    <w:rsid w:val="00FF32F6"/>
    <w:rsid w:val="00FF3513"/>
    <w:rsid w:val="00FF3624"/>
    <w:rsid w:val="00FF36E0"/>
    <w:rsid w:val="00FF3723"/>
    <w:rsid w:val="00FF3793"/>
    <w:rsid w:val="00FF420B"/>
    <w:rsid w:val="00FF44A6"/>
    <w:rsid w:val="00FF4682"/>
    <w:rsid w:val="00FF5365"/>
    <w:rsid w:val="00FF577D"/>
    <w:rsid w:val="00FF57D4"/>
    <w:rsid w:val="00FF5D9D"/>
    <w:rsid w:val="00FF66C1"/>
    <w:rsid w:val="00FF6EB6"/>
    <w:rsid w:val="00FF74D2"/>
    <w:rsid w:val="00FF77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2BB"/>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locked/>
    <w:rsid w:val="00D2108F"/>
    <w:rPr>
      <w:sz w:val="24"/>
      <w:szCs w:val="24"/>
      <w:lang w:eastAsia="es-ES"/>
    </w:rPr>
  </w:style>
  <w:style w:type="character" w:customStyle="1" w:styleId="TextodegloboCar">
    <w:name w:val="Texto de globo Car"/>
    <w:link w:val="Textodeglobo"/>
    <w:semiHidden/>
    <w:locked/>
    <w:rsid w:val="00307560"/>
    <w:rPr>
      <w:rFonts w:ascii="Tahoma" w:hAnsi="Tahoma" w:cs="Tahoma"/>
      <w:sz w:val="16"/>
      <w:szCs w:val="16"/>
      <w:lang w:eastAsia="es-ES"/>
    </w:rPr>
  </w:style>
  <w:style w:type="character" w:customStyle="1" w:styleId="TextocomentarioCar">
    <w:name w:val="Texto comentario Car"/>
    <w:basedOn w:val="Fuentedeprrafopredeter"/>
    <w:link w:val="Textocomentario"/>
    <w:rsid w:val="00307560"/>
    <w:rPr>
      <w:lang w:eastAsia="es-ES"/>
    </w:rPr>
  </w:style>
  <w:style w:type="character" w:customStyle="1" w:styleId="AsuntodelcomentarioCar">
    <w:name w:val="Asunto del comentario Car"/>
    <w:basedOn w:val="TextocomentarioCar"/>
    <w:link w:val="Asuntodelcomentario"/>
    <w:semiHidden/>
    <w:rsid w:val="00307560"/>
    <w:rPr>
      <w:b/>
      <w:bCs/>
      <w:lang w:eastAsia="es-ES"/>
    </w:rPr>
  </w:style>
  <w:style w:type="table" w:customStyle="1" w:styleId="Tablaconcuadrcula1">
    <w:name w:val="Tabla con cuadrícula1"/>
    <w:basedOn w:val="Tablanormal"/>
    <w:next w:val="Tablaconcuadrcula"/>
    <w:uiPriority w:val="39"/>
    <w:locked/>
    <w:rsid w:val="00C97393"/>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83037906">
      <w:bodyDiv w:val="1"/>
      <w:marLeft w:val="0"/>
      <w:marRight w:val="0"/>
      <w:marTop w:val="0"/>
      <w:marBottom w:val="0"/>
      <w:divBdr>
        <w:top w:val="none" w:sz="0" w:space="0" w:color="auto"/>
        <w:left w:val="none" w:sz="0" w:space="0" w:color="auto"/>
        <w:bottom w:val="none" w:sz="0" w:space="0" w:color="auto"/>
        <w:right w:val="none" w:sz="0" w:space="0" w:color="auto"/>
      </w:divBdr>
    </w:div>
    <w:div w:id="97458191">
      <w:bodyDiv w:val="1"/>
      <w:marLeft w:val="0"/>
      <w:marRight w:val="0"/>
      <w:marTop w:val="0"/>
      <w:marBottom w:val="0"/>
      <w:divBdr>
        <w:top w:val="none" w:sz="0" w:space="0" w:color="auto"/>
        <w:left w:val="none" w:sz="0" w:space="0" w:color="auto"/>
        <w:bottom w:val="none" w:sz="0" w:space="0" w:color="auto"/>
        <w:right w:val="none" w:sz="0" w:space="0" w:color="auto"/>
      </w:divBdr>
    </w:div>
    <w:div w:id="97720145">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15312304">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09880757">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03267554">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06588639">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82110061">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5792686">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68954561">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25572331">
      <w:bodyDiv w:val="1"/>
      <w:marLeft w:val="0"/>
      <w:marRight w:val="0"/>
      <w:marTop w:val="0"/>
      <w:marBottom w:val="0"/>
      <w:divBdr>
        <w:top w:val="none" w:sz="0" w:space="0" w:color="auto"/>
        <w:left w:val="none" w:sz="0" w:space="0" w:color="auto"/>
        <w:bottom w:val="none" w:sz="0" w:space="0" w:color="auto"/>
        <w:right w:val="none" w:sz="0" w:space="0" w:color="auto"/>
      </w:divBdr>
    </w:div>
    <w:div w:id="1632904821">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4570105">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8124952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2BB01-FADB-4915-B2A7-57DEA7705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5937</Words>
  <Characters>34963</Characters>
  <Application>Microsoft Office Word</Application>
  <DocSecurity>0</DocSecurity>
  <Lines>291</Lines>
  <Paragraphs>81</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Isabel Corral Martinez</cp:lastModifiedBy>
  <cp:revision>4</cp:revision>
  <cp:lastPrinted>2024-02-19T21:28:00Z</cp:lastPrinted>
  <dcterms:created xsi:type="dcterms:W3CDTF">2024-02-19T22:15:00Z</dcterms:created>
  <dcterms:modified xsi:type="dcterms:W3CDTF">2024-02-19T22:18:00Z</dcterms:modified>
</cp:coreProperties>
</file>