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9A0722" w:rsidRDefault="009553F9" w:rsidP="009A0722">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9A0722">
            <w:rPr>
              <w:rFonts w:ascii="Arial" w:eastAsia="Times New Roman" w:hAnsi="Arial" w:cs="Arial"/>
              <w:b/>
              <w:color w:val="auto"/>
              <w:sz w:val="24"/>
              <w:szCs w:val="24"/>
              <w:lang w:val="pt-BR" w:eastAsia="es-ES"/>
            </w:rPr>
            <w:t xml:space="preserve">                                 </w:t>
          </w:r>
          <w:r w:rsidR="00555F58" w:rsidRPr="009A0722">
            <w:rPr>
              <w:rFonts w:ascii="Arial" w:hAnsi="Arial" w:cs="Arial"/>
              <w:b/>
              <w:color w:val="auto"/>
              <w:sz w:val="24"/>
              <w:szCs w:val="24"/>
              <w:lang w:val="pt-BR"/>
            </w:rPr>
            <w:t>Í   N   D   I   C   E</w:t>
          </w:r>
          <w:r w:rsidRPr="009A0722">
            <w:rPr>
              <w:rFonts w:ascii="Arial" w:hAnsi="Arial" w:cs="Arial"/>
              <w:b/>
              <w:color w:val="auto"/>
              <w:sz w:val="24"/>
              <w:szCs w:val="24"/>
              <w:lang w:val="pt-BR"/>
            </w:rPr>
            <w:t xml:space="preserve">                                                     </w:t>
          </w:r>
          <w:r w:rsidR="00EC10C3" w:rsidRPr="009A0722">
            <w:rPr>
              <w:rFonts w:ascii="Arial" w:hAnsi="Arial" w:cs="Arial"/>
              <w:b/>
              <w:color w:val="auto"/>
              <w:sz w:val="24"/>
              <w:szCs w:val="24"/>
              <w:lang w:val="pt-BR"/>
            </w:rPr>
            <w:t xml:space="preserve">    </w:t>
          </w:r>
          <w:r w:rsidRPr="009A0722">
            <w:rPr>
              <w:rFonts w:ascii="Arial" w:hAnsi="Arial" w:cs="Arial"/>
              <w:b/>
              <w:color w:val="auto"/>
              <w:sz w:val="24"/>
              <w:szCs w:val="24"/>
              <w:lang w:val="pt-BR"/>
            </w:rPr>
            <w:t>PÁGINA</w:t>
          </w:r>
        </w:p>
        <w:p w14:paraId="361ADC3C" w14:textId="1CE60A3C" w:rsidR="009A0722" w:rsidRPr="00422644" w:rsidRDefault="00BB1DCF" w:rsidP="002F5544">
          <w:pPr>
            <w:pStyle w:val="TDC1"/>
            <w:rPr>
              <w:rFonts w:eastAsiaTheme="minorEastAsia"/>
              <w:b/>
              <w:sz w:val="22"/>
              <w:szCs w:val="22"/>
              <w:lang w:val="es-MX" w:eastAsia="es-MX"/>
            </w:rPr>
          </w:pPr>
          <w:r w:rsidRPr="009A0722">
            <w:fldChar w:fldCharType="begin"/>
          </w:r>
          <w:r w:rsidRPr="009A0722">
            <w:instrText xml:space="preserve"> TOC \o "1-3" \h \z \u </w:instrText>
          </w:r>
          <w:r w:rsidRPr="009A0722">
            <w:fldChar w:fldCharType="separate"/>
          </w:r>
          <w:hyperlink w:anchor="_Toc86144529" w:history="1">
            <w:r w:rsidR="009A0722" w:rsidRPr="00422644">
              <w:rPr>
                <w:rStyle w:val="Hipervnculo"/>
                <w:b/>
              </w:rPr>
              <w:t>INTRODUCCIÓN</w:t>
            </w:r>
            <w:r w:rsidR="009A0722" w:rsidRPr="00422644">
              <w:rPr>
                <w:b/>
                <w:webHidden/>
              </w:rPr>
              <w:tab/>
            </w:r>
            <w:r w:rsidR="009A0722" w:rsidRPr="00422644">
              <w:rPr>
                <w:b/>
                <w:webHidden/>
              </w:rPr>
              <w:fldChar w:fldCharType="begin"/>
            </w:r>
            <w:r w:rsidR="009A0722" w:rsidRPr="00422644">
              <w:rPr>
                <w:b/>
                <w:webHidden/>
              </w:rPr>
              <w:instrText xml:space="preserve"> PAGEREF _Toc86144529 \h </w:instrText>
            </w:r>
            <w:r w:rsidR="009A0722" w:rsidRPr="00422644">
              <w:rPr>
                <w:b/>
                <w:webHidden/>
              </w:rPr>
            </w:r>
            <w:r w:rsidR="009A0722" w:rsidRPr="00422644">
              <w:rPr>
                <w:b/>
                <w:webHidden/>
              </w:rPr>
              <w:fldChar w:fldCharType="separate"/>
            </w:r>
            <w:r w:rsidR="00A81F11">
              <w:rPr>
                <w:b/>
                <w:webHidden/>
              </w:rPr>
              <w:t>2</w:t>
            </w:r>
            <w:r w:rsidR="009A0722" w:rsidRPr="00422644">
              <w:rPr>
                <w:b/>
                <w:webHidden/>
              </w:rPr>
              <w:fldChar w:fldCharType="end"/>
            </w:r>
          </w:hyperlink>
        </w:p>
        <w:p w14:paraId="3F7FBC98" w14:textId="54908723" w:rsidR="009A0722" w:rsidRPr="00422644" w:rsidRDefault="00000000" w:rsidP="002F5544">
          <w:pPr>
            <w:pStyle w:val="TDC1"/>
            <w:rPr>
              <w:rFonts w:eastAsiaTheme="minorEastAsia"/>
              <w:b/>
              <w:sz w:val="22"/>
              <w:szCs w:val="22"/>
              <w:lang w:val="es-MX" w:eastAsia="es-MX"/>
            </w:rPr>
          </w:pPr>
          <w:hyperlink w:anchor="_Toc86144530" w:history="1">
            <w:r w:rsidR="009A0722" w:rsidRPr="00422644">
              <w:rPr>
                <w:rStyle w:val="Hipervnculo"/>
                <w:b/>
              </w:rPr>
              <w:t>I.</w:t>
            </w:r>
            <w:r w:rsidR="009A0722" w:rsidRPr="00422644">
              <w:rPr>
                <w:rFonts w:eastAsiaTheme="minorEastAsia"/>
                <w:b/>
                <w:sz w:val="22"/>
                <w:szCs w:val="22"/>
                <w:lang w:val="es-MX" w:eastAsia="es-MX"/>
              </w:rPr>
              <w:tab/>
            </w:r>
            <w:r w:rsidR="009A0722" w:rsidRPr="00422644">
              <w:rPr>
                <w:rStyle w:val="Hipervnculo"/>
                <w:b/>
              </w:rPr>
              <w:t>ANTECEDENTES DE LA ENTIDAD FISCALIZADA</w:t>
            </w:r>
            <w:r w:rsidR="009A0722" w:rsidRPr="00422644">
              <w:rPr>
                <w:b/>
                <w:webHidden/>
              </w:rPr>
              <w:tab/>
            </w:r>
            <w:r w:rsidR="009A0722" w:rsidRPr="00422644">
              <w:rPr>
                <w:b/>
                <w:webHidden/>
              </w:rPr>
              <w:fldChar w:fldCharType="begin"/>
            </w:r>
            <w:r w:rsidR="009A0722" w:rsidRPr="00422644">
              <w:rPr>
                <w:b/>
                <w:webHidden/>
              </w:rPr>
              <w:instrText xml:space="preserve"> PAGEREF _Toc86144530 \h </w:instrText>
            </w:r>
            <w:r w:rsidR="009A0722" w:rsidRPr="00422644">
              <w:rPr>
                <w:b/>
                <w:webHidden/>
              </w:rPr>
            </w:r>
            <w:r w:rsidR="009A0722" w:rsidRPr="00422644">
              <w:rPr>
                <w:b/>
                <w:webHidden/>
              </w:rPr>
              <w:fldChar w:fldCharType="separate"/>
            </w:r>
            <w:r w:rsidR="00A81F11">
              <w:rPr>
                <w:b/>
                <w:webHidden/>
              </w:rPr>
              <w:t>4</w:t>
            </w:r>
            <w:r w:rsidR="009A0722" w:rsidRPr="00422644">
              <w:rPr>
                <w:b/>
                <w:webHidden/>
              </w:rPr>
              <w:fldChar w:fldCharType="end"/>
            </w:r>
          </w:hyperlink>
        </w:p>
        <w:p w14:paraId="2272E20C" w14:textId="74583A03" w:rsidR="009A0722" w:rsidRPr="00422644" w:rsidRDefault="00000000" w:rsidP="002F5544">
          <w:pPr>
            <w:pStyle w:val="TDC1"/>
            <w:rPr>
              <w:rFonts w:eastAsiaTheme="minorEastAsia"/>
              <w:b/>
              <w:sz w:val="22"/>
              <w:szCs w:val="22"/>
              <w:lang w:val="es-MX" w:eastAsia="es-MX"/>
            </w:rPr>
          </w:pPr>
          <w:hyperlink w:anchor="_Toc86144531" w:history="1">
            <w:r w:rsidR="009A0722" w:rsidRPr="00422644">
              <w:rPr>
                <w:rStyle w:val="Hipervnculo"/>
                <w:b/>
              </w:rPr>
              <w:t>II.</w:t>
            </w:r>
            <w:r w:rsidR="009A0722" w:rsidRPr="00422644">
              <w:rPr>
                <w:rFonts w:eastAsiaTheme="minorEastAsia"/>
                <w:b/>
                <w:sz w:val="22"/>
                <w:szCs w:val="22"/>
                <w:lang w:val="es-MX" w:eastAsia="es-MX"/>
              </w:rPr>
              <w:tab/>
            </w:r>
            <w:r w:rsidR="009A0722" w:rsidRPr="00422644">
              <w:rPr>
                <w:rStyle w:val="Hipervnculo"/>
                <w:b/>
              </w:rPr>
              <w:t>ASPECTOS GENERALES DE AUDITORÍA</w:t>
            </w:r>
            <w:r w:rsidR="009A0722" w:rsidRPr="00422644">
              <w:rPr>
                <w:b/>
                <w:webHidden/>
              </w:rPr>
              <w:tab/>
            </w:r>
            <w:r w:rsidR="009A0722" w:rsidRPr="00422644">
              <w:rPr>
                <w:b/>
                <w:webHidden/>
              </w:rPr>
              <w:fldChar w:fldCharType="begin"/>
            </w:r>
            <w:r w:rsidR="009A0722" w:rsidRPr="00422644">
              <w:rPr>
                <w:b/>
                <w:webHidden/>
              </w:rPr>
              <w:instrText xml:space="preserve"> PAGEREF _Toc86144531 \h </w:instrText>
            </w:r>
            <w:r w:rsidR="009A0722" w:rsidRPr="00422644">
              <w:rPr>
                <w:b/>
                <w:webHidden/>
              </w:rPr>
            </w:r>
            <w:r w:rsidR="009A0722" w:rsidRPr="00422644">
              <w:rPr>
                <w:b/>
                <w:webHidden/>
              </w:rPr>
              <w:fldChar w:fldCharType="separate"/>
            </w:r>
            <w:r w:rsidR="00A81F11">
              <w:rPr>
                <w:b/>
                <w:webHidden/>
              </w:rPr>
              <w:t>4</w:t>
            </w:r>
            <w:r w:rsidR="009A0722" w:rsidRPr="00422644">
              <w:rPr>
                <w:b/>
                <w:webHidden/>
              </w:rPr>
              <w:fldChar w:fldCharType="end"/>
            </w:r>
          </w:hyperlink>
        </w:p>
        <w:p w14:paraId="2C569D22" w14:textId="2D55C053" w:rsidR="009A0722" w:rsidRPr="00422644"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422644">
              <w:rPr>
                <w:rStyle w:val="Hipervnculo"/>
                <w:rFonts w:ascii="Arial" w:hAnsi="Arial" w:cs="Arial"/>
                <w:b/>
                <w:noProof/>
              </w:rPr>
              <w:t>A. Título de la Auditoría</w:t>
            </w:r>
            <w:r w:rsidR="009A0722" w:rsidRPr="00422644">
              <w:rPr>
                <w:rFonts w:ascii="Arial" w:hAnsi="Arial" w:cs="Arial"/>
                <w:b/>
                <w:noProof/>
                <w:webHidden/>
              </w:rPr>
              <w:tab/>
            </w:r>
            <w:r w:rsidR="009A0722" w:rsidRPr="00422644">
              <w:rPr>
                <w:rFonts w:ascii="Arial" w:hAnsi="Arial" w:cs="Arial"/>
                <w:b/>
                <w:noProof/>
                <w:webHidden/>
              </w:rPr>
              <w:fldChar w:fldCharType="begin"/>
            </w:r>
            <w:r w:rsidR="009A0722" w:rsidRPr="00422644">
              <w:rPr>
                <w:rFonts w:ascii="Arial" w:hAnsi="Arial" w:cs="Arial"/>
                <w:b/>
                <w:noProof/>
                <w:webHidden/>
              </w:rPr>
              <w:instrText xml:space="preserve"> PAGEREF _Toc86144532 \h </w:instrText>
            </w:r>
            <w:r w:rsidR="009A0722" w:rsidRPr="00422644">
              <w:rPr>
                <w:rFonts w:ascii="Arial" w:hAnsi="Arial" w:cs="Arial"/>
                <w:b/>
                <w:noProof/>
                <w:webHidden/>
              </w:rPr>
            </w:r>
            <w:r w:rsidR="009A0722" w:rsidRPr="00422644">
              <w:rPr>
                <w:rFonts w:ascii="Arial" w:hAnsi="Arial" w:cs="Arial"/>
                <w:b/>
                <w:noProof/>
                <w:webHidden/>
              </w:rPr>
              <w:fldChar w:fldCharType="separate"/>
            </w:r>
            <w:r w:rsidR="00A81F11">
              <w:rPr>
                <w:rFonts w:ascii="Arial" w:hAnsi="Arial" w:cs="Arial"/>
                <w:b/>
                <w:noProof/>
                <w:webHidden/>
              </w:rPr>
              <w:t>4</w:t>
            </w:r>
            <w:r w:rsidR="009A0722" w:rsidRPr="00422644">
              <w:rPr>
                <w:rFonts w:ascii="Arial" w:hAnsi="Arial" w:cs="Arial"/>
                <w:b/>
                <w:noProof/>
                <w:webHidden/>
              </w:rPr>
              <w:fldChar w:fldCharType="end"/>
            </w:r>
          </w:hyperlink>
        </w:p>
        <w:p w14:paraId="11D6F2BA" w14:textId="5B746522" w:rsidR="009A0722" w:rsidRPr="00422644"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422644">
              <w:rPr>
                <w:rStyle w:val="Hipervnculo"/>
                <w:rFonts w:ascii="Arial" w:hAnsi="Arial" w:cs="Arial"/>
                <w:b/>
                <w:noProof/>
              </w:rPr>
              <w:t>B. Objetivo</w:t>
            </w:r>
            <w:r w:rsidR="009A0722" w:rsidRPr="00422644">
              <w:rPr>
                <w:rFonts w:ascii="Arial" w:hAnsi="Arial" w:cs="Arial"/>
                <w:b/>
                <w:noProof/>
                <w:webHidden/>
              </w:rPr>
              <w:tab/>
            </w:r>
            <w:r w:rsidR="009A0722" w:rsidRPr="00422644">
              <w:rPr>
                <w:rFonts w:ascii="Arial" w:hAnsi="Arial" w:cs="Arial"/>
                <w:b/>
                <w:noProof/>
                <w:webHidden/>
              </w:rPr>
              <w:fldChar w:fldCharType="begin"/>
            </w:r>
            <w:r w:rsidR="009A0722" w:rsidRPr="00422644">
              <w:rPr>
                <w:rFonts w:ascii="Arial" w:hAnsi="Arial" w:cs="Arial"/>
                <w:b/>
                <w:noProof/>
                <w:webHidden/>
              </w:rPr>
              <w:instrText xml:space="preserve"> PAGEREF _Toc86144533 \h </w:instrText>
            </w:r>
            <w:r w:rsidR="009A0722" w:rsidRPr="00422644">
              <w:rPr>
                <w:rFonts w:ascii="Arial" w:hAnsi="Arial" w:cs="Arial"/>
                <w:b/>
                <w:noProof/>
                <w:webHidden/>
              </w:rPr>
            </w:r>
            <w:r w:rsidR="009A0722" w:rsidRPr="00422644">
              <w:rPr>
                <w:rFonts w:ascii="Arial" w:hAnsi="Arial" w:cs="Arial"/>
                <w:b/>
                <w:noProof/>
                <w:webHidden/>
              </w:rPr>
              <w:fldChar w:fldCharType="separate"/>
            </w:r>
            <w:r w:rsidR="00A81F11">
              <w:rPr>
                <w:rFonts w:ascii="Arial" w:hAnsi="Arial" w:cs="Arial"/>
                <w:b/>
                <w:noProof/>
                <w:webHidden/>
              </w:rPr>
              <w:t>5</w:t>
            </w:r>
            <w:r w:rsidR="009A0722" w:rsidRPr="00422644">
              <w:rPr>
                <w:rFonts w:ascii="Arial" w:hAnsi="Arial" w:cs="Arial"/>
                <w:b/>
                <w:noProof/>
                <w:webHidden/>
              </w:rPr>
              <w:fldChar w:fldCharType="end"/>
            </w:r>
          </w:hyperlink>
        </w:p>
        <w:p w14:paraId="7E2A8715" w14:textId="35424067" w:rsidR="009A0722" w:rsidRPr="00422644"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422644">
              <w:rPr>
                <w:rStyle w:val="Hipervnculo"/>
                <w:rFonts w:ascii="Arial" w:hAnsi="Arial" w:cs="Arial"/>
                <w:b/>
                <w:noProof/>
              </w:rPr>
              <w:t>C. Alcance</w:t>
            </w:r>
            <w:r w:rsidR="009A0722" w:rsidRPr="00422644">
              <w:rPr>
                <w:rFonts w:ascii="Arial" w:hAnsi="Arial" w:cs="Arial"/>
                <w:b/>
                <w:noProof/>
                <w:webHidden/>
              </w:rPr>
              <w:tab/>
            </w:r>
            <w:r w:rsidR="009A0722" w:rsidRPr="00422644">
              <w:rPr>
                <w:rFonts w:ascii="Arial" w:hAnsi="Arial" w:cs="Arial"/>
                <w:b/>
                <w:noProof/>
                <w:webHidden/>
              </w:rPr>
              <w:fldChar w:fldCharType="begin"/>
            </w:r>
            <w:r w:rsidR="009A0722" w:rsidRPr="00422644">
              <w:rPr>
                <w:rFonts w:ascii="Arial" w:hAnsi="Arial" w:cs="Arial"/>
                <w:b/>
                <w:noProof/>
                <w:webHidden/>
              </w:rPr>
              <w:instrText xml:space="preserve"> PAGEREF _Toc86144534 \h </w:instrText>
            </w:r>
            <w:r w:rsidR="009A0722" w:rsidRPr="00422644">
              <w:rPr>
                <w:rFonts w:ascii="Arial" w:hAnsi="Arial" w:cs="Arial"/>
                <w:b/>
                <w:noProof/>
                <w:webHidden/>
              </w:rPr>
            </w:r>
            <w:r w:rsidR="009A0722" w:rsidRPr="00422644">
              <w:rPr>
                <w:rFonts w:ascii="Arial" w:hAnsi="Arial" w:cs="Arial"/>
                <w:b/>
                <w:noProof/>
                <w:webHidden/>
              </w:rPr>
              <w:fldChar w:fldCharType="separate"/>
            </w:r>
            <w:r w:rsidR="00A81F11">
              <w:rPr>
                <w:rFonts w:ascii="Arial" w:hAnsi="Arial" w:cs="Arial"/>
                <w:b/>
                <w:noProof/>
                <w:webHidden/>
              </w:rPr>
              <w:t>5</w:t>
            </w:r>
            <w:r w:rsidR="009A0722" w:rsidRPr="00422644">
              <w:rPr>
                <w:rFonts w:ascii="Arial" w:hAnsi="Arial" w:cs="Arial"/>
                <w:b/>
                <w:noProof/>
                <w:webHidden/>
              </w:rPr>
              <w:fldChar w:fldCharType="end"/>
            </w:r>
          </w:hyperlink>
        </w:p>
        <w:p w14:paraId="408D35B4" w14:textId="1DB765D8" w:rsidR="009A0722" w:rsidRPr="00422644"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422644">
              <w:rPr>
                <w:rStyle w:val="Hipervnculo"/>
                <w:rFonts w:ascii="Arial" w:hAnsi="Arial" w:cs="Arial"/>
                <w:b/>
                <w:noProof/>
              </w:rPr>
              <w:t>D. Criterios de Selección</w:t>
            </w:r>
            <w:r w:rsidR="009A0722" w:rsidRPr="00422644">
              <w:rPr>
                <w:rFonts w:ascii="Arial" w:hAnsi="Arial" w:cs="Arial"/>
                <w:b/>
                <w:noProof/>
                <w:webHidden/>
              </w:rPr>
              <w:tab/>
            </w:r>
            <w:r w:rsidR="009A0722" w:rsidRPr="00422644">
              <w:rPr>
                <w:rFonts w:ascii="Arial" w:hAnsi="Arial" w:cs="Arial"/>
                <w:b/>
                <w:noProof/>
                <w:webHidden/>
              </w:rPr>
              <w:fldChar w:fldCharType="begin"/>
            </w:r>
            <w:r w:rsidR="009A0722" w:rsidRPr="00422644">
              <w:rPr>
                <w:rFonts w:ascii="Arial" w:hAnsi="Arial" w:cs="Arial"/>
                <w:b/>
                <w:noProof/>
                <w:webHidden/>
              </w:rPr>
              <w:instrText xml:space="preserve"> PAGEREF _Toc86144535 \h </w:instrText>
            </w:r>
            <w:r w:rsidR="009A0722" w:rsidRPr="00422644">
              <w:rPr>
                <w:rFonts w:ascii="Arial" w:hAnsi="Arial" w:cs="Arial"/>
                <w:b/>
                <w:noProof/>
                <w:webHidden/>
              </w:rPr>
            </w:r>
            <w:r w:rsidR="009A0722" w:rsidRPr="00422644">
              <w:rPr>
                <w:rFonts w:ascii="Arial" w:hAnsi="Arial" w:cs="Arial"/>
                <w:b/>
                <w:noProof/>
                <w:webHidden/>
              </w:rPr>
              <w:fldChar w:fldCharType="separate"/>
            </w:r>
            <w:r w:rsidR="00A81F11">
              <w:rPr>
                <w:rFonts w:ascii="Arial" w:hAnsi="Arial" w:cs="Arial"/>
                <w:b/>
                <w:noProof/>
                <w:webHidden/>
              </w:rPr>
              <w:t>7</w:t>
            </w:r>
            <w:r w:rsidR="009A0722" w:rsidRPr="00422644">
              <w:rPr>
                <w:rFonts w:ascii="Arial" w:hAnsi="Arial" w:cs="Arial"/>
                <w:b/>
                <w:noProof/>
                <w:webHidden/>
              </w:rPr>
              <w:fldChar w:fldCharType="end"/>
            </w:r>
          </w:hyperlink>
        </w:p>
        <w:p w14:paraId="045204A6" w14:textId="45A1D62A" w:rsidR="009A0722" w:rsidRPr="00422644"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422644">
              <w:rPr>
                <w:rStyle w:val="Hipervnculo"/>
                <w:rFonts w:ascii="Arial" w:hAnsi="Arial" w:cs="Arial"/>
                <w:b/>
                <w:noProof/>
              </w:rPr>
              <w:t>E. Áreas Revisadas</w:t>
            </w:r>
            <w:r w:rsidR="009A0722" w:rsidRPr="00422644">
              <w:rPr>
                <w:rFonts w:ascii="Arial" w:hAnsi="Arial" w:cs="Arial"/>
                <w:b/>
                <w:noProof/>
                <w:webHidden/>
              </w:rPr>
              <w:tab/>
            </w:r>
            <w:r w:rsidR="009A0722" w:rsidRPr="00422644">
              <w:rPr>
                <w:rFonts w:ascii="Arial" w:hAnsi="Arial" w:cs="Arial"/>
                <w:b/>
                <w:noProof/>
                <w:webHidden/>
              </w:rPr>
              <w:fldChar w:fldCharType="begin"/>
            </w:r>
            <w:r w:rsidR="009A0722" w:rsidRPr="00422644">
              <w:rPr>
                <w:rFonts w:ascii="Arial" w:hAnsi="Arial" w:cs="Arial"/>
                <w:b/>
                <w:noProof/>
                <w:webHidden/>
              </w:rPr>
              <w:instrText xml:space="preserve"> PAGEREF _Toc86144536 \h </w:instrText>
            </w:r>
            <w:r w:rsidR="009A0722" w:rsidRPr="00422644">
              <w:rPr>
                <w:rFonts w:ascii="Arial" w:hAnsi="Arial" w:cs="Arial"/>
                <w:b/>
                <w:noProof/>
                <w:webHidden/>
              </w:rPr>
            </w:r>
            <w:r w:rsidR="009A0722" w:rsidRPr="00422644">
              <w:rPr>
                <w:rFonts w:ascii="Arial" w:hAnsi="Arial" w:cs="Arial"/>
                <w:b/>
                <w:noProof/>
                <w:webHidden/>
              </w:rPr>
              <w:fldChar w:fldCharType="separate"/>
            </w:r>
            <w:r w:rsidR="00A81F11">
              <w:rPr>
                <w:rFonts w:ascii="Arial" w:hAnsi="Arial" w:cs="Arial"/>
                <w:b/>
                <w:noProof/>
                <w:webHidden/>
              </w:rPr>
              <w:t>8</w:t>
            </w:r>
            <w:r w:rsidR="009A0722" w:rsidRPr="00422644">
              <w:rPr>
                <w:rFonts w:ascii="Arial" w:hAnsi="Arial" w:cs="Arial"/>
                <w:b/>
                <w:noProof/>
                <w:webHidden/>
              </w:rPr>
              <w:fldChar w:fldCharType="end"/>
            </w:r>
          </w:hyperlink>
        </w:p>
        <w:p w14:paraId="59890801" w14:textId="1B41345C" w:rsidR="009A0722" w:rsidRPr="00422644"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422644">
              <w:rPr>
                <w:rStyle w:val="Hipervnculo"/>
                <w:rFonts w:ascii="Arial" w:hAnsi="Arial" w:cs="Arial"/>
                <w:b/>
                <w:noProof/>
              </w:rPr>
              <w:t>F. Procedimientos de Auditoría Aplicados</w:t>
            </w:r>
            <w:r w:rsidR="009A0722" w:rsidRPr="00422644">
              <w:rPr>
                <w:rFonts w:ascii="Arial" w:hAnsi="Arial" w:cs="Arial"/>
                <w:b/>
                <w:noProof/>
                <w:webHidden/>
              </w:rPr>
              <w:tab/>
            </w:r>
            <w:r w:rsidR="009A0722" w:rsidRPr="00422644">
              <w:rPr>
                <w:rFonts w:ascii="Arial" w:hAnsi="Arial" w:cs="Arial"/>
                <w:b/>
                <w:noProof/>
                <w:webHidden/>
              </w:rPr>
              <w:fldChar w:fldCharType="begin"/>
            </w:r>
            <w:r w:rsidR="009A0722" w:rsidRPr="00422644">
              <w:rPr>
                <w:rFonts w:ascii="Arial" w:hAnsi="Arial" w:cs="Arial"/>
                <w:b/>
                <w:noProof/>
                <w:webHidden/>
              </w:rPr>
              <w:instrText xml:space="preserve"> PAGEREF _Toc86144537 \h </w:instrText>
            </w:r>
            <w:r w:rsidR="009A0722" w:rsidRPr="00422644">
              <w:rPr>
                <w:rFonts w:ascii="Arial" w:hAnsi="Arial" w:cs="Arial"/>
                <w:b/>
                <w:noProof/>
                <w:webHidden/>
              </w:rPr>
            </w:r>
            <w:r w:rsidR="009A0722" w:rsidRPr="00422644">
              <w:rPr>
                <w:rFonts w:ascii="Arial" w:hAnsi="Arial" w:cs="Arial"/>
                <w:b/>
                <w:noProof/>
                <w:webHidden/>
              </w:rPr>
              <w:fldChar w:fldCharType="separate"/>
            </w:r>
            <w:r w:rsidR="00A81F11">
              <w:rPr>
                <w:rFonts w:ascii="Arial" w:hAnsi="Arial" w:cs="Arial"/>
                <w:b/>
                <w:noProof/>
                <w:webHidden/>
              </w:rPr>
              <w:t>8</w:t>
            </w:r>
            <w:r w:rsidR="009A0722" w:rsidRPr="00422644">
              <w:rPr>
                <w:rFonts w:ascii="Arial" w:hAnsi="Arial" w:cs="Arial"/>
                <w:b/>
                <w:noProof/>
                <w:webHidden/>
              </w:rPr>
              <w:fldChar w:fldCharType="end"/>
            </w:r>
          </w:hyperlink>
        </w:p>
        <w:p w14:paraId="7904F4F0" w14:textId="37143181" w:rsidR="009A0722" w:rsidRPr="00422644"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422644">
              <w:rPr>
                <w:rStyle w:val="Hipervnculo"/>
                <w:rFonts w:ascii="Arial" w:hAnsi="Arial" w:cs="Arial"/>
                <w:b/>
                <w:noProof/>
              </w:rPr>
              <w:t>G. Servidores Públicos que Intervienen en la Auditoría</w:t>
            </w:r>
            <w:r w:rsidR="009A0722" w:rsidRPr="00422644">
              <w:rPr>
                <w:rFonts w:ascii="Arial" w:hAnsi="Arial" w:cs="Arial"/>
                <w:b/>
                <w:noProof/>
                <w:webHidden/>
              </w:rPr>
              <w:tab/>
            </w:r>
            <w:r w:rsidR="009A0722" w:rsidRPr="00422644">
              <w:rPr>
                <w:rFonts w:ascii="Arial" w:hAnsi="Arial" w:cs="Arial"/>
                <w:b/>
                <w:noProof/>
                <w:webHidden/>
              </w:rPr>
              <w:fldChar w:fldCharType="begin"/>
            </w:r>
            <w:r w:rsidR="009A0722" w:rsidRPr="00422644">
              <w:rPr>
                <w:rFonts w:ascii="Arial" w:hAnsi="Arial" w:cs="Arial"/>
                <w:b/>
                <w:noProof/>
                <w:webHidden/>
              </w:rPr>
              <w:instrText xml:space="preserve"> PAGEREF _Toc86144538 \h </w:instrText>
            </w:r>
            <w:r w:rsidR="009A0722" w:rsidRPr="00422644">
              <w:rPr>
                <w:rFonts w:ascii="Arial" w:hAnsi="Arial" w:cs="Arial"/>
                <w:b/>
                <w:noProof/>
                <w:webHidden/>
              </w:rPr>
            </w:r>
            <w:r w:rsidR="009A0722" w:rsidRPr="00422644">
              <w:rPr>
                <w:rFonts w:ascii="Arial" w:hAnsi="Arial" w:cs="Arial"/>
                <w:b/>
                <w:noProof/>
                <w:webHidden/>
              </w:rPr>
              <w:fldChar w:fldCharType="separate"/>
            </w:r>
            <w:r w:rsidR="00A81F11">
              <w:rPr>
                <w:rFonts w:ascii="Arial" w:hAnsi="Arial" w:cs="Arial"/>
                <w:b/>
                <w:noProof/>
                <w:webHidden/>
              </w:rPr>
              <w:t>10</w:t>
            </w:r>
            <w:r w:rsidR="009A0722" w:rsidRPr="00422644">
              <w:rPr>
                <w:rFonts w:ascii="Arial" w:hAnsi="Arial" w:cs="Arial"/>
                <w:b/>
                <w:noProof/>
                <w:webHidden/>
              </w:rPr>
              <w:fldChar w:fldCharType="end"/>
            </w:r>
          </w:hyperlink>
        </w:p>
        <w:p w14:paraId="4E358E94" w14:textId="71EAC31D" w:rsidR="009A0722" w:rsidRPr="00422644" w:rsidRDefault="00000000" w:rsidP="002F5544">
          <w:pPr>
            <w:pStyle w:val="TDC1"/>
            <w:rPr>
              <w:rFonts w:eastAsiaTheme="minorEastAsia"/>
              <w:b/>
              <w:bCs/>
              <w:sz w:val="22"/>
              <w:szCs w:val="22"/>
              <w:lang w:val="es-MX" w:eastAsia="es-MX"/>
            </w:rPr>
          </w:pPr>
          <w:hyperlink w:anchor="_Toc86144539" w:history="1">
            <w:r w:rsidR="009A0722" w:rsidRPr="00422644">
              <w:rPr>
                <w:rStyle w:val="Hipervnculo"/>
                <w:b/>
                <w:bCs/>
              </w:rPr>
              <w:t>III.</w:t>
            </w:r>
            <w:r w:rsidR="009A0722" w:rsidRPr="00422644">
              <w:rPr>
                <w:rFonts w:eastAsiaTheme="minorEastAsia"/>
                <w:b/>
                <w:bCs/>
                <w:sz w:val="22"/>
                <w:szCs w:val="22"/>
                <w:lang w:val="es-MX" w:eastAsia="es-MX"/>
              </w:rPr>
              <w:tab/>
            </w:r>
            <w:r w:rsidR="009A0722" w:rsidRPr="00422644">
              <w:rPr>
                <w:rStyle w:val="Hipervnculo"/>
                <w:b/>
                <w:bCs/>
              </w:rPr>
              <w:t>CUMPLIMIENTO DE LA NORMATIVIDAD</w:t>
            </w:r>
            <w:r w:rsidR="009A0722" w:rsidRPr="00422644">
              <w:rPr>
                <w:b/>
                <w:bCs/>
                <w:webHidden/>
              </w:rPr>
              <w:tab/>
            </w:r>
            <w:r w:rsidR="009A0722" w:rsidRPr="00422644">
              <w:rPr>
                <w:b/>
                <w:bCs/>
                <w:webHidden/>
              </w:rPr>
              <w:fldChar w:fldCharType="begin"/>
            </w:r>
            <w:r w:rsidR="009A0722" w:rsidRPr="00422644">
              <w:rPr>
                <w:b/>
                <w:bCs/>
                <w:webHidden/>
              </w:rPr>
              <w:instrText xml:space="preserve"> PAGEREF _Toc86144539 \h </w:instrText>
            </w:r>
            <w:r w:rsidR="009A0722" w:rsidRPr="00422644">
              <w:rPr>
                <w:b/>
                <w:bCs/>
                <w:webHidden/>
              </w:rPr>
            </w:r>
            <w:r w:rsidR="009A0722" w:rsidRPr="00422644">
              <w:rPr>
                <w:b/>
                <w:bCs/>
                <w:webHidden/>
              </w:rPr>
              <w:fldChar w:fldCharType="separate"/>
            </w:r>
            <w:r w:rsidR="00A81F11">
              <w:rPr>
                <w:b/>
                <w:bCs/>
                <w:webHidden/>
              </w:rPr>
              <w:t>11</w:t>
            </w:r>
            <w:r w:rsidR="009A0722" w:rsidRPr="00422644">
              <w:rPr>
                <w:b/>
                <w:bCs/>
                <w:webHidden/>
              </w:rPr>
              <w:fldChar w:fldCharType="end"/>
            </w:r>
          </w:hyperlink>
        </w:p>
        <w:p w14:paraId="77AB931D" w14:textId="40FBD7FF" w:rsidR="009A0722" w:rsidRPr="00422644" w:rsidRDefault="00000000" w:rsidP="002F5544">
          <w:pPr>
            <w:pStyle w:val="TDC1"/>
            <w:rPr>
              <w:rFonts w:eastAsiaTheme="minorEastAsia"/>
              <w:b/>
              <w:bCs/>
              <w:sz w:val="22"/>
              <w:szCs w:val="22"/>
              <w:lang w:val="es-MX" w:eastAsia="es-MX"/>
            </w:rPr>
          </w:pPr>
          <w:hyperlink w:anchor="_Toc86144540" w:history="1">
            <w:r w:rsidR="009A0722" w:rsidRPr="00422644">
              <w:rPr>
                <w:rStyle w:val="Hipervnculo"/>
                <w:b/>
                <w:bCs/>
              </w:rPr>
              <w:t>IV.</w:t>
            </w:r>
            <w:r w:rsidR="009A0722" w:rsidRPr="00422644">
              <w:rPr>
                <w:rFonts w:eastAsiaTheme="minorEastAsia"/>
                <w:b/>
                <w:bCs/>
                <w:sz w:val="22"/>
                <w:szCs w:val="22"/>
                <w:lang w:val="es-MX" w:eastAsia="es-MX"/>
              </w:rPr>
              <w:tab/>
            </w:r>
            <w:r w:rsidR="009A0722" w:rsidRPr="00422644">
              <w:rPr>
                <w:rStyle w:val="Hipervnculo"/>
                <w:b/>
                <w:bCs/>
              </w:rPr>
              <w:t>CONCLUSIONES</w:t>
            </w:r>
            <w:r w:rsidR="009A0722" w:rsidRPr="00422644">
              <w:rPr>
                <w:b/>
                <w:bCs/>
                <w:webHidden/>
              </w:rPr>
              <w:tab/>
            </w:r>
            <w:r w:rsidR="009A0722" w:rsidRPr="00422644">
              <w:rPr>
                <w:b/>
                <w:bCs/>
                <w:webHidden/>
              </w:rPr>
              <w:fldChar w:fldCharType="begin"/>
            </w:r>
            <w:r w:rsidR="009A0722" w:rsidRPr="00422644">
              <w:rPr>
                <w:b/>
                <w:bCs/>
                <w:webHidden/>
              </w:rPr>
              <w:instrText xml:space="preserve"> PAGEREF _Toc86144540 \h </w:instrText>
            </w:r>
            <w:r w:rsidR="009A0722" w:rsidRPr="00422644">
              <w:rPr>
                <w:b/>
                <w:bCs/>
                <w:webHidden/>
              </w:rPr>
            </w:r>
            <w:r w:rsidR="009A0722" w:rsidRPr="00422644">
              <w:rPr>
                <w:b/>
                <w:bCs/>
                <w:webHidden/>
              </w:rPr>
              <w:fldChar w:fldCharType="separate"/>
            </w:r>
            <w:r w:rsidR="00A81F11">
              <w:rPr>
                <w:b/>
                <w:bCs/>
                <w:webHidden/>
              </w:rPr>
              <w:t>11</w:t>
            </w:r>
            <w:r w:rsidR="009A0722" w:rsidRPr="00422644">
              <w:rPr>
                <w:b/>
                <w:bCs/>
                <w:webHidden/>
              </w:rPr>
              <w:fldChar w:fldCharType="end"/>
            </w:r>
          </w:hyperlink>
        </w:p>
        <w:p w14:paraId="0C37A717" w14:textId="6EE44915" w:rsidR="009A0722" w:rsidRPr="00422644" w:rsidRDefault="00000000" w:rsidP="002F5544">
          <w:pPr>
            <w:pStyle w:val="TDC1"/>
            <w:rPr>
              <w:rFonts w:eastAsiaTheme="minorEastAsia"/>
              <w:b/>
              <w:bCs/>
              <w:sz w:val="22"/>
              <w:szCs w:val="22"/>
              <w:lang w:val="es-MX" w:eastAsia="es-MX"/>
            </w:rPr>
          </w:pPr>
          <w:hyperlink w:anchor="_Toc86144541" w:history="1">
            <w:r w:rsidR="009A0722" w:rsidRPr="00422644">
              <w:rPr>
                <w:rStyle w:val="Hipervnculo"/>
                <w:b/>
                <w:bCs/>
              </w:rPr>
              <w:t>V.</w:t>
            </w:r>
            <w:r w:rsidR="009A0722" w:rsidRPr="00422644">
              <w:rPr>
                <w:rFonts w:eastAsiaTheme="minorEastAsia"/>
                <w:b/>
                <w:bCs/>
                <w:sz w:val="22"/>
                <w:szCs w:val="22"/>
                <w:lang w:val="es-MX" w:eastAsia="es-MX"/>
              </w:rPr>
              <w:tab/>
            </w:r>
            <w:r w:rsidR="009A0722" w:rsidRPr="00422644">
              <w:rPr>
                <w:rStyle w:val="Hipervnculo"/>
                <w:b/>
                <w:bCs/>
              </w:rPr>
              <w:t>RESULTADOS DE LA FISCALIZACIÓN EFECTUADA</w:t>
            </w:r>
            <w:r w:rsidR="009A0722" w:rsidRPr="00422644">
              <w:rPr>
                <w:b/>
                <w:bCs/>
                <w:webHidden/>
              </w:rPr>
              <w:tab/>
            </w:r>
            <w:r w:rsidR="009A0722" w:rsidRPr="00422644">
              <w:rPr>
                <w:b/>
                <w:bCs/>
                <w:webHidden/>
              </w:rPr>
              <w:fldChar w:fldCharType="begin"/>
            </w:r>
            <w:r w:rsidR="009A0722" w:rsidRPr="00422644">
              <w:rPr>
                <w:b/>
                <w:bCs/>
                <w:webHidden/>
              </w:rPr>
              <w:instrText xml:space="preserve"> PAGEREF _Toc86144541 \h </w:instrText>
            </w:r>
            <w:r w:rsidR="009A0722" w:rsidRPr="00422644">
              <w:rPr>
                <w:b/>
                <w:bCs/>
                <w:webHidden/>
              </w:rPr>
            </w:r>
            <w:r w:rsidR="009A0722" w:rsidRPr="00422644">
              <w:rPr>
                <w:b/>
                <w:bCs/>
                <w:webHidden/>
              </w:rPr>
              <w:fldChar w:fldCharType="separate"/>
            </w:r>
            <w:r w:rsidR="00A81F11">
              <w:rPr>
                <w:b/>
                <w:bCs/>
                <w:webHidden/>
              </w:rPr>
              <w:t>12</w:t>
            </w:r>
            <w:r w:rsidR="009A0722" w:rsidRPr="00422644">
              <w:rPr>
                <w:b/>
                <w:bCs/>
                <w:webHidden/>
              </w:rPr>
              <w:fldChar w:fldCharType="end"/>
            </w:r>
          </w:hyperlink>
        </w:p>
        <w:p w14:paraId="4E11D208" w14:textId="665FEDEC" w:rsidR="009A0722" w:rsidRPr="00422644" w:rsidRDefault="00000000" w:rsidP="009A0722">
          <w:pPr>
            <w:pStyle w:val="TDC2"/>
            <w:spacing w:line="360" w:lineRule="auto"/>
            <w:rPr>
              <w:rFonts w:ascii="Arial" w:eastAsiaTheme="minorEastAsia" w:hAnsi="Arial" w:cs="Arial"/>
              <w:b/>
              <w:bCs/>
              <w:noProof/>
              <w:sz w:val="22"/>
              <w:szCs w:val="22"/>
              <w:lang w:val="es-MX" w:eastAsia="es-MX"/>
            </w:rPr>
          </w:pPr>
          <w:hyperlink w:anchor="_Toc86144542" w:history="1">
            <w:r w:rsidR="009A0722" w:rsidRPr="00422644">
              <w:rPr>
                <w:rStyle w:val="Hipervnculo"/>
                <w:rFonts w:ascii="Arial" w:hAnsi="Arial" w:cs="Arial"/>
                <w:b/>
                <w:bCs/>
                <w:noProof/>
              </w:rPr>
              <w:t>A.</w:t>
            </w:r>
            <w:r w:rsidR="009A0722" w:rsidRPr="00422644">
              <w:rPr>
                <w:rFonts w:ascii="Arial" w:eastAsiaTheme="minorEastAsia" w:hAnsi="Arial" w:cs="Arial"/>
                <w:b/>
                <w:bCs/>
                <w:noProof/>
                <w:sz w:val="22"/>
                <w:szCs w:val="22"/>
                <w:lang w:val="es-MX" w:eastAsia="es-MX"/>
              </w:rPr>
              <w:tab/>
            </w:r>
            <w:r w:rsidR="009A0722" w:rsidRPr="00422644">
              <w:rPr>
                <w:rStyle w:val="Hipervnculo"/>
                <w:rFonts w:ascii="Arial" w:hAnsi="Arial" w:cs="Arial"/>
                <w:b/>
                <w:bCs/>
                <w:noProof/>
              </w:rPr>
              <w:t>Resumen de Resultados Finales de Auditoría y Observaciones Preliminares Determinadas en Materia de Obra Pública.</w:t>
            </w:r>
            <w:r w:rsidR="009A0722" w:rsidRPr="00422644">
              <w:rPr>
                <w:rFonts w:ascii="Arial" w:hAnsi="Arial" w:cs="Arial"/>
                <w:b/>
                <w:bCs/>
                <w:noProof/>
                <w:webHidden/>
              </w:rPr>
              <w:tab/>
            </w:r>
            <w:r w:rsidR="009A0722" w:rsidRPr="00422644">
              <w:rPr>
                <w:rFonts w:ascii="Arial" w:hAnsi="Arial" w:cs="Arial"/>
                <w:b/>
                <w:bCs/>
                <w:noProof/>
                <w:webHidden/>
              </w:rPr>
              <w:fldChar w:fldCharType="begin"/>
            </w:r>
            <w:r w:rsidR="009A0722" w:rsidRPr="00422644">
              <w:rPr>
                <w:rFonts w:ascii="Arial" w:hAnsi="Arial" w:cs="Arial"/>
                <w:b/>
                <w:bCs/>
                <w:noProof/>
                <w:webHidden/>
              </w:rPr>
              <w:instrText xml:space="preserve"> PAGEREF _Toc86144542 \h </w:instrText>
            </w:r>
            <w:r w:rsidR="009A0722" w:rsidRPr="00422644">
              <w:rPr>
                <w:rFonts w:ascii="Arial" w:hAnsi="Arial" w:cs="Arial"/>
                <w:b/>
                <w:bCs/>
                <w:noProof/>
                <w:webHidden/>
              </w:rPr>
            </w:r>
            <w:r w:rsidR="009A0722" w:rsidRPr="00422644">
              <w:rPr>
                <w:rFonts w:ascii="Arial" w:hAnsi="Arial" w:cs="Arial"/>
                <w:b/>
                <w:bCs/>
                <w:noProof/>
                <w:webHidden/>
              </w:rPr>
              <w:fldChar w:fldCharType="separate"/>
            </w:r>
            <w:r w:rsidR="00A81F11">
              <w:rPr>
                <w:rFonts w:ascii="Arial" w:hAnsi="Arial" w:cs="Arial"/>
                <w:b/>
                <w:bCs/>
                <w:noProof/>
                <w:webHidden/>
              </w:rPr>
              <w:t>13</w:t>
            </w:r>
            <w:r w:rsidR="009A0722" w:rsidRPr="00422644">
              <w:rPr>
                <w:rFonts w:ascii="Arial" w:hAnsi="Arial" w:cs="Arial"/>
                <w:b/>
                <w:bCs/>
                <w:noProof/>
                <w:webHidden/>
              </w:rPr>
              <w:fldChar w:fldCharType="end"/>
            </w:r>
          </w:hyperlink>
        </w:p>
        <w:p w14:paraId="1CB34AFC" w14:textId="2C11F272" w:rsidR="009A0722" w:rsidRPr="00422644" w:rsidRDefault="00000000" w:rsidP="009A0722">
          <w:pPr>
            <w:pStyle w:val="TDC2"/>
            <w:spacing w:line="360" w:lineRule="auto"/>
            <w:rPr>
              <w:rFonts w:ascii="Arial" w:eastAsiaTheme="minorEastAsia" w:hAnsi="Arial" w:cs="Arial"/>
              <w:b/>
              <w:bCs/>
              <w:noProof/>
              <w:sz w:val="22"/>
              <w:szCs w:val="22"/>
              <w:lang w:val="es-MX" w:eastAsia="es-MX"/>
            </w:rPr>
          </w:pPr>
          <w:hyperlink w:anchor="_Toc86144543" w:history="1">
            <w:r w:rsidR="009A0722" w:rsidRPr="00422644">
              <w:rPr>
                <w:rStyle w:val="Hipervnculo"/>
                <w:rFonts w:ascii="Arial" w:hAnsi="Arial" w:cs="Arial"/>
                <w:b/>
                <w:bCs/>
                <w:noProof/>
              </w:rPr>
              <w:t>B.</w:t>
            </w:r>
            <w:r w:rsidR="009A0722" w:rsidRPr="00422644">
              <w:rPr>
                <w:rFonts w:ascii="Arial" w:eastAsiaTheme="minorEastAsia" w:hAnsi="Arial" w:cs="Arial"/>
                <w:b/>
                <w:bCs/>
                <w:noProof/>
                <w:sz w:val="22"/>
                <w:szCs w:val="22"/>
                <w:lang w:val="es-MX" w:eastAsia="es-MX"/>
              </w:rPr>
              <w:tab/>
            </w:r>
            <w:r w:rsidR="009A0722" w:rsidRPr="00422644">
              <w:rPr>
                <w:rStyle w:val="Hipervnculo"/>
                <w:rFonts w:ascii="Arial" w:hAnsi="Arial" w:cs="Arial"/>
                <w:b/>
                <w:bCs/>
                <w:noProof/>
              </w:rPr>
              <w:t>Observaciones Determinadas por la Auditoría realizada en Materia de Obra Pública, Justificaciones y Aclaraciones de la Entidad Fiscalizada y Acciones Emitidas en Materia de Obra Pública.</w:t>
            </w:r>
            <w:r w:rsidR="009A0722" w:rsidRPr="00422644">
              <w:rPr>
                <w:rFonts w:ascii="Arial" w:hAnsi="Arial" w:cs="Arial"/>
                <w:b/>
                <w:bCs/>
                <w:noProof/>
                <w:webHidden/>
              </w:rPr>
              <w:tab/>
            </w:r>
            <w:r w:rsidR="009A0722" w:rsidRPr="00422644">
              <w:rPr>
                <w:rFonts w:ascii="Arial" w:hAnsi="Arial" w:cs="Arial"/>
                <w:b/>
                <w:bCs/>
                <w:noProof/>
                <w:webHidden/>
              </w:rPr>
              <w:fldChar w:fldCharType="begin"/>
            </w:r>
            <w:r w:rsidR="009A0722" w:rsidRPr="00422644">
              <w:rPr>
                <w:rFonts w:ascii="Arial" w:hAnsi="Arial" w:cs="Arial"/>
                <w:b/>
                <w:bCs/>
                <w:noProof/>
                <w:webHidden/>
              </w:rPr>
              <w:instrText xml:space="preserve"> PAGEREF _Toc86144543 \h </w:instrText>
            </w:r>
            <w:r w:rsidR="009A0722" w:rsidRPr="00422644">
              <w:rPr>
                <w:rFonts w:ascii="Arial" w:hAnsi="Arial" w:cs="Arial"/>
                <w:b/>
                <w:bCs/>
                <w:noProof/>
                <w:webHidden/>
              </w:rPr>
            </w:r>
            <w:r w:rsidR="009A0722" w:rsidRPr="00422644">
              <w:rPr>
                <w:rFonts w:ascii="Arial" w:hAnsi="Arial" w:cs="Arial"/>
                <w:b/>
                <w:bCs/>
                <w:noProof/>
                <w:webHidden/>
              </w:rPr>
              <w:fldChar w:fldCharType="separate"/>
            </w:r>
            <w:r w:rsidR="00A81F11">
              <w:rPr>
                <w:rFonts w:ascii="Arial" w:hAnsi="Arial" w:cs="Arial"/>
                <w:b/>
                <w:bCs/>
                <w:noProof/>
                <w:webHidden/>
              </w:rPr>
              <w:t>14</w:t>
            </w:r>
            <w:r w:rsidR="009A0722" w:rsidRPr="00422644">
              <w:rPr>
                <w:rFonts w:ascii="Arial" w:hAnsi="Arial" w:cs="Arial"/>
                <w:b/>
                <w:bCs/>
                <w:noProof/>
                <w:webHidden/>
              </w:rPr>
              <w:fldChar w:fldCharType="end"/>
            </w:r>
          </w:hyperlink>
        </w:p>
        <w:p w14:paraId="2550635D" w14:textId="498879F5" w:rsidR="009A0722" w:rsidRPr="00422644" w:rsidRDefault="00000000" w:rsidP="002F5544">
          <w:pPr>
            <w:pStyle w:val="TDC1"/>
            <w:rPr>
              <w:rFonts w:eastAsiaTheme="minorEastAsia"/>
              <w:b/>
              <w:bCs/>
              <w:sz w:val="22"/>
              <w:szCs w:val="22"/>
              <w:lang w:val="es-MX" w:eastAsia="es-MX"/>
            </w:rPr>
          </w:pPr>
          <w:hyperlink w:anchor="_Toc86144544" w:history="1">
            <w:r w:rsidR="009A0722" w:rsidRPr="00422644">
              <w:rPr>
                <w:rStyle w:val="Hipervnculo"/>
                <w:b/>
                <w:bCs/>
              </w:rPr>
              <w:t>VI.</w:t>
            </w:r>
            <w:r w:rsidR="009A0722" w:rsidRPr="00422644">
              <w:rPr>
                <w:rFonts w:eastAsiaTheme="minorEastAsia"/>
                <w:b/>
                <w:bCs/>
                <w:sz w:val="22"/>
                <w:szCs w:val="22"/>
                <w:lang w:val="es-MX" w:eastAsia="es-MX"/>
              </w:rPr>
              <w:tab/>
            </w:r>
            <w:r w:rsidR="009A0722" w:rsidRPr="00422644">
              <w:rPr>
                <w:rStyle w:val="Hipervnculo"/>
                <w:b/>
                <w:bCs/>
              </w:rPr>
              <w:t>DICTAMEN</w:t>
            </w:r>
            <w:r w:rsidR="009A0722" w:rsidRPr="00422644">
              <w:rPr>
                <w:b/>
                <w:bCs/>
                <w:webHidden/>
              </w:rPr>
              <w:tab/>
            </w:r>
            <w:r w:rsidR="009A0722" w:rsidRPr="00422644">
              <w:rPr>
                <w:b/>
                <w:bCs/>
                <w:webHidden/>
              </w:rPr>
              <w:fldChar w:fldCharType="begin"/>
            </w:r>
            <w:r w:rsidR="009A0722" w:rsidRPr="00422644">
              <w:rPr>
                <w:b/>
                <w:bCs/>
                <w:webHidden/>
              </w:rPr>
              <w:instrText xml:space="preserve"> PAGEREF _Toc86144544 \h </w:instrText>
            </w:r>
            <w:r w:rsidR="009A0722" w:rsidRPr="00422644">
              <w:rPr>
                <w:b/>
                <w:bCs/>
                <w:webHidden/>
              </w:rPr>
            </w:r>
            <w:r w:rsidR="009A0722" w:rsidRPr="00422644">
              <w:rPr>
                <w:b/>
                <w:bCs/>
                <w:webHidden/>
              </w:rPr>
              <w:fldChar w:fldCharType="separate"/>
            </w:r>
            <w:r w:rsidR="00A81F11">
              <w:rPr>
                <w:b/>
                <w:bCs/>
                <w:webHidden/>
              </w:rPr>
              <w:t>20</w:t>
            </w:r>
            <w:r w:rsidR="009A0722" w:rsidRPr="00422644">
              <w:rPr>
                <w:b/>
                <w:bCs/>
                <w:webHidden/>
              </w:rPr>
              <w:fldChar w:fldCharType="end"/>
            </w:r>
          </w:hyperlink>
        </w:p>
        <w:p w14:paraId="4B6D9EE5" w14:textId="1800BB02" w:rsidR="00FA6C95" w:rsidRPr="0059356D" w:rsidRDefault="00BB1DCF" w:rsidP="009A0722">
          <w:pPr>
            <w:spacing w:line="360" w:lineRule="auto"/>
            <w:rPr>
              <w:rFonts w:ascii="Arial" w:hAnsi="Arial" w:cs="Arial"/>
              <w:b/>
            </w:rPr>
          </w:pPr>
          <w:r w:rsidRPr="009A0722">
            <w:rPr>
              <w:rFonts w:ascii="Arial" w:hAnsi="Arial" w:cs="Arial"/>
              <w:b/>
            </w:rPr>
            <w:fldChar w:fldCharType="end"/>
          </w:r>
        </w:p>
      </w:sdtContent>
    </w:sdt>
    <w:p w14:paraId="0349DD18" w14:textId="39B0FD05" w:rsidR="00E513C5" w:rsidRPr="009A0722" w:rsidRDefault="00404984" w:rsidP="00F11A58">
      <w:pPr>
        <w:pStyle w:val="Ttulo1"/>
        <w:spacing w:line="360" w:lineRule="auto"/>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5D56A46D" w:rsidR="00E513C5" w:rsidRDefault="00E513C5" w:rsidP="00C4184C">
      <w:pPr>
        <w:tabs>
          <w:tab w:val="left" w:pos="5490"/>
        </w:tabs>
        <w:spacing w:line="360" w:lineRule="auto"/>
        <w:rPr>
          <w:rFonts w:ascii="Arial" w:hAnsi="Arial" w:cs="Arial"/>
          <w:b/>
          <w:bCs/>
        </w:rPr>
      </w:pPr>
    </w:p>
    <w:p w14:paraId="58D76EB6" w14:textId="002296B8" w:rsidR="00E513C5" w:rsidRPr="008B6EFC" w:rsidRDefault="00E513C5" w:rsidP="009E4102">
      <w:pPr>
        <w:spacing w:line="360" w:lineRule="auto"/>
        <w:jc w:val="both"/>
        <w:rPr>
          <w:rFonts w:ascii="Arial" w:hAnsi="Arial"/>
          <w:bCs/>
        </w:rPr>
      </w:pPr>
      <w:bookmarkStart w:id="2" w:name="_Hlk75989531"/>
      <w:r w:rsidRPr="00373AD8">
        <w:rPr>
          <w:rFonts w:ascii="Arial" w:hAnsi="Arial" w:cs="Arial"/>
        </w:rPr>
        <w:t xml:space="preserve">Por disposición contenida en </w:t>
      </w:r>
      <w:r w:rsidRPr="007E5B76">
        <w:rPr>
          <w:rFonts w:ascii="Arial" w:hAnsi="Arial" w:cs="Arial"/>
        </w:rPr>
        <w:t>los artículos 75</w:t>
      </w:r>
      <w:r w:rsidR="00077EC9" w:rsidRPr="007E5B76">
        <w:rPr>
          <w:rFonts w:ascii="Arial" w:hAnsi="Arial" w:cs="Arial"/>
        </w:rPr>
        <w:t>,</w:t>
      </w:r>
      <w:r w:rsidRPr="007E5B76">
        <w:rPr>
          <w:rFonts w:ascii="Arial" w:hAnsi="Arial" w:cs="Arial"/>
        </w:rPr>
        <w:t xml:space="preserve"> </w:t>
      </w:r>
      <w:r w:rsidR="002C3501" w:rsidRPr="007E5B76">
        <w:rPr>
          <w:rFonts w:ascii="Arial" w:hAnsi="Arial" w:cs="Arial"/>
        </w:rPr>
        <w:t>fracció</w:t>
      </w:r>
      <w:r w:rsidR="00F37404" w:rsidRPr="007E5B76">
        <w:rPr>
          <w:rFonts w:ascii="Arial" w:hAnsi="Arial" w:cs="Arial"/>
        </w:rPr>
        <w:t>n</w:t>
      </w:r>
      <w:r w:rsidRPr="007E5B76">
        <w:rPr>
          <w:rFonts w:ascii="Arial" w:hAnsi="Arial" w:cs="Arial"/>
        </w:rPr>
        <w:t xml:space="preserve"> XXIX y 77 de la Constitución Política del Estado Libre y Soberano de Quintana Roo, </w:t>
      </w:r>
      <w:bookmarkEnd w:id="2"/>
      <w:r w:rsidRPr="007E5B76">
        <w:rPr>
          <w:rFonts w:ascii="Arial" w:hAnsi="Arial" w:cs="Arial"/>
        </w:rPr>
        <w:t>corresponde</w:t>
      </w:r>
      <w:r w:rsidRPr="00373AD8">
        <w:rPr>
          <w:rFonts w:ascii="Arial" w:hAnsi="Arial" w:cs="Arial"/>
        </w:rPr>
        <w:t xml:space="preserve"> al Poder Legislativo a través de la Auditoría Superior del Estado, </w:t>
      </w:r>
      <w:r w:rsidRPr="00373AD8">
        <w:rPr>
          <w:rFonts w:ascii="Arial" w:hAnsi="Arial"/>
        </w:rPr>
        <w:t>revisar de manera posterior la Cuenta Pública que</w:t>
      </w:r>
      <w:r w:rsidR="00A565DA">
        <w:rPr>
          <w:rFonts w:ascii="Arial" w:hAnsi="Arial"/>
        </w:rPr>
        <w:t xml:space="preserve"> la</w:t>
      </w:r>
      <w:r w:rsidRPr="00373AD8">
        <w:rPr>
          <w:rFonts w:ascii="Arial" w:hAnsi="Arial"/>
        </w:rPr>
        <w:t xml:space="preserve"> </w:t>
      </w:r>
      <w:r w:rsidR="00A565DA" w:rsidRPr="00A565DA">
        <w:rPr>
          <w:rFonts w:ascii="Arial" w:hAnsi="Arial"/>
        </w:rPr>
        <w:t>Administración Pública Paraestatal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A565DA">
        <w:rPr>
          <w:rFonts w:ascii="Arial" w:hAnsi="Arial"/>
        </w:rPr>
        <w:t>2022</w:t>
      </w:r>
      <w:r w:rsidR="009E4102">
        <w:rPr>
          <w:rFonts w:ascii="Arial" w:hAnsi="Arial"/>
        </w:rPr>
        <w:t xml:space="preserve"> </w:t>
      </w:r>
      <w:r w:rsidRPr="00D406EB">
        <w:rPr>
          <w:rFonts w:ascii="Arial" w:hAnsi="Arial"/>
        </w:rPr>
        <w:t>para efectos de que sea revisada y fiscalizada.</w:t>
      </w:r>
    </w:p>
    <w:p w14:paraId="5BBF2564" w14:textId="77777777" w:rsidR="00302B2E" w:rsidRPr="008B6EFC" w:rsidRDefault="00302B2E" w:rsidP="009E4102">
      <w:pPr>
        <w:spacing w:line="360" w:lineRule="auto"/>
        <w:rPr>
          <w:rFonts w:ascii="Arial" w:hAnsi="Arial" w:cs="Arial"/>
        </w:rPr>
      </w:pPr>
    </w:p>
    <w:p w14:paraId="4F0A4F09" w14:textId="2332388E"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w:t>
      </w:r>
      <w:r w:rsidRPr="00A565DA">
        <w:rPr>
          <w:rFonts w:ascii="Arial" w:hAnsi="Arial" w:cs="Arial"/>
        </w:rPr>
        <w:t xml:space="preserve">objeto de hacer un análisis de la Cuenta Pública a efecto de poder rendir el presente informe a esta H. </w:t>
      </w:r>
      <w:r w:rsidR="00A565DA" w:rsidRPr="00A565DA">
        <w:rPr>
          <w:rFonts w:ascii="Arial" w:hAnsi="Arial" w:cs="Arial"/>
        </w:rPr>
        <w:t>XVII</w:t>
      </w:r>
      <w:r w:rsidRPr="00A565DA">
        <w:rPr>
          <w:rFonts w:ascii="Arial" w:hAnsi="Arial" w:cs="Arial"/>
        </w:rPr>
        <w:t xml:space="preserve"> Legislatura del Estado de Quintana Roo, con relación al manejo de </w:t>
      </w:r>
      <w:r w:rsidR="002134C3" w:rsidRPr="00A565DA">
        <w:rPr>
          <w:rFonts w:ascii="Arial" w:hAnsi="Arial" w:cs="Arial"/>
        </w:rPr>
        <w:t>esta</w:t>
      </w:r>
      <w:r w:rsidRPr="00A565DA">
        <w:rPr>
          <w:rFonts w:ascii="Arial" w:hAnsi="Arial" w:cs="Arial"/>
        </w:rPr>
        <w:t xml:space="preserve"> por parte de la autoridad </w:t>
      </w:r>
      <w:r w:rsidR="003E3E20" w:rsidRPr="00A565DA">
        <w:rPr>
          <w:rFonts w:ascii="Arial" w:hAnsi="Arial" w:cs="Arial"/>
        </w:rPr>
        <w:t>correspondiente</w:t>
      </w:r>
      <w:r w:rsidR="00EA38A6" w:rsidRPr="00A565DA">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6027EE78"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A565DA" w:rsidRPr="00213871">
        <w:rPr>
          <w:rFonts w:ascii="Arial" w:hAnsi="Arial" w:cs="Arial"/>
          <w:bCs/>
        </w:rPr>
        <w:t>de la</w:t>
      </w:r>
      <w:r w:rsidR="00A565DA" w:rsidRPr="00664960">
        <w:rPr>
          <w:rFonts w:ascii="Arial" w:hAnsi="Arial" w:cs="Arial"/>
          <w:bCs/>
        </w:rPr>
        <w:t xml:space="preserve"> </w:t>
      </w:r>
      <w:r w:rsidR="00A565DA" w:rsidRPr="00213871">
        <w:rPr>
          <w:rFonts w:ascii="Arial" w:hAnsi="Arial" w:cs="Arial"/>
          <w:b/>
          <w:bCs/>
        </w:rPr>
        <w:t>Administración Portuaria Integral de Quintana Roo, S.A. de C.V.</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058D14A7"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A565DA" w:rsidRPr="002651B6">
        <w:rPr>
          <w:rFonts w:ascii="Arial" w:hAnsi="Arial" w:cs="Arial"/>
          <w:bCs/>
        </w:rPr>
        <w:t>la</w:t>
      </w:r>
      <w:r w:rsidR="00A565DA" w:rsidRPr="003247E8">
        <w:rPr>
          <w:rFonts w:ascii="Arial" w:hAnsi="Arial" w:cs="Arial"/>
          <w:bCs/>
        </w:rPr>
        <w:t xml:space="preserve"> </w:t>
      </w:r>
      <w:r w:rsidR="00A565DA" w:rsidRPr="00213871">
        <w:rPr>
          <w:rFonts w:ascii="Arial" w:hAnsi="Arial" w:cs="Arial"/>
          <w:b/>
          <w:bCs/>
        </w:rPr>
        <w:t>Administración Portuaria Integral de Quintana Roo, S.A. de C.V.</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A565DA">
        <w:rPr>
          <w:rFonts w:ascii="Arial" w:hAnsi="Arial" w:cs="Arial"/>
          <w:bCs/>
        </w:rPr>
        <w:t>2022</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51EE61BB"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desarrollado </w:t>
      </w:r>
      <w:r w:rsidRPr="00A565DA">
        <w:rPr>
          <w:rFonts w:ascii="Arial" w:hAnsi="Arial" w:cs="Arial"/>
          <w:bCs/>
        </w:rPr>
        <w:t>por la Legislatura del Estado con apoyo d</w:t>
      </w:r>
      <w:r w:rsidR="00CE32C8" w:rsidRPr="00A565DA">
        <w:rPr>
          <w:rFonts w:ascii="Arial" w:hAnsi="Arial" w:cs="Arial"/>
          <w:bCs/>
        </w:rPr>
        <w:t>e</w:t>
      </w:r>
      <w:r w:rsidR="00FC5AC3" w:rsidRPr="00A565DA">
        <w:rPr>
          <w:rFonts w:ascii="Arial" w:hAnsi="Arial" w:cs="Arial"/>
          <w:bCs/>
        </w:rPr>
        <w:t xml:space="preserve"> </w:t>
      </w:r>
      <w:r w:rsidR="00CE32C8" w:rsidRPr="00A565DA">
        <w:rPr>
          <w:rFonts w:ascii="Arial" w:hAnsi="Arial" w:cs="Arial"/>
          <w:bCs/>
        </w:rPr>
        <w:t>l</w:t>
      </w:r>
      <w:r w:rsidR="00FC5AC3" w:rsidRPr="00A565DA">
        <w:rPr>
          <w:rFonts w:ascii="Arial" w:hAnsi="Arial" w:cs="Arial"/>
          <w:bCs/>
        </w:rPr>
        <w:t>a Auditor</w:t>
      </w:r>
      <w:r w:rsidR="006F1514" w:rsidRPr="00A565DA">
        <w:rPr>
          <w:rFonts w:ascii="Arial" w:hAnsi="Arial" w:cs="Arial"/>
          <w:bCs/>
        </w:rPr>
        <w:t>í</w:t>
      </w:r>
      <w:r w:rsidR="00FC5AC3" w:rsidRPr="00A565DA">
        <w:rPr>
          <w:rFonts w:ascii="Arial" w:hAnsi="Arial" w:cs="Arial"/>
          <w:bCs/>
        </w:rPr>
        <w:t xml:space="preserve">a Superior </w:t>
      </w:r>
      <w:r w:rsidR="006F1514" w:rsidRPr="00A565DA">
        <w:rPr>
          <w:rFonts w:ascii="Arial" w:hAnsi="Arial" w:cs="Arial"/>
          <w:bCs/>
        </w:rPr>
        <w:t xml:space="preserve">del </w:t>
      </w:r>
      <w:r w:rsidR="00FC5AC3" w:rsidRPr="00A565DA">
        <w:rPr>
          <w:rFonts w:ascii="Arial" w:hAnsi="Arial" w:cs="Arial"/>
          <w:bCs/>
        </w:rPr>
        <w:t>Estado de Quintana Roo,</w:t>
      </w:r>
      <w:r w:rsidRPr="00A565DA">
        <w:rPr>
          <w:rFonts w:ascii="Arial" w:hAnsi="Arial" w:cs="Arial"/>
          <w:bCs/>
        </w:rPr>
        <w:t xml:space="preserve"> cuya</w:t>
      </w:r>
      <w:r w:rsidRPr="003247E8">
        <w:rPr>
          <w:rFonts w:ascii="Arial" w:hAnsi="Arial" w:cs="Arial"/>
          <w:bCs/>
        </w:rPr>
        <w:t xml:space="preserve"> función es la revisión y </w:t>
      </w:r>
      <w:r w:rsidRPr="003247E8">
        <w:rPr>
          <w:rFonts w:ascii="Arial" w:hAnsi="Arial" w:cs="Arial"/>
          <w:bCs/>
        </w:rPr>
        <w:lastRenderedPageBreak/>
        <w:t xml:space="preserve">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A565DA" w:rsidRPr="002651B6">
        <w:rPr>
          <w:rFonts w:ascii="Arial" w:hAnsi="Arial" w:cs="Arial"/>
          <w:bCs/>
        </w:rPr>
        <w:t>de la</w:t>
      </w:r>
      <w:r w:rsidR="00A565DA" w:rsidRPr="003247E8">
        <w:rPr>
          <w:rFonts w:ascii="Arial" w:hAnsi="Arial" w:cs="Arial"/>
          <w:bCs/>
        </w:rPr>
        <w:t xml:space="preserve"> </w:t>
      </w:r>
      <w:r w:rsidR="00A565DA" w:rsidRPr="00213871">
        <w:rPr>
          <w:rFonts w:ascii="Arial" w:hAnsi="Arial" w:cs="Arial"/>
          <w:b/>
          <w:bCs/>
        </w:rPr>
        <w:t>Administración Portuaria Integral de Quintana Roo, S.A. de C.V.</w:t>
      </w:r>
    </w:p>
    <w:p w14:paraId="43AC35DC" w14:textId="77777777" w:rsidR="00EA38A6" w:rsidRPr="00664960" w:rsidRDefault="00EA38A6" w:rsidP="009E4102">
      <w:pPr>
        <w:spacing w:line="360" w:lineRule="auto"/>
        <w:jc w:val="both"/>
        <w:rPr>
          <w:rFonts w:ascii="Arial" w:hAnsi="Arial" w:cs="Arial"/>
          <w:bCs/>
        </w:rPr>
      </w:pPr>
    </w:p>
    <w:p w14:paraId="409B0F51" w14:textId="37F40BB0"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A565DA" w:rsidRPr="002651B6">
        <w:rPr>
          <w:rFonts w:ascii="Arial" w:hAnsi="Arial" w:cs="Arial"/>
          <w:bCs/>
        </w:rPr>
        <w:t>de la</w:t>
      </w:r>
      <w:r w:rsidR="00A565DA" w:rsidRPr="003247E8">
        <w:rPr>
          <w:rFonts w:ascii="Arial" w:hAnsi="Arial" w:cs="Arial"/>
          <w:bCs/>
        </w:rPr>
        <w:t xml:space="preserve"> </w:t>
      </w:r>
      <w:r w:rsidR="00A565DA" w:rsidRPr="00213871">
        <w:rPr>
          <w:rFonts w:ascii="Arial" w:hAnsi="Arial" w:cs="Arial"/>
          <w:b/>
          <w:bCs/>
        </w:rPr>
        <w:t>Administración Portuaria Integral de Quintana Roo, S.A. de C.V.</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A565DA">
        <w:rPr>
          <w:rFonts w:ascii="Arial" w:hAnsi="Arial" w:cs="Arial"/>
          <w:bCs/>
        </w:rPr>
        <w:t>2022</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A565DA">
        <w:rPr>
          <w:rFonts w:ascii="Arial" w:hAnsi="Arial" w:cs="Arial"/>
          <w:bCs/>
        </w:rPr>
        <w:t>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de la C</w:t>
      </w:r>
      <w:r w:rsidR="00477E39" w:rsidRPr="00A565DA">
        <w:rPr>
          <w:rFonts w:ascii="Arial" w:hAnsi="Arial" w:cs="Arial"/>
          <w:bCs/>
        </w:rPr>
        <w:t xml:space="preserve">uenta Pública que </w:t>
      </w:r>
      <w:r w:rsidR="00346F24" w:rsidRPr="00A565DA">
        <w:rPr>
          <w:rFonts w:ascii="Arial" w:hAnsi="Arial" w:cs="Arial"/>
          <w:bCs/>
        </w:rPr>
        <w:t>fue</w:t>
      </w:r>
      <w:r w:rsidR="00A22CF8" w:rsidRPr="00A565DA">
        <w:rPr>
          <w:rFonts w:ascii="Arial" w:hAnsi="Arial" w:cs="Arial"/>
          <w:bCs/>
        </w:rPr>
        <w:t>ron entregados</w:t>
      </w:r>
      <w:r w:rsidR="00346F24" w:rsidRPr="00A565DA">
        <w:rPr>
          <w:rFonts w:ascii="Arial" w:hAnsi="Arial" w:cs="Arial"/>
          <w:bCs/>
        </w:rPr>
        <w:t xml:space="preserve"> </w:t>
      </w:r>
      <w:r w:rsidR="002C3501" w:rsidRPr="00A565DA">
        <w:rPr>
          <w:rFonts w:ascii="Arial" w:hAnsi="Arial" w:cs="Arial"/>
          <w:bCs/>
        </w:rPr>
        <w:t xml:space="preserve">a la Auditoría Superior del Estado </w:t>
      </w:r>
      <w:r w:rsidR="0048521B" w:rsidRPr="00A565DA">
        <w:rPr>
          <w:rFonts w:ascii="Arial" w:hAnsi="Arial" w:cs="Arial"/>
          <w:bCs/>
        </w:rPr>
        <w:t xml:space="preserve">de Quintana Roo </w:t>
      </w:r>
      <w:r w:rsidR="00A34E23" w:rsidRPr="00A565DA">
        <w:rPr>
          <w:rFonts w:ascii="Arial" w:hAnsi="Arial" w:cs="Arial"/>
          <w:bCs/>
        </w:rPr>
        <w:t>el</w:t>
      </w:r>
      <w:r w:rsidR="00346F24">
        <w:rPr>
          <w:rFonts w:ascii="Arial" w:hAnsi="Arial" w:cs="Arial"/>
          <w:bCs/>
        </w:rPr>
        <w:t xml:space="preserve"> </w:t>
      </w:r>
      <w:r w:rsidR="00A565DA">
        <w:rPr>
          <w:rFonts w:ascii="Arial" w:hAnsi="Arial" w:cs="Arial"/>
          <w:bCs/>
        </w:rPr>
        <w:t>21 de septiembre de 2022, 20 de abril de 2023 y el 27 de abril de 2023, mediante oficios número API.DG.GI.437.22, API.DG.GI.249.23 y API.DG.GI.264.23, respectivamente</w:t>
      </w:r>
      <w:r w:rsidR="00346F24">
        <w:rPr>
          <w:rFonts w:ascii="Arial" w:hAnsi="Arial" w:cs="Arial"/>
          <w:bCs/>
        </w:rPr>
        <w:t>.</w:t>
      </w:r>
    </w:p>
    <w:p w14:paraId="17A75A77" w14:textId="77777777" w:rsidR="00EA38A6" w:rsidRDefault="00EA38A6" w:rsidP="009E4102">
      <w:pPr>
        <w:spacing w:line="360" w:lineRule="auto"/>
        <w:jc w:val="both"/>
        <w:rPr>
          <w:rFonts w:ascii="Arial" w:hAnsi="Arial" w:cs="Arial"/>
          <w:b/>
          <w:bCs/>
          <w:highlight w:val="green"/>
        </w:rPr>
      </w:pPr>
    </w:p>
    <w:p w14:paraId="0A463803" w14:textId="67A687CD"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 xml:space="preserve">El C. Auditor Superior del </w:t>
      </w:r>
      <w:r w:rsidRPr="00A565DA">
        <w:rPr>
          <w:rFonts w:ascii="Arial" w:hAnsi="Arial" w:cs="Arial"/>
          <w:bCs/>
        </w:rPr>
        <w:t xml:space="preserve">Estado de Quintana Roo, de conformidad con lo dispuesto en los artículos </w:t>
      </w:r>
      <w:r w:rsidR="002C3501" w:rsidRPr="00A565DA">
        <w:rPr>
          <w:rFonts w:ascii="Arial" w:hAnsi="Arial" w:cs="Arial"/>
          <w:bCs/>
        </w:rPr>
        <w:t xml:space="preserve">8, 19 fracción I y </w:t>
      </w:r>
      <w:r w:rsidRPr="00A565DA">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0D03CB" w:rsidRPr="00D80A3C">
        <w:rPr>
          <w:rFonts w:ascii="Arial" w:hAnsi="Arial" w:cs="Arial"/>
          <w:bCs/>
        </w:rPr>
        <w:t>15 de marzo de 2023</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0D03CB">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0D03CB">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0D03CB">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716BA915" w:rsidR="00C145F8" w:rsidRPr="00C145F8" w:rsidRDefault="00C145F8" w:rsidP="009E4102">
      <w:pPr>
        <w:spacing w:line="360" w:lineRule="auto"/>
        <w:jc w:val="both"/>
        <w:rPr>
          <w:rFonts w:ascii="Arial" w:hAnsi="Arial" w:cs="Arial"/>
          <w:bCs/>
        </w:rPr>
      </w:pPr>
    </w:p>
    <w:p w14:paraId="147461ED" w14:textId="110717E4" w:rsidR="00EA38A6" w:rsidRPr="00373AD8" w:rsidRDefault="00EA38A6" w:rsidP="009E4102">
      <w:pPr>
        <w:spacing w:line="360" w:lineRule="auto"/>
        <w:jc w:val="both"/>
        <w:rPr>
          <w:rFonts w:ascii="Arial" w:hAnsi="Arial"/>
        </w:rPr>
      </w:pPr>
      <w:bookmarkStart w:id="5" w:name="_Hlk75989567"/>
      <w:r w:rsidRPr="00373AD8">
        <w:rPr>
          <w:rFonts w:ascii="Arial" w:hAnsi="Arial"/>
        </w:rPr>
        <w:t xml:space="preserve">Por lo anterior y en </w:t>
      </w:r>
      <w:r w:rsidRPr="000D03CB">
        <w:rPr>
          <w:rFonts w:ascii="Arial" w:hAnsi="Arial"/>
        </w:rPr>
        <w:t xml:space="preserve">cumplimiento a los artículos 2, 3, 4, 5, </w:t>
      </w:r>
      <w:r w:rsidR="002C3501" w:rsidRPr="000D03CB">
        <w:rPr>
          <w:rFonts w:ascii="Arial" w:hAnsi="Arial"/>
        </w:rPr>
        <w:t>6, fracciones I,</w:t>
      </w:r>
      <w:r w:rsidRPr="000D03CB">
        <w:rPr>
          <w:rFonts w:ascii="Arial" w:hAnsi="Arial"/>
        </w:rPr>
        <w:t xml:space="preserve"> II, </w:t>
      </w:r>
      <w:r w:rsidR="002C3501" w:rsidRPr="000D03CB">
        <w:rPr>
          <w:rFonts w:ascii="Arial" w:hAnsi="Arial"/>
        </w:rPr>
        <w:t>y XX</w:t>
      </w:r>
      <w:r w:rsidRPr="000D03CB">
        <w:rPr>
          <w:rFonts w:ascii="Arial" w:hAnsi="Arial"/>
        </w:rPr>
        <w:t>, 16,</w:t>
      </w:r>
      <w:r w:rsidR="00C82ABE" w:rsidRPr="000D03CB">
        <w:rPr>
          <w:rFonts w:ascii="Arial" w:hAnsi="Arial"/>
        </w:rPr>
        <w:t xml:space="preserve"> 17, 1</w:t>
      </w:r>
      <w:r w:rsidRPr="000D03CB">
        <w:rPr>
          <w:rFonts w:ascii="Arial" w:hAnsi="Arial"/>
        </w:rPr>
        <w:t xml:space="preserve">9 fracciones </w:t>
      </w:r>
      <w:r w:rsidR="00817A38" w:rsidRPr="000D03CB">
        <w:rPr>
          <w:rFonts w:ascii="Arial" w:hAnsi="Arial"/>
        </w:rPr>
        <w:t xml:space="preserve">I, </w:t>
      </w:r>
      <w:r w:rsidR="009150BF" w:rsidRPr="000D03CB">
        <w:rPr>
          <w:rFonts w:ascii="Arial" w:hAnsi="Arial"/>
        </w:rPr>
        <w:t xml:space="preserve">VII, </w:t>
      </w:r>
      <w:r w:rsidR="00817A38" w:rsidRPr="000D03CB">
        <w:rPr>
          <w:rFonts w:ascii="Arial" w:hAnsi="Arial"/>
        </w:rPr>
        <w:t xml:space="preserve">VIII, </w:t>
      </w:r>
      <w:r w:rsidRPr="000D03CB">
        <w:rPr>
          <w:rFonts w:ascii="Arial" w:hAnsi="Arial"/>
        </w:rPr>
        <w:t>XII,</w:t>
      </w:r>
      <w:r w:rsidR="00817A38" w:rsidRPr="000D03CB">
        <w:rPr>
          <w:rFonts w:ascii="Arial" w:hAnsi="Arial"/>
        </w:rPr>
        <w:t xml:space="preserve"> XV, </w:t>
      </w:r>
      <w:r w:rsidRPr="000D03CB">
        <w:rPr>
          <w:rFonts w:ascii="Arial" w:hAnsi="Arial"/>
        </w:rPr>
        <w:t xml:space="preserve">XXVI y XXVIII, 22, </w:t>
      </w:r>
      <w:r w:rsidR="00C82ABE" w:rsidRPr="000D03CB">
        <w:rPr>
          <w:rFonts w:ascii="Arial" w:hAnsi="Arial"/>
        </w:rPr>
        <w:t xml:space="preserve">en su último párrafo, </w:t>
      </w:r>
      <w:r w:rsidR="003A4D8D" w:rsidRPr="000D03CB">
        <w:rPr>
          <w:rFonts w:ascii="Arial" w:hAnsi="Arial"/>
        </w:rPr>
        <w:t xml:space="preserve">37, </w:t>
      </w:r>
      <w:r w:rsidR="00C82ABE" w:rsidRPr="000D03CB">
        <w:rPr>
          <w:rFonts w:ascii="Arial" w:hAnsi="Arial"/>
        </w:rPr>
        <w:t>38, 4</w:t>
      </w:r>
      <w:r w:rsidR="00007BEB" w:rsidRPr="000D03CB">
        <w:rPr>
          <w:rFonts w:ascii="Arial" w:hAnsi="Arial"/>
        </w:rPr>
        <w:t>0</w:t>
      </w:r>
      <w:r w:rsidR="00C82ABE" w:rsidRPr="000D03CB">
        <w:rPr>
          <w:rFonts w:ascii="Arial" w:hAnsi="Arial"/>
        </w:rPr>
        <w:t xml:space="preserve">, </w:t>
      </w:r>
      <w:r w:rsidR="00007BEB" w:rsidRPr="000D03CB">
        <w:rPr>
          <w:rFonts w:ascii="Arial" w:hAnsi="Arial"/>
        </w:rPr>
        <w:t xml:space="preserve">41, </w:t>
      </w:r>
      <w:r w:rsidR="00C82ABE" w:rsidRPr="000D03CB">
        <w:rPr>
          <w:rFonts w:ascii="Arial" w:hAnsi="Arial"/>
        </w:rPr>
        <w:t xml:space="preserve">42 y </w:t>
      </w:r>
      <w:r w:rsidRPr="000D03CB">
        <w:rPr>
          <w:rFonts w:ascii="Arial" w:hAnsi="Arial"/>
        </w:rPr>
        <w:t>86, fracciones I</w:t>
      </w:r>
      <w:r w:rsidR="00817A38" w:rsidRPr="000D03CB">
        <w:rPr>
          <w:rFonts w:ascii="Arial" w:hAnsi="Arial"/>
        </w:rPr>
        <w:t>, XVII</w:t>
      </w:r>
      <w:r w:rsidR="00EF60DA" w:rsidRPr="000D03CB">
        <w:rPr>
          <w:rFonts w:ascii="Arial" w:hAnsi="Arial"/>
        </w:rPr>
        <w:t>, XXII</w:t>
      </w:r>
      <w:r w:rsidRPr="000D03CB">
        <w:rPr>
          <w:rFonts w:ascii="Arial" w:hAnsi="Arial"/>
        </w:rPr>
        <w:t xml:space="preserve"> y XXXVI de la Ley de Fiscalización y Rendición de Cuentas del Estado de Quintana Roo, </w:t>
      </w:r>
      <w:bookmarkEnd w:id="5"/>
      <w:r w:rsidRPr="000D03CB">
        <w:rPr>
          <w:rFonts w:ascii="Arial" w:hAnsi="Arial"/>
        </w:rPr>
        <w:t>se</w:t>
      </w:r>
      <w:r w:rsidRPr="00373AD8">
        <w:rPr>
          <w:rFonts w:ascii="Arial" w:hAnsi="Arial"/>
        </w:rPr>
        <w:t xml:space="preserv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CD431F" w:rsidRPr="000D03CB">
        <w:rPr>
          <w:rFonts w:ascii="Arial" w:hAnsi="Arial"/>
        </w:rPr>
        <w:lastRenderedPageBreak/>
        <w:t>de la</w:t>
      </w:r>
      <w:r w:rsidRPr="000D03CB">
        <w:rPr>
          <w:rFonts w:ascii="Arial" w:hAnsi="Arial"/>
        </w:rPr>
        <w:t xml:space="preserve"> </w:t>
      </w:r>
      <w:r w:rsidR="000D03CB" w:rsidRPr="000D03CB">
        <w:rPr>
          <w:rFonts w:ascii="Arial" w:hAnsi="Arial" w:cs="Arial"/>
          <w:b/>
          <w:bCs/>
        </w:rPr>
        <w:t>Administración</w:t>
      </w:r>
      <w:r w:rsidR="000D03CB" w:rsidRPr="00213871">
        <w:rPr>
          <w:rFonts w:ascii="Arial" w:hAnsi="Arial" w:cs="Arial"/>
          <w:b/>
          <w:bCs/>
        </w:rPr>
        <w:t xml:space="preserve"> Portuaria Integral de Quintana Roo, S.A. de C.V.</w:t>
      </w:r>
      <w:r w:rsidR="00535814">
        <w:rPr>
          <w:rFonts w:ascii="Arial" w:hAnsi="Arial" w:cs="Arial"/>
          <w:b/>
          <w:sz w:val="22"/>
          <w:szCs w:val="22"/>
        </w:rPr>
        <w:t>,</w:t>
      </w:r>
      <w:r w:rsidRPr="00373AD8">
        <w:rPr>
          <w:rFonts w:ascii="Arial" w:hAnsi="Arial"/>
        </w:rPr>
        <w:t xml:space="preserve"> correspondiente al ejercicio fiscal </w:t>
      </w:r>
      <w:r w:rsidR="000D03CB">
        <w:rPr>
          <w:rFonts w:ascii="Arial" w:hAnsi="Arial"/>
        </w:rPr>
        <w:t>2022</w:t>
      </w:r>
      <w:r w:rsidRPr="00373AD8">
        <w:rPr>
          <w:rFonts w:ascii="Arial" w:hAnsi="Arial"/>
        </w:rPr>
        <w:t>.</w:t>
      </w:r>
    </w:p>
    <w:p w14:paraId="4FDD81D6" w14:textId="77777777" w:rsidR="00EA38A6" w:rsidRDefault="00EA38A6" w:rsidP="009E4102">
      <w:pPr>
        <w:spacing w:line="360" w:lineRule="auto"/>
        <w:rPr>
          <w:rFonts w:ascii="Arial" w:hAnsi="Arial" w:cs="Arial"/>
          <w:b/>
          <w:bCs/>
        </w:rPr>
      </w:pPr>
    </w:p>
    <w:p w14:paraId="1DC90B01" w14:textId="77777777" w:rsidR="00F11A58" w:rsidRDefault="00F11A58"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49DB473F"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7C4921B6" w14:textId="1A3FD69E" w:rsidR="00CE31F6" w:rsidRDefault="00CE31F6" w:rsidP="009E4102">
      <w:pPr>
        <w:spacing w:line="360" w:lineRule="auto"/>
        <w:rPr>
          <w:rFonts w:ascii="Arial" w:hAnsi="Arial" w:cs="Arial"/>
          <w:b/>
        </w:rPr>
      </w:pPr>
    </w:p>
    <w:p w14:paraId="48C54BC4" w14:textId="77777777" w:rsidR="000D03CB" w:rsidRPr="00EA7A09" w:rsidRDefault="000D03CB" w:rsidP="00F11A58">
      <w:pPr>
        <w:spacing w:line="360" w:lineRule="auto"/>
        <w:jc w:val="both"/>
        <w:rPr>
          <w:rFonts w:ascii="Arial" w:hAnsi="Arial"/>
          <w:lang w:val="es-MX"/>
        </w:rPr>
      </w:pPr>
      <w:r w:rsidRPr="00EA7A09">
        <w:rPr>
          <w:rFonts w:ascii="Arial" w:hAnsi="Arial"/>
          <w:lang w:val="es-MX"/>
        </w:rPr>
        <w:t>Mediante Decreto publicado en el Periódico Oficial del Estado de Quintana Roo el 15 de marzo de 1994, se autorizó la participación de la Administración Pública del Estado de Quintana Roo en la constitución de la Administración Portuaria Integral de Quintana Roo, S.A. de C.V., como una empresa de participación estatal mayoritaria, con personalidad jurídica y patrimonio propio, con domicilio en la Ciudad de Chetumal y Puerto de Cozumel, Municipio de Cozumel, en el Estado de Quintana Roo, la cual puede establecer sucursales, agencias y oficinas en otros lugares del Estado.</w:t>
      </w:r>
    </w:p>
    <w:p w14:paraId="1E193B80" w14:textId="5C66AE24" w:rsidR="000D03CB" w:rsidRDefault="000D03CB" w:rsidP="009E4102">
      <w:pPr>
        <w:spacing w:line="360" w:lineRule="auto"/>
        <w:rPr>
          <w:rFonts w:ascii="Arial" w:hAnsi="Arial" w:cs="Arial"/>
          <w:b/>
        </w:rPr>
      </w:pPr>
    </w:p>
    <w:p w14:paraId="5FF49483" w14:textId="77777777" w:rsidR="00F11A58" w:rsidRDefault="00F11A58" w:rsidP="009E4102">
      <w:pPr>
        <w:spacing w:line="360" w:lineRule="auto"/>
        <w:rPr>
          <w:rFonts w:ascii="Arial" w:hAnsi="Arial" w:cs="Arial"/>
          <w:b/>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0F1262" w:rsidRDefault="00AA6EA5" w:rsidP="006C2781">
      <w:pPr>
        <w:pStyle w:val="Ttulo2"/>
        <w:spacing w:before="0" w:line="360" w:lineRule="auto"/>
        <w:ind w:left="709"/>
        <w:rPr>
          <w:rFonts w:ascii="Arial" w:hAnsi="Arial" w:cs="Arial"/>
          <w:b/>
          <w:color w:val="auto"/>
          <w:sz w:val="24"/>
          <w:szCs w:val="24"/>
        </w:rPr>
      </w:pPr>
      <w:bookmarkStart w:id="10" w:name="_Toc86144532"/>
      <w:r w:rsidRPr="000F1262">
        <w:rPr>
          <w:rFonts w:ascii="Arial" w:hAnsi="Arial" w:cs="Arial"/>
          <w:b/>
          <w:color w:val="auto"/>
          <w:sz w:val="24"/>
          <w:szCs w:val="24"/>
        </w:rPr>
        <w:t xml:space="preserve">A. Título de la </w:t>
      </w:r>
      <w:r w:rsidR="00215668" w:rsidRPr="000F1262">
        <w:rPr>
          <w:rFonts w:ascii="Arial" w:hAnsi="Arial" w:cs="Arial"/>
          <w:b/>
          <w:color w:val="auto"/>
          <w:sz w:val="24"/>
          <w:szCs w:val="24"/>
        </w:rPr>
        <w:t>A</w:t>
      </w:r>
      <w:r w:rsidRPr="000F1262">
        <w:rPr>
          <w:rFonts w:ascii="Arial" w:hAnsi="Arial" w:cs="Arial"/>
          <w:b/>
          <w:color w:val="auto"/>
          <w:sz w:val="24"/>
          <w:szCs w:val="24"/>
        </w:rPr>
        <w:t>uditoría</w:t>
      </w:r>
      <w:bookmarkEnd w:id="10"/>
      <w:r w:rsidRPr="000F1262">
        <w:rPr>
          <w:rFonts w:ascii="Arial" w:hAnsi="Arial" w:cs="Arial"/>
          <w:b/>
          <w:color w:val="auto"/>
          <w:sz w:val="24"/>
          <w:szCs w:val="24"/>
        </w:rPr>
        <w:t xml:space="preserve"> </w:t>
      </w:r>
    </w:p>
    <w:p w14:paraId="28FBAA5A" w14:textId="77777777" w:rsidR="00261DBC" w:rsidRPr="000F1262" w:rsidRDefault="00261DBC" w:rsidP="009E4102">
      <w:pPr>
        <w:spacing w:line="360" w:lineRule="auto"/>
        <w:jc w:val="both"/>
        <w:rPr>
          <w:rFonts w:ascii="Arial" w:hAnsi="Arial" w:cs="Arial"/>
          <w:b/>
          <w:bCs/>
        </w:rPr>
      </w:pPr>
    </w:p>
    <w:p w14:paraId="59C2FEAF" w14:textId="4607B311" w:rsidR="00261DBC" w:rsidRDefault="00261DBC" w:rsidP="009E4102">
      <w:pPr>
        <w:tabs>
          <w:tab w:val="left" w:pos="1040"/>
        </w:tabs>
        <w:spacing w:line="360" w:lineRule="auto"/>
        <w:jc w:val="both"/>
        <w:rPr>
          <w:rFonts w:ascii="Arial" w:hAnsi="Arial" w:cs="Arial"/>
        </w:rPr>
      </w:pPr>
      <w:r w:rsidRPr="000F1262">
        <w:rPr>
          <w:rFonts w:ascii="Arial" w:hAnsi="Arial" w:cs="Arial"/>
          <w:bCs/>
        </w:rPr>
        <w:t xml:space="preserve">La </w:t>
      </w:r>
      <w:r w:rsidR="00D859E5" w:rsidRPr="000F1262">
        <w:rPr>
          <w:rFonts w:ascii="Arial" w:hAnsi="Arial" w:cs="Arial"/>
          <w:bCs/>
        </w:rPr>
        <w:t>auditoría</w:t>
      </w:r>
      <w:r w:rsidR="000D03CB" w:rsidRPr="000F1262">
        <w:rPr>
          <w:rFonts w:ascii="Arial" w:hAnsi="Arial" w:cs="Arial"/>
          <w:bCs/>
        </w:rPr>
        <w:t>, visita</w:t>
      </w:r>
      <w:r w:rsidR="00116044" w:rsidRPr="000F1262">
        <w:rPr>
          <w:rFonts w:ascii="Arial" w:hAnsi="Arial" w:cs="Arial"/>
          <w:bCs/>
        </w:rPr>
        <w:t xml:space="preserve"> e inspección</w:t>
      </w:r>
      <w:r w:rsidRPr="000F1262">
        <w:rPr>
          <w:rFonts w:ascii="Arial" w:hAnsi="Arial" w:cs="Arial"/>
          <w:bCs/>
        </w:rPr>
        <w:t xml:space="preserve"> que se </w:t>
      </w:r>
      <w:r w:rsidR="000D03CB" w:rsidRPr="000F1262">
        <w:rPr>
          <w:rFonts w:ascii="Arial" w:hAnsi="Arial" w:cs="Arial"/>
          <w:bCs/>
        </w:rPr>
        <w:t>realizó</w:t>
      </w:r>
      <w:r w:rsidRPr="000F1262">
        <w:rPr>
          <w:rFonts w:ascii="Arial" w:hAnsi="Arial" w:cs="Arial"/>
          <w:bCs/>
        </w:rPr>
        <w:t xml:space="preserve"> en materia </w:t>
      </w:r>
      <w:r w:rsidR="00810036" w:rsidRPr="000F1262">
        <w:rPr>
          <w:rFonts w:ascii="Arial" w:hAnsi="Arial" w:cs="Arial"/>
          <w:bCs/>
        </w:rPr>
        <w:t>de obra p</w:t>
      </w:r>
      <w:r w:rsidR="00B81FBB" w:rsidRPr="000F1262">
        <w:rPr>
          <w:rFonts w:ascii="Arial" w:hAnsi="Arial" w:cs="Arial"/>
          <w:bCs/>
        </w:rPr>
        <w:t>ública</w:t>
      </w:r>
      <w:r w:rsidRPr="000F1262">
        <w:rPr>
          <w:rFonts w:ascii="Arial" w:hAnsi="Arial" w:cs="Arial"/>
          <w:bCs/>
        </w:rPr>
        <w:t xml:space="preserve"> </w:t>
      </w:r>
      <w:r w:rsidR="000F1262" w:rsidRPr="000F1262">
        <w:rPr>
          <w:rFonts w:ascii="Arial" w:hAnsi="Arial" w:cs="Arial"/>
          <w:bCs/>
        </w:rPr>
        <w:t xml:space="preserve">a la </w:t>
      </w:r>
      <w:r w:rsidR="000F1262" w:rsidRPr="000F1262">
        <w:rPr>
          <w:rFonts w:ascii="Arial" w:hAnsi="Arial" w:cs="Arial"/>
          <w:b/>
          <w:bCs/>
        </w:rPr>
        <w:t>Administración Portuaria Integral de Quintana Roo, S.A. de C.V.</w:t>
      </w:r>
      <w:r w:rsidR="00693579" w:rsidRPr="000F1262">
        <w:rPr>
          <w:rFonts w:ascii="Arial" w:hAnsi="Arial" w:cs="Arial"/>
          <w:b/>
          <w:bCs/>
          <w:iCs/>
        </w:rPr>
        <w:t>,</w:t>
      </w:r>
      <w:r w:rsidRPr="000F1262">
        <w:rPr>
          <w:rFonts w:ascii="Arial" w:hAnsi="Arial" w:cs="Arial"/>
        </w:rPr>
        <w:t xml:space="preserve"> de </w:t>
      </w:r>
      <w:r w:rsidR="00D922FB" w:rsidRPr="000F1262">
        <w:rPr>
          <w:rFonts w:ascii="Arial" w:hAnsi="Arial" w:cs="Arial"/>
        </w:rPr>
        <w:t>manera especial y enunciativa ma</w:t>
      </w:r>
      <w:r w:rsidRPr="000F1262">
        <w:rPr>
          <w:rFonts w:ascii="Arial" w:hAnsi="Arial" w:cs="Arial"/>
        </w:rPr>
        <w:t>s no limitativa, fue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0F1262" w14:paraId="5B764986" w14:textId="77777777" w:rsidTr="00A565DA">
        <w:tc>
          <w:tcPr>
            <w:tcW w:w="3397" w:type="dxa"/>
          </w:tcPr>
          <w:p w14:paraId="1219709B" w14:textId="6188F6FA" w:rsidR="000F1262" w:rsidRDefault="000F1262" w:rsidP="000F1262">
            <w:pPr>
              <w:tabs>
                <w:tab w:val="left" w:pos="1040"/>
              </w:tabs>
              <w:spacing w:after="240" w:line="276" w:lineRule="auto"/>
              <w:jc w:val="both"/>
              <w:rPr>
                <w:rFonts w:ascii="Arial" w:hAnsi="Arial" w:cs="Arial"/>
              </w:rPr>
            </w:pPr>
            <w:r>
              <w:rPr>
                <w:rFonts w:ascii="Arial" w:hAnsi="Arial" w:cs="Arial"/>
                <w:b/>
                <w:color w:val="000000"/>
                <w:lang w:val="es-MX" w:eastAsia="es-MX"/>
              </w:rPr>
              <w:t>22-AEMOP-B-GOB-021-043</w:t>
            </w:r>
            <w:r w:rsidRPr="00E07BDE">
              <w:rPr>
                <w:rFonts w:ascii="Arial" w:hAnsi="Arial" w:cs="Arial"/>
                <w:b/>
                <w:color w:val="000000"/>
                <w:lang w:val="es-MX" w:eastAsia="es-MX"/>
              </w:rPr>
              <w:t>,</w:t>
            </w:r>
            <w:r w:rsidRPr="00E07BDE">
              <w:rPr>
                <w:rFonts w:ascii="Arial" w:hAnsi="Arial" w:cs="Arial"/>
                <w:color w:val="000000"/>
                <w:lang w:val="es-MX" w:eastAsia="es-MX"/>
              </w:rPr>
              <w:t xml:space="preserve"> </w:t>
            </w:r>
          </w:p>
        </w:tc>
        <w:tc>
          <w:tcPr>
            <w:tcW w:w="6281" w:type="dxa"/>
          </w:tcPr>
          <w:p w14:paraId="7501A726" w14:textId="3411F16D" w:rsidR="000F1262" w:rsidRPr="00DA0236" w:rsidRDefault="000F1262" w:rsidP="000F1262">
            <w:pPr>
              <w:spacing w:after="240" w:line="276" w:lineRule="auto"/>
              <w:jc w:val="both"/>
              <w:rPr>
                <w:rFonts w:ascii="Arial" w:hAnsi="Arial" w:cs="Arial"/>
                <w:color w:val="000000"/>
                <w:lang w:val="es-MX" w:eastAsia="es-MX"/>
              </w:rPr>
            </w:pPr>
            <w:r>
              <w:rPr>
                <w:rFonts w:ascii="Arial" w:hAnsi="Arial" w:cs="Arial"/>
                <w:color w:val="000000"/>
                <w:lang w:val="es-MX" w:eastAsia="es-MX"/>
              </w:rPr>
              <w:t>Auditoría de Cumplimiento de Inversiones Físicas realizadas con Ingresos Propios.</w:t>
            </w:r>
          </w:p>
        </w:tc>
      </w:tr>
    </w:tbl>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lastRenderedPageBreak/>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2273F5BE" w14:textId="67A562D7" w:rsidR="000F1262" w:rsidRDefault="000F1262" w:rsidP="000F1262">
      <w:pPr>
        <w:spacing w:line="360" w:lineRule="auto"/>
        <w:jc w:val="both"/>
        <w:rPr>
          <w:rFonts w:ascii="Arial" w:hAnsi="Arial" w:cs="Arial"/>
        </w:rPr>
      </w:pPr>
      <w:r>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AF2BC47" w14:textId="77777777" w:rsidR="006C2781" w:rsidRPr="006306CD" w:rsidRDefault="006C278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2C722DD5"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CE32C8" w:rsidRPr="000F1262">
        <w:rPr>
          <w:rFonts w:ascii="Arial" w:hAnsi="Arial" w:cs="Arial"/>
        </w:rPr>
        <w:t>en</w:t>
      </w:r>
      <w:r w:rsidRPr="000F1262">
        <w:rPr>
          <w:rFonts w:ascii="Arial" w:hAnsi="Arial" w:cs="Arial"/>
        </w:rPr>
        <w:t xml:space="preserve"> la relevancia y los montos de las obras que integran el cierre de ejercicio del período comprendido del 1º de enero al 31 de diciembre de </w:t>
      </w:r>
      <w:r w:rsidR="000F1262" w:rsidRPr="000F1262">
        <w:rPr>
          <w:rFonts w:ascii="Arial" w:hAnsi="Arial" w:cs="Arial"/>
        </w:rPr>
        <w:t>2022</w:t>
      </w:r>
      <w:r w:rsidRPr="000F1262">
        <w:rPr>
          <w:rFonts w:ascii="Arial" w:hAnsi="Arial" w:cs="Arial"/>
        </w:rPr>
        <w:t>, para lo cual se determinó de la siguiente</w:t>
      </w:r>
      <w:r w:rsidRPr="0067176A">
        <w:rPr>
          <w:rFonts w:ascii="Arial" w:hAnsi="Arial" w:cs="Arial"/>
        </w:rPr>
        <w:t xml:space="preserv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703112CD"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3"/>
      <w:r w:rsidR="000F1262" w:rsidRPr="000F1262">
        <w:rPr>
          <w:rFonts w:ascii="Arial" w:hAnsi="Arial" w:cs="Arial"/>
          <w:b/>
        </w:rPr>
        <w:t>$ 16,224,811.30</w:t>
      </w:r>
    </w:p>
    <w:p w14:paraId="5D2918F5" w14:textId="77777777" w:rsidR="00D47302" w:rsidRPr="00746B32" w:rsidRDefault="00D47302" w:rsidP="00B14619">
      <w:pPr>
        <w:spacing w:line="360" w:lineRule="auto"/>
        <w:jc w:val="both"/>
        <w:rPr>
          <w:rFonts w:ascii="Arial" w:hAnsi="Arial" w:cs="Arial"/>
          <w:b/>
        </w:rPr>
      </w:pPr>
    </w:p>
    <w:p w14:paraId="23FABEFA" w14:textId="31A7FEE6" w:rsidR="00AD474F" w:rsidRDefault="00AD474F" w:rsidP="00B14619">
      <w:pPr>
        <w:spacing w:line="360" w:lineRule="auto"/>
        <w:jc w:val="both"/>
        <w:rPr>
          <w:rFonts w:ascii="Arial" w:hAnsi="Arial" w:cs="Arial"/>
          <w:b/>
        </w:rPr>
      </w:pPr>
      <w:r>
        <w:rPr>
          <w:rFonts w:ascii="Arial" w:hAnsi="Arial" w:cs="Arial"/>
          <w:b/>
        </w:rPr>
        <w:t>Población Objetivo</w:t>
      </w:r>
      <w:r w:rsidRPr="00746B32">
        <w:rPr>
          <w:rFonts w:ascii="Arial" w:hAnsi="Arial" w:cs="Arial"/>
          <w:b/>
        </w:rPr>
        <w:t xml:space="preserve">-Seleccionada: </w:t>
      </w:r>
      <w:r w:rsidR="000F1262" w:rsidRPr="000F1262">
        <w:rPr>
          <w:rFonts w:ascii="Arial" w:hAnsi="Arial" w:cs="Arial"/>
          <w:b/>
        </w:rPr>
        <w:t>$ 16,224,811.30</w:t>
      </w:r>
    </w:p>
    <w:p w14:paraId="14EA79CD" w14:textId="77777777" w:rsidR="000F1262" w:rsidRPr="00A90C44" w:rsidRDefault="000F1262" w:rsidP="00B14619">
      <w:pPr>
        <w:spacing w:line="360" w:lineRule="auto"/>
        <w:jc w:val="both"/>
        <w:rPr>
          <w:rFonts w:ascii="Arial" w:hAnsi="Arial" w:cs="Arial"/>
        </w:rPr>
      </w:pPr>
    </w:p>
    <w:p w14:paraId="23CB23D4" w14:textId="47A38128" w:rsidR="00A90C44" w:rsidRDefault="00A90C44" w:rsidP="00B14619">
      <w:pPr>
        <w:spacing w:line="360" w:lineRule="auto"/>
        <w:rPr>
          <w:rFonts w:ascii="Arial" w:hAnsi="Arial" w:cs="Arial"/>
          <w:b/>
        </w:rPr>
      </w:pPr>
      <w:bookmarkStart w:id="14" w:name="_Toc518907881"/>
      <w:bookmarkStart w:id="15"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0F1262" w:rsidRPr="000529D1">
        <w:rPr>
          <w:rFonts w:ascii="Arial" w:hAnsi="Arial" w:cs="Arial"/>
          <w:b/>
        </w:rPr>
        <w:t>$</w:t>
      </w:r>
      <w:r w:rsidR="000F1262">
        <w:rPr>
          <w:rFonts w:ascii="Arial" w:hAnsi="Arial" w:cs="Arial"/>
          <w:b/>
        </w:rPr>
        <w:t xml:space="preserve"> 11,728,298.47</w:t>
      </w:r>
    </w:p>
    <w:p w14:paraId="432A4C44" w14:textId="77777777" w:rsidR="00BB1DCF" w:rsidRPr="00FA6C95" w:rsidRDefault="00BB1DCF" w:rsidP="00B14619">
      <w:pPr>
        <w:spacing w:line="360" w:lineRule="auto"/>
        <w:rPr>
          <w:rFonts w:ascii="Arial" w:hAnsi="Arial" w:cs="Arial"/>
        </w:rPr>
      </w:pPr>
    </w:p>
    <w:p w14:paraId="48BC94C9" w14:textId="5F5D6679"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3B42A5">
        <w:rPr>
          <w:rFonts w:ascii="Arial" w:hAnsi="Arial" w:cs="Arial"/>
          <w:b/>
        </w:rPr>
        <w:t>72.29</w:t>
      </w:r>
      <w:r w:rsidR="000F1262">
        <w:rPr>
          <w:rFonts w:ascii="Arial" w:hAnsi="Arial" w:cs="Arial"/>
          <w:b/>
        </w:rPr>
        <w:t>%</w:t>
      </w:r>
    </w:p>
    <w:p w14:paraId="05A4B2D2" w14:textId="3DBC99A0" w:rsidR="00BB1DCF" w:rsidRDefault="00BB1DCF" w:rsidP="00B14619">
      <w:pPr>
        <w:spacing w:line="360" w:lineRule="auto"/>
        <w:jc w:val="both"/>
        <w:rPr>
          <w:rFonts w:ascii="Arial" w:hAnsi="Arial" w:cs="Arial"/>
        </w:rPr>
      </w:pPr>
    </w:p>
    <w:p w14:paraId="6C813830" w14:textId="24DFA0B2"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0F1262">
        <w:rPr>
          <w:rFonts w:ascii="Arial" w:hAnsi="Arial" w:cs="Arial"/>
        </w:rPr>
        <w:t>propios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782B0D84" w14:textId="77777777" w:rsidR="00E00E47" w:rsidRDefault="00E00E47"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lastRenderedPageBreak/>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8B0EC8">
        <w:trPr>
          <w:trHeight w:val="256"/>
        </w:trPr>
        <w:tc>
          <w:tcPr>
            <w:tcW w:w="2656" w:type="dxa"/>
            <w:tcBorders>
              <w:top w:val="single" w:sz="6" w:space="0" w:color="auto"/>
            </w:tcBorders>
            <w:vAlign w:val="center"/>
          </w:tcPr>
          <w:p w14:paraId="61367D71" w14:textId="6E9CB467" w:rsidR="0083076A" w:rsidRPr="00497683" w:rsidRDefault="00574A96" w:rsidP="00062CCC">
            <w:pPr>
              <w:spacing w:line="276" w:lineRule="auto"/>
              <w:rPr>
                <w:rFonts w:ascii="Arial" w:hAnsi="Arial" w:cs="Arial"/>
                <w:sz w:val="16"/>
                <w:szCs w:val="16"/>
              </w:rPr>
            </w:pPr>
            <w:r>
              <w:rPr>
                <w:rFonts w:ascii="Arial" w:hAnsi="Arial" w:cs="Arial"/>
                <w:sz w:val="18"/>
                <w:szCs w:val="18"/>
              </w:rPr>
              <w:t>Ingresos Propios.</w:t>
            </w:r>
          </w:p>
        </w:tc>
        <w:tc>
          <w:tcPr>
            <w:tcW w:w="2361" w:type="dxa"/>
            <w:tcBorders>
              <w:top w:val="single" w:sz="6" w:space="0" w:color="auto"/>
            </w:tcBorders>
            <w:vAlign w:val="center"/>
          </w:tcPr>
          <w:p w14:paraId="027738CA" w14:textId="67DE98CD" w:rsidR="0083076A" w:rsidRPr="00033440" w:rsidRDefault="00574A96" w:rsidP="00062CCC">
            <w:pPr>
              <w:spacing w:line="276" w:lineRule="auto"/>
              <w:jc w:val="right"/>
              <w:rPr>
                <w:rFonts w:ascii="Arial" w:hAnsi="Arial" w:cs="Arial"/>
                <w:sz w:val="18"/>
                <w:szCs w:val="18"/>
              </w:rPr>
            </w:pPr>
            <w:r w:rsidRPr="00574A96">
              <w:rPr>
                <w:rFonts w:ascii="Arial" w:hAnsi="Arial" w:cs="Arial"/>
                <w:sz w:val="18"/>
                <w:szCs w:val="18"/>
              </w:rPr>
              <w:t xml:space="preserve">$ </w:t>
            </w:r>
            <w:r>
              <w:rPr>
                <w:rFonts w:ascii="Arial" w:hAnsi="Arial" w:cs="Arial"/>
                <w:sz w:val="18"/>
                <w:szCs w:val="18"/>
              </w:rPr>
              <w:t xml:space="preserve">       </w:t>
            </w:r>
            <w:r w:rsidRPr="00574A96">
              <w:rPr>
                <w:rFonts w:ascii="Arial" w:hAnsi="Arial" w:cs="Arial"/>
                <w:sz w:val="18"/>
                <w:szCs w:val="18"/>
              </w:rPr>
              <w:t>16,224,811.30</w:t>
            </w:r>
          </w:p>
        </w:tc>
        <w:tc>
          <w:tcPr>
            <w:tcW w:w="2494" w:type="dxa"/>
            <w:tcBorders>
              <w:top w:val="single" w:sz="6" w:space="0" w:color="auto"/>
            </w:tcBorders>
            <w:vAlign w:val="center"/>
          </w:tcPr>
          <w:p w14:paraId="32CA3D9A" w14:textId="6F265ABE" w:rsidR="0083076A" w:rsidRPr="00497683" w:rsidRDefault="00574A96" w:rsidP="00062CCC">
            <w:pPr>
              <w:spacing w:line="276" w:lineRule="auto"/>
              <w:jc w:val="right"/>
              <w:rPr>
                <w:rFonts w:ascii="Arial" w:hAnsi="Arial" w:cs="Arial"/>
                <w:sz w:val="16"/>
                <w:szCs w:val="16"/>
              </w:rPr>
            </w:pPr>
            <w:r w:rsidRPr="00574A96">
              <w:rPr>
                <w:rFonts w:ascii="Arial" w:hAnsi="Arial" w:cs="Arial"/>
                <w:sz w:val="18"/>
                <w:szCs w:val="18"/>
              </w:rPr>
              <w:t xml:space="preserve">$ </w:t>
            </w:r>
            <w:r>
              <w:rPr>
                <w:rFonts w:ascii="Arial" w:hAnsi="Arial" w:cs="Arial"/>
                <w:sz w:val="18"/>
                <w:szCs w:val="18"/>
              </w:rPr>
              <w:t xml:space="preserve">       </w:t>
            </w:r>
            <w:r w:rsidRPr="00574A96">
              <w:rPr>
                <w:rFonts w:ascii="Arial" w:hAnsi="Arial" w:cs="Arial"/>
                <w:sz w:val="18"/>
                <w:szCs w:val="18"/>
              </w:rPr>
              <w:t>11,728,298.47</w:t>
            </w:r>
          </w:p>
        </w:tc>
        <w:tc>
          <w:tcPr>
            <w:tcW w:w="2167" w:type="dxa"/>
            <w:tcBorders>
              <w:top w:val="single" w:sz="6" w:space="0" w:color="auto"/>
            </w:tcBorders>
            <w:vAlign w:val="center"/>
          </w:tcPr>
          <w:p w14:paraId="13AA1AD6" w14:textId="75A4EE88" w:rsidR="0083076A" w:rsidRPr="002265AB" w:rsidRDefault="003B42A5" w:rsidP="00062CCC">
            <w:pPr>
              <w:spacing w:line="276" w:lineRule="auto"/>
              <w:jc w:val="center"/>
              <w:rPr>
                <w:rFonts w:ascii="Arial" w:hAnsi="Arial" w:cs="Arial"/>
                <w:sz w:val="18"/>
                <w:szCs w:val="18"/>
              </w:rPr>
            </w:pPr>
            <w:r>
              <w:rPr>
                <w:rFonts w:ascii="Arial" w:hAnsi="Arial" w:cs="Arial"/>
                <w:sz w:val="18"/>
                <w:szCs w:val="18"/>
              </w:rPr>
              <w:t>72.29</w:t>
            </w:r>
          </w:p>
        </w:tc>
      </w:tr>
      <w:tr w:rsidR="00A47860" w:rsidRPr="007E5B76" w14:paraId="1BFAF6E7" w14:textId="77777777" w:rsidTr="008B0EC8">
        <w:trPr>
          <w:trHeight w:val="274"/>
        </w:trPr>
        <w:tc>
          <w:tcPr>
            <w:tcW w:w="2656" w:type="dxa"/>
            <w:tcBorders>
              <w:top w:val="single" w:sz="6" w:space="0" w:color="auto"/>
              <w:bottom w:val="single" w:sz="6" w:space="0" w:color="auto"/>
            </w:tcBorders>
            <w:vAlign w:val="center"/>
          </w:tcPr>
          <w:p w14:paraId="0C76A416" w14:textId="7037E113" w:rsidR="00A47860" w:rsidRPr="007E5B76" w:rsidRDefault="00A47860" w:rsidP="00C56653">
            <w:pPr>
              <w:spacing w:line="276" w:lineRule="auto"/>
              <w:jc w:val="right"/>
              <w:rPr>
                <w:rFonts w:ascii="Arial" w:hAnsi="Arial" w:cs="Arial"/>
                <w:b/>
                <w:sz w:val="16"/>
                <w:szCs w:val="16"/>
              </w:rPr>
            </w:pPr>
            <w:r w:rsidRPr="007E5B76">
              <w:rPr>
                <w:rFonts w:ascii="Arial" w:hAnsi="Arial" w:cs="Arial"/>
                <w:b/>
                <w:sz w:val="16"/>
                <w:szCs w:val="16"/>
              </w:rPr>
              <w:t>T</w:t>
            </w:r>
            <w:r w:rsidR="009D1845" w:rsidRPr="007E5B76">
              <w:rPr>
                <w:rFonts w:ascii="Arial" w:hAnsi="Arial" w:cs="Arial"/>
                <w:b/>
                <w:sz w:val="16"/>
                <w:szCs w:val="16"/>
              </w:rPr>
              <w:t>OTALES</w:t>
            </w:r>
            <w:r w:rsidRPr="007E5B76">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776E1606" w:rsidR="00A47860" w:rsidRPr="007E5B76" w:rsidRDefault="00574A96" w:rsidP="00C56653">
            <w:pPr>
              <w:spacing w:line="276" w:lineRule="auto"/>
              <w:jc w:val="right"/>
              <w:rPr>
                <w:rFonts w:ascii="Arial" w:hAnsi="Arial" w:cs="Arial"/>
                <w:b/>
                <w:sz w:val="16"/>
                <w:szCs w:val="16"/>
              </w:rPr>
            </w:pPr>
            <w:r w:rsidRPr="007E5B76">
              <w:rPr>
                <w:rFonts w:ascii="Arial" w:hAnsi="Arial" w:cs="Arial"/>
                <w:b/>
                <w:sz w:val="18"/>
                <w:szCs w:val="18"/>
              </w:rPr>
              <w:t>$        16,224,811.30</w:t>
            </w:r>
          </w:p>
        </w:tc>
        <w:tc>
          <w:tcPr>
            <w:tcW w:w="2494" w:type="dxa"/>
            <w:tcBorders>
              <w:top w:val="single" w:sz="6" w:space="0" w:color="auto"/>
              <w:bottom w:val="single" w:sz="6" w:space="0" w:color="auto"/>
            </w:tcBorders>
            <w:vAlign w:val="center"/>
          </w:tcPr>
          <w:p w14:paraId="0D7323B7" w14:textId="558E2EE1" w:rsidR="00A47860" w:rsidRPr="007E5B76" w:rsidRDefault="00574A96" w:rsidP="00C56653">
            <w:pPr>
              <w:spacing w:line="276" w:lineRule="auto"/>
              <w:jc w:val="right"/>
              <w:rPr>
                <w:rFonts w:ascii="Arial" w:hAnsi="Arial" w:cs="Arial"/>
                <w:b/>
                <w:sz w:val="16"/>
                <w:szCs w:val="16"/>
              </w:rPr>
            </w:pPr>
            <w:r w:rsidRPr="007E5B76">
              <w:rPr>
                <w:rFonts w:ascii="Arial" w:hAnsi="Arial" w:cs="Arial"/>
                <w:b/>
                <w:sz w:val="18"/>
                <w:szCs w:val="18"/>
              </w:rPr>
              <w:t>$       11,728,298.47</w:t>
            </w:r>
          </w:p>
        </w:tc>
        <w:tc>
          <w:tcPr>
            <w:tcW w:w="2167" w:type="dxa"/>
            <w:tcBorders>
              <w:top w:val="single" w:sz="6" w:space="0" w:color="auto"/>
              <w:bottom w:val="single" w:sz="6" w:space="0" w:color="auto"/>
            </w:tcBorders>
            <w:vAlign w:val="center"/>
          </w:tcPr>
          <w:p w14:paraId="152DE01A" w14:textId="3A612501" w:rsidR="00A47860" w:rsidRPr="007E5B76" w:rsidRDefault="003B42A5" w:rsidP="00C56653">
            <w:pPr>
              <w:spacing w:line="276" w:lineRule="auto"/>
              <w:jc w:val="center"/>
              <w:rPr>
                <w:rFonts w:ascii="Arial" w:hAnsi="Arial" w:cs="Arial"/>
                <w:b/>
                <w:sz w:val="18"/>
                <w:szCs w:val="18"/>
              </w:rPr>
            </w:pPr>
            <w:r>
              <w:rPr>
                <w:rFonts w:ascii="Arial" w:hAnsi="Arial" w:cs="Arial"/>
                <w:b/>
                <w:sz w:val="18"/>
                <w:szCs w:val="18"/>
              </w:rPr>
              <w:t>72.29</w:t>
            </w:r>
          </w:p>
        </w:tc>
      </w:tr>
    </w:tbl>
    <w:p w14:paraId="3BA8BF45" w14:textId="6ECE3625" w:rsidR="006732AF" w:rsidRPr="007E5B76" w:rsidRDefault="006732AF" w:rsidP="006732AF">
      <w:pPr>
        <w:spacing w:after="40" w:line="360" w:lineRule="auto"/>
        <w:rPr>
          <w:rFonts w:ascii="Arial" w:hAnsi="Arial" w:cs="Arial"/>
          <w:sz w:val="14"/>
          <w:szCs w:val="14"/>
        </w:rPr>
      </w:pPr>
      <w:r w:rsidRPr="007E5B76">
        <w:rPr>
          <w:rFonts w:ascii="Arial" w:hAnsi="Arial" w:cs="Arial"/>
          <w:sz w:val="14"/>
          <w:szCs w:val="14"/>
        </w:rPr>
        <w:t>Fuente: Elaboración propia</w:t>
      </w:r>
      <w:r w:rsidR="00E768FE" w:rsidRPr="007E5B76">
        <w:rPr>
          <w:rFonts w:ascii="Arial" w:hAnsi="Arial" w:cs="Arial"/>
          <w:sz w:val="14"/>
          <w:szCs w:val="14"/>
        </w:rPr>
        <w:t>.</w:t>
      </w:r>
    </w:p>
    <w:p w14:paraId="5A613657" w14:textId="77777777" w:rsidR="006C2781" w:rsidRPr="007E5B76" w:rsidRDefault="006C2781" w:rsidP="0082406B">
      <w:pPr>
        <w:spacing w:line="360" w:lineRule="auto"/>
        <w:jc w:val="both"/>
        <w:rPr>
          <w:rFonts w:ascii="Arial" w:hAnsi="Arial" w:cs="Arial"/>
        </w:rPr>
      </w:pPr>
    </w:p>
    <w:p w14:paraId="057ED0BB" w14:textId="0DAC2F00" w:rsidR="0082406B" w:rsidRDefault="0082406B" w:rsidP="0082406B">
      <w:pPr>
        <w:spacing w:line="360" w:lineRule="auto"/>
        <w:jc w:val="both"/>
        <w:rPr>
          <w:rFonts w:ascii="Arial" w:hAnsi="Arial" w:cs="Arial"/>
        </w:rPr>
      </w:pPr>
      <w:r w:rsidRPr="007E5B76">
        <w:rPr>
          <w:rFonts w:ascii="Arial" w:hAnsi="Arial" w:cs="Arial"/>
        </w:rPr>
        <w:t xml:space="preserve">De conformidad con las </w:t>
      </w:r>
      <w:r w:rsidRPr="007E5B76">
        <w:rPr>
          <w:rFonts w:ascii="Arial" w:hAnsi="Arial"/>
        </w:rPr>
        <w:t xml:space="preserve">Normas </w:t>
      </w:r>
      <w:r w:rsidRPr="007E5B76">
        <w:rPr>
          <w:rFonts w:ascii="Arial" w:hAnsi="Arial" w:cs="Arial"/>
        </w:rPr>
        <w:t xml:space="preserve">Profesionales de Auditoría del Sistema Nacional de Fiscalización (NPASNF), y al </w:t>
      </w:r>
      <w:r w:rsidR="002F049A" w:rsidRPr="007E5B76">
        <w:rPr>
          <w:rFonts w:ascii="Arial" w:hAnsi="Arial" w:cs="Arial"/>
        </w:rPr>
        <w:t>a</w:t>
      </w:r>
      <w:r w:rsidRPr="007E5B76">
        <w:rPr>
          <w:rFonts w:ascii="Arial" w:hAnsi="Arial" w:cs="Arial"/>
        </w:rPr>
        <w:t>rtículo 42</w:t>
      </w:r>
      <w:r>
        <w:rPr>
          <w:rFonts w:ascii="Arial" w:hAnsi="Arial" w:cs="Arial"/>
        </w:rPr>
        <w:t xml:space="preserve"> de la Ley General del Sistema Nacional Anticorrupción. La muestra audi</w:t>
      </w:r>
      <w:r w:rsidR="00574A96">
        <w:rPr>
          <w:rFonts w:ascii="Arial" w:hAnsi="Arial" w:cs="Arial"/>
        </w:rPr>
        <w:t xml:space="preserve">tada contempla la selección de doce </w:t>
      </w:r>
      <w:r>
        <w:rPr>
          <w:rFonts w:ascii="Arial" w:hAnsi="Arial" w:cs="Arial"/>
        </w:rPr>
        <w:t>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998"/>
        <w:gridCol w:w="2127"/>
        <w:gridCol w:w="4259"/>
        <w:gridCol w:w="1546"/>
      </w:tblGrid>
      <w:tr w:rsidR="00A90C44" w:rsidRPr="000D1F2D" w14:paraId="46988B56" w14:textId="77777777" w:rsidTr="008B0EC8">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998"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127"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4259"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8B0EC8">
        <w:trPr>
          <w:trHeight w:val="271"/>
        </w:trPr>
        <w:tc>
          <w:tcPr>
            <w:tcW w:w="9633" w:type="dxa"/>
            <w:gridSpan w:val="5"/>
            <w:tcBorders>
              <w:top w:val="single" w:sz="6" w:space="0" w:color="auto"/>
              <w:bottom w:val="single" w:sz="2" w:space="0" w:color="auto"/>
            </w:tcBorders>
            <w:vAlign w:val="center"/>
          </w:tcPr>
          <w:p w14:paraId="65262B98" w14:textId="4B786AB3" w:rsidR="007012F2" w:rsidRPr="000D1F2D" w:rsidRDefault="00CE434F" w:rsidP="000079CC">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A90C44" w:rsidRPr="000D1F2D" w14:paraId="4C3FCA1C" w14:textId="77777777" w:rsidTr="008B0EC8">
        <w:trPr>
          <w:trHeight w:val="343"/>
        </w:trPr>
        <w:tc>
          <w:tcPr>
            <w:tcW w:w="703" w:type="dxa"/>
            <w:tcBorders>
              <w:top w:val="single" w:sz="2" w:space="0" w:color="auto"/>
              <w:bottom w:val="dotted" w:sz="4" w:space="0" w:color="auto"/>
            </w:tcBorders>
          </w:tcPr>
          <w:p w14:paraId="735D3A6A" w14:textId="4C55C6E0" w:rsidR="00A90C44" w:rsidRPr="000D1F2D" w:rsidRDefault="007E5B76" w:rsidP="00F97778">
            <w:pPr>
              <w:spacing w:line="276" w:lineRule="auto"/>
              <w:jc w:val="center"/>
              <w:rPr>
                <w:rFonts w:ascii="Arial" w:hAnsi="Arial" w:cs="Arial"/>
                <w:sz w:val="16"/>
                <w:szCs w:val="16"/>
              </w:rPr>
            </w:pPr>
            <w:r>
              <w:rPr>
                <w:rFonts w:ascii="Arial" w:hAnsi="Arial" w:cs="Arial"/>
                <w:sz w:val="16"/>
                <w:szCs w:val="16"/>
              </w:rPr>
              <w:t>1</w:t>
            </w:r>
          </w:p>
        </w:tc>
        <w:tc>
          <w:tcPr>
            <w:tcW w:w="998" w:type="dxa"/>
            <w:tcBorders>
              <w:top w:val="single" w:sz="2" w:space="0" w:color="auto"/>
              <w:bottom w:val="dotted" w:sz="4" w:space="0" w:color="auto"/>
            </w:tcBorders>
          </w:tcPr>
          <w:p w14:paraId="5A96E366" w14:textId="55BF5032" w:rsidR="00A90C44" w:rsidRPr="000D1F2D" w:rsidRDefault="007E5B76" w:rsidP="006F2B53">
            <w:pPr>
              <w:spacing w:line="276" w:lineRule="auto"/>
              <w:jc w:val="center"/>
              <w:rPr>
                <w:rFonts w:ascii="Arial" w:hAnsi="Arial" w:cs="Arial"/>
                <w:sz w:val="16"/>
                <w:szCs w:val="16"/>
              </w:rPr>
            </w:pPr>
            <w:r>
              <w:rPr>
                <w:rFonts w:ascii="Arial" w:hAnsi="Arial" w:cs="Arial"/>
                <w:sz w:val="16"/>
                <w:szCs w:val="16"/>
              </w:rPr>
              <w:t>S/N</w:t>
            </w:r>
          </w:p>
        </w:tc>
        <w:tc>
          <w:tcPr>
            <w:tcW w:w="2127" w:type="dxa"/>
            <w:tcBorders>
              <w:top w:val="single" w:sz="2" w:space="0" w:color="auto"/>
              <w:bottom w:val="dotted" w:sz="4" w:space="0" w:color="auto"/>
            </w:tcBorders>
          </w:tcPr>
          <w:p w14:paraId="699EB9A9" w14:textId="00E65F87" w:rsidR="00A90C44" w:rsidRPr="000D1F2D" w:rsidRDefault="007E5B76" w:rsidP="00F97778">
            <w:pPr>
              <w:spacing w:line="276" w:lineRule="auto"/>
              <w:jc w:val="both"/>
              <w:rPr>
                <w:rFonts w:ascii="Arial" w:hAnsi="Arial" w:cs="Arial"/>
                <w:sz w:val="16"/>
                <w:szCs w:val="16"/>
              </w:rPr>
            </w:pPr>
            <w:r w:rsidRPr="007E5B76">
              <w:rPr>
                <w:rFonts w:ascii="Arial" w:hAnsi="Arial" w:cs="Arial"/>
                <w:sz w:val="16"/>
                <w:szCs w:val="16"/>
              </w:rPr>
              <w:t>API-OGICOP-010722-007</w:t>
            </w:r>
          </w:p>
        </w:tc>
        <w:tc>
          <w:tcPr>
            <w:tcW w:w="4259" w:type="dxa"/>
            <w:tcBorders>
              <w:top w:val="single" w:sz="2" w:space="0" w:color="auto"/>
              <w:bottom w:val="dotted" w:sz="4" w:space="0" w:color="auto"/>
            </w:tcBorders>
          </w:tcPr>
          <w:p w14:paraId="4A73D451" w14:textId="7C51F73D" w:rsidR="00A96B27" w:rsidRPr="000D1F2D" w:rsidRDefault="007E5B76" w:rsidP="00F97778">
            <w:pPr>
              <w:spacing w:line="276" w:lineRule="auto"/>
              <w:jc w:val="both"/>
              <w:rPr>
                <w:rFonts w:ascii="Arial" w:hAnsi="Arial" w:cs="Arial"/>
                <w:sz w:val="16"/>
                <w:szCs w:val="16"/>
              </w:rPr>
            </w:pPr>
            <w:r w:rsidRPr="007E5B76">
              <w:rPr>
                <w:rFonts w:ascii="Arial" w:hAnsi="Arial" w:cs="Arial"/>
                <w:sz w:val="16"/>
                <w:szCs w:val="16"/>
              </w:rPr>
              <w:t>Instalación de sistema fotovoltaico en las oficinas centrales del recinto de Puerto Morelos, Quintana Roo.</w:t>
            </w:r>
          </w:p>
        </w:tc>
        <w:tc>
          <w:tcPr>
            <w:tcW w:w="1546" w:type="dxa"/>
            <w:tcBorders>
              <w:top w:val="single" w:sz="2" w:space="0" w:color="auto"/>
              <w:bottom w:val="dotted" w:sz="4" w:space="0" w:color="auto"/>
            </w:tcBorders>
          </w:tcPr>
          <w:p w14:paraId="58A4FB0B" w14:textId="2D689511" w:rsidR="00A90C44" w:rsidRPr="000D1F2D" w:rsidRDefault="007E5B76" w:rsidP="00F97778">
            <w:pPr>
              <w:spacing w:line="276" w:lineRule="auto"/>
              <w:jc w:val="right"/>
              <w:rPr>
                <w:rFonts w:ascii="Arial" w:hAnsi="Arial" w:cs="Arial"/>
                <w:sz w:val="16"/>
                <w:szCs w:val="16"/>
              </w:rPr>
            </w:pPr>
            <w:r w:rsidRPr="007E5B76">
              <w:rPr>
                <w:rFonts w:ascii="Arial" w:hAnsi="Arial" w:cs="Arial"/>
                <w:sz w:val="16"/>
                <w:szCs w:val="16"/>
              </w:rPr>
              <w:t>$         984,937.46</w:t>
            </w:r>
          </w:p>
        </w:tc>
      </w:tr>
      <w:tr w:rsidR="007E5B76" w:rsidRPr="000D1F2D" w14:paraId="2F3EC740" w14:textId="77777777" w:rsidTr="008B0EC8">
        <w:trPr>
          <w:trHeight w:val="343"/>
        </w:trPr>
        <w:tc>
          <w:tcPr>
            <w:tcW w:w="703" w:type="dxa"/>
            <w:tcBorders>
              <w:top w:val="dotted" w:sz="4" w:space="0" w:color="auto"/>
              <w:bottom w:val="dotted" w:sz="4" w:space="0" w:color="auto"/>
            </w:tcBorders>
          </w:tcPr>
          <w:p w14:paraId="22277115" w14:textId="0D534145" w:rsidR="007E5B76" w:rsidRPr="000D1F2D" w:rsidRDefault="007E5B76" w:rsidP="007E5B76">
            <w:pPr>
              <w:spacing w:line="276" w:lineRule="auto"/>
              <w:jc w:val="center"/>
              <w:rPr>
                <w:rFonts w:ascii="Arial" w:hAnsi="Arial" w:cs="Arial"/>
                <w:sz w:val="16"/>
                <w:szCs w:val="16"/>
              </w:rPr>
            </w:pPr>
            <w:r>
              <w:rPr>
                <w:rFonts w:ascii="Arial" w:hAnsi="Arial" w:cs="Arial"/>
                <w:sz w:val="16"/>
                <w:szCs w:val="16"/>
              </w:rPr>
              <w:t>2</w:t>
            </w:r>
          </w:p>
        </w:tc>
        <w:tc>
          <w:tcPr>
            <w:tcW w:w="998" w:type="dxa"/>
            <w:tcBorders>
              <w:top w:val="dotted" w:sz="4" w:space="0" w:color="auto"/>
              <w:bottom w:val="dotted" w:sz="4" w:space="0" w:color="auto"/>
            </w:tcBorders>
          </w:tcPr>
          <w:p w14:paraId="5E29EEB8" w14:textId="55C0671D" w:rsidR="007E5B76" w:rsidRPr="000D1F2D" w:rsidRDefault="007E5B76" w:rsidP="006F2B53">
            <w:pPr>
              <w:spacing w:line="276" w:lineRule="auto"/>
              <w:jc w:val="center"/>
              <w:rPr>
                <w:rFonts w:ascii="Arial" w:hAnsi="Arial" w:cs="Arial"/>
                <w:sz w:val="16"/>
                <w:szCs w:val="16"/>
              </w:rPr>
            </w:pPr>
            <w:r>
              <w:rPr>
                <w:rFonts w:ascii="Arial" w:hAnsi="Arial" w:cs="Arial"/>
                <w:sz w:val="16"/>
                <w:szCs w:val="16"/>
              </w:rPr>
              <w:t>S/N</w:t>
            </w:r>
          </w:p>
        </w:tc>
        <w:tc>
          <w:tcPr>
            <w:tcW w:w="2127" w:type="dxa"/>
            <w:tcBorders>
              <w:top w:val="dotted" w:sz="4" w:space="0" w:color="auto"/>
              <w:bottom w:val="dotted" w:sz="4" w:space="0" w:color="auto"/>
            </w:tcBorders>
          </w:tcPr>
          <w:p w14:paraId="09B7FC9D" w14:textId="1EF37AF5" w:rsidR="007E5B76" w:rsidRPr="000D1F2D" w:rsidRDefault="007E5B76" w:rsidP="007E5B76">
            <w:pPr>
              <w:spacing w:line="276" w:lineRule="auto"/>
              <w:jc w:val="both"/>
              <w:rPr>
                <w:rFonts w:ascii="Arial" w:hAnsi="Arial" w:cs="Arial"/>
                <w:sz w:val="16"/>
                <w:szCs w:val="16"/>
              </w:rPr>
            </w:pPr>
            <w:r w:rsidRPr="007E5B76">
              <w:rPr>
                <w:rFonts w:ascii="Arial" w:hAnsi="Arial" w:cs="Arial"/>
                <w:sz w:val="16"/>
                <w:szCs w:val="16"/>
              </w:rPr>
              <w:t>API-OGICOP-010722-009</w:t>
            </w:r>
          </w:p>
        </w:tc>
        <w:tc>
          <w:tcPr>
            <w:tcW w:w="4259" w:type="dxa"/>
            <w:tcBorders>
              <w:top w:val="dotted" w:sz="4" w:space="0" w:color="auto"/>
              <w:bottom w:val="dotted" w:sz="4" w:space="0" w:color="auto"/>
            </w:tcBorders>
            <w:vAlign w:val="center"/>
          </w:tcPr>
          <w:p w14:paraId="7262B87F" w14:textId="4B83A16C" w:rsidR="007E5B76" w:rsidRPr="000D1F2D" w:rsidRDefault="00614CD0" w:rsidP="007E5B76">
            <w:pPr>
              <w:spacing w:line="276" w:lineRule="auto"/>
              <w:jc w:val="both"/>
              <w:rPr>
                <w:rFonts w:ascii="Arial" w:hAnsi="Arial" w:cs="Arial"/>
                <w:sz w:val="16"/>
                <w:szCs w:val="16"/>
              </w:rPr>
            </w:pPr>
            <w:r w:rsidRPr="00614CD0">
              <w:rPr>
                <w:rFonts w:ascii="Arial" w:hAnsi="Arial" w:cs="Arial"/>
                <w:color w:val="000000"/>
                <w:sz w:val="16"/>
                <w:szCs w:val="16"/>
              </w:rPr>
              <w:t>Sustitución de cercado perimetral de la colindancia sur del muelle en el recinto de Puerto Morelos, Quintana Roo.</w:t>
            </w:r>
          </w:p>
        </w:tc>
        <w:tc>
          <w:tcPr>
            <w:tcW w:w="1546" w:type="dxa"/>
            <w:tcBorders>
              <w:top w:val="dotted" w:sz="4" w:space="0" w:color="auto"/>
              <w:bottom w:val="dotted" w:sz="4" w:space="0" w:color="auto"/>
            </w:tcBorders>
            <w:vAlign w:val="center"/>
          </w:tcPr>
          <w:p w14:paraId="504CD972" w14:textId="179B6C33" w:rsidR="007E5B76" w:rsidRPr="000D1F2D" w:rsidRDefault="007E5B76" w:rsidP="007E5B76">
            <w:pPr>
              <w:spacing w:line="276" w:lineRule="auto"/>
              <w:jc w:val="right"/>
              <w:rPr>
                <w:rFonts w:ascii="Arial" w:hAnsi="Arial" w:cs="Arial"/>
                <w:sz w:val="16"/>
                <w:szCs w:val="16"/>
              </w:rPr>
            </w:pPr>
            <w:r w:rsidRPr="00691BC7">
              <w:rPr>
                <w:rFonts w:ascii="Arial" w:hAnsi="Arial" w:cs="Arial"/>
                <w:sz w:val="16"/>
                <w:szCs w:val="16"/>
              </w:rPr>
              <w:t>$</w:t>
            </w:r>
            <w:r>
              <w:rPr>
                <w:rFonts w:ascii="Arial" w:hAnsi="Arial" w:cs="Arial"/>
                <w:sz w:val="16"/>
                <w:szCs w:val="16"/>
              </w:rPr>
              <w:t xml:space="preserve">         </w:t>
            </w:r>
            <w:r w:rsidRPr="00691BC7">
              <w:rPr>
                <w:rFonts w:ascii="Arial" w:hAnsi="Arial" w:cs="Arial"/>
                <w:sz w:val="16"/>
                <w:szCs w:val="16"/>
              </w:rPr>
              <w:t>983,750.30</w:t>
            </w:r>
          </w:p>
        </w:tc>
      </w:tr>
      <w:tr w:rsidR="007E5B76" w:rsidRPr="000D1F2D" w14:paraId="5F8B01D8" w14:textId="77777777" w:rsidTr="008B0EC8">
        <w:trPr>
          <w:trHeight w:val="343"/>
        </w:trPr>
        <w:tc>
          <w:tcPr>
            <w:tcW w:w="703" w:type="dxa"/>
            <w:tcBorders>
              <w:top w:val="dotted" w:sz="4" w:space="0" w:color="auto"/>
              <w:bottom w:val="dotted" w:sz="4" w:space="0" w:color="auto"/>
            </w:tcBorders>
          </w:tcPr>
          <w:p w14:paraId="4149E21A" w14:textId="1AFA2101" w:rsidR="007E5B76" w:rsidRPr="000D1F2D" w:rsidRDefault="007E5B76" w:rsidP="007E5B76">
            <w:pPr>
              <w:spacing w:line="276" w:lineRule="auto"/>
              <w:jc w:val="center"/>
              <w:rPr>
                <w:rFonts w:ascii="Arial" w:hAnsi="Arial" w:cs="Arial"/>
                <w:sz w:val="16"/>
                <w:szCs w:val="16"/>
              </w:rPr>
            </w:pPr>
            <w:r>
              <w:rPr>
                <w:rFonts w:ascii="Arial" w:hAnsi="Arial" w:cs="Arial"/>
                <w:sz w:val="16"/>
                <w:szCs w:val="16"/>
              </w:rPr>
              <w:t>3</w:t>
            </w:r>
          </w:p>
        </w:tc>
        <w:tc>
          <w:tcPr>
            <w:tcW w:w="998" w:type="dxa"/>
            <w:tcBorders>
              <w:top w:val="dotted" w:sz="4" w:space="0" w:color="auto"/>
              <w:bottom w:val="dotted" w:sz="4" w:space="0" w:color="auto"/>
            </w:tcBorders>
          </w:tcPr>
          <w:p w14:paraId="4A73D58A" w14:textId="71AF666E" w:rsidR="007E5B76" w:rsidRPr="000D1F2D" w:rsidRDefault="007E5B76" w:rsidP="006F2B53">
            <w:pPr>
              <w:spacing w:line="276" w:lineRule="auto"/>
              <w:jc w:val="center"/>
              <w:rPr>
                <w:rFonts w:ascii="Arial" w:hAnsi="Arial" w:cs="Arial"/>
                <w:sz w:val="16"/>
                <w:szCs w:val="16"/>
              </w:rPr>
            </w:pPr>
            <w:r>
              <w:rPr>
                <w:rFonts w:ascii="Arial" w:hAnsi="Arial" w:cs="Arial"/>
                <w:sz w:val="16"/>
                <w:szCs w:val="16"/>
              </w:rPr>
              <w:t>S/N</w:t>
            </w:r>
          </w:p>
        </w:tc>
        <w:tc>
          <w:tcPr>
            <w:tcW w:w="2127" w:type="dxa"/>
            <w:tcBorders>
              <w:top w:val="dotted" w:sz="4" w:space="0" w:color="auto"/>
              <w:bottom w:val="dotted" w:sz="4" w:space="0" w:color="auto"/>
            </w:tcBorders>
          </w:tcPr>
          <w:p w14:paraId="58D3DDA8" w14:textId="601750E0" w:rsidR="007E5B76" w:rsidRPr="000D1F2D" w:rsidRDefault="007E5B76" w:rsidP="007E5B76">
            <w:pPr>
              <w:spacing w:line="276" w:lineRule="auto"/>
              <w:jc w:val="both"/>
              <w:rPr>
                <w:rFonts w:ascii="Arial" w:hAnsi="Arial" w:cs="Arial"/>
                <w:sz w:val="16"/>
                <w:szCs w:val="16"/>
              </w:rPr>
            </w:pPr>
            <w:r w:rsidRPr="007E5B76">
              <w:rPr>
                <w:rFonts w:ascii="Arial" w:hAnsi="Arial" w:cs="Arial"/>
                <w:sz w:val="16"/>
                <w:szCs w:val="16"/>
              </w:rPr>
              <w:t>API-OGICOP-130422-003</w:t>
            </w:r>
          </w:p>
        </w:tc>
        <w:tc>
          <w:tcPr>
            <w:tcW w:w="4259" w:type="dxa"/>
            <w:tcBorders>
              <w:top w:val="dotted" w:sz="4" w:space="0" w:color="auto"/>
              <w:bottom w:val="dotted" w:sz="4" w:space="0" w:color="auto"/>
            </w:tcBorders>
            <w:vAlign w:val="center"/>
          </w:tcPr>
          <w:p w14:paraId="52EB5DA8" w14:textId="0B302C0E" w:rsidR="007E5B76" w:rsidRPr="000D1F2D" w:rsidRDefault="007E5B76" w:rsidP="007E5B76">
            <w:pPr>
              <w:spacing w:line="276" w:lineRule="auto"/>
              <w:jc w:val="both"/>
              <w:rPr>
                <w:rFonts w:ascii="Arial" w:hAnsi="Arial" w:cs="Arial"/>
                <w:sz w:val="16"/>
                <w:szCs w:val="16"/>
              </w:rPr>
            </w:pPr>
            <w:r w:rsidRPr="00691BC7">
              <w:rPr>
                <w:rFonts w:ascii="Arial" w:hAnsi="Arial" w:cs="Arial"/>
                <w:color w:val="000000"/>
                <w:sz w:val="16"/>
                <w:szCs w:val="16"/>
              </w:rPr>
              <w:t>Sustitución de cercado perimetral de la colindancia norte del recinto portuario de Puerto Morelos, Quintana Roo.</w:t>
            </w:r>
          </w:p>
        </w:tc>
        <w:tc>
          <w:tcPr>
            <w:tcW w:w="1546" w:type="dxa"/>
            <w:tcBorders>
              <w:top w:val="dotted" w:sz="4" w:space="0" w:color="auto"/>
              <w:bottom w:val="dotted" w:sz="4" w:space="0" w:color="auto"/>
            </w:tcBorders>
            <w:vAlign w:val="center"/>
          </w:tcPr>
          <w:p w14:paraId="2A74D7E4" w14:textId="40929CD8" w:rsidR="007E5B76" w:rsidRPr="000D1F2D" w:rsidRDefault="007E5B76" w:rsidP="007E5B76">
            <w:pPr>
              <w:spacing w:line="276" w:lineRule="auto"/>
              <w:jc w:val="right"/>
              <w:rPr>
                <w:rFonts w:ascii="Arial" w:hAnsi="Arial" w:cs="Arial"/>
                <w:sz w:val="16"/>
                <w:szCs w:val="16"/>
              </w:rPr>
            </w:pPr>
            <w:r w:rsidRPr="00691BC7">
              <w:rPr>
                <w:rFonts w:ascii="Arial" w:hAnsi="Arial" w:cs="Arial"/>
                <w:sz w:val="16"/>
                <w:szCs w:val="16"/>
              </w:rPr>
              <w:t>$</w:t>
            </w:r>
            <w:r>
              <w:rPr>
                <w:rFonts w:ascii="Arial" w:hAnsi="Arial" w:cs="Arial"/>
                <w:sz w:val="16"/>
                <w:szCs w:val="16"/>
              </w:rPr>
              <w:t xml:space="preserve">         </w:t>
            </w:r>
            <w:r w:rsidRPr="00691BC7">
              <w:rPr>
                <w:rFonts w:ascii="Arial" w:hAnsi="Arial" w:cs="Arial"/>
                <w:sz w:val="16"/>
                <w:szCs w:val="16"/>
              </w:rPr>
              <w:t>998,762.51</w:t>
            </w:r>
          </w:p>
        </w:tc>
      </w:tr>
      <w:tr w:rsidR="007E5B76" w:rsidRPr="000D1F2D" w14:paraId="144D7003" w14:textId="77777777" w:rsidTr="008B0EC8">
        <w:trPr>
          <w:trHeight w:val="343"/>
        </w:trPr>
        <w:tc>
          <w:tcPr>
            <w:tcW w:w="703" w:type="dxa"/>
            <w:tcBorders>
              <w:top w:val="dotted" w:sz="4" w:space="0" w:color="auto"/>
              <w:bottom w:val="dotted" w:sz="4" w:space="0" w:color="auto"/>
            </w:tcBorders>
          </w:tcPr>
          <w:p w14:paraId="426C5CE6" w14:textId="7F5702B4" w:rsidR="007E5B76" w:rsidRPr="000D1F2D" w:rsidRDefault="007E5B76" w:rsidP="007E5B76">
            <w:pPr>
              <w:spacing w:line="276" w:lineRule="auto"/>
              <w:jc w:val="center"/>
              <w:rPr>
                <w:rFonts w:ascii="Arial" w:hAnsi="Arial" w:cs="Arial"/>
                <w:sz w:val="16"/>
                <w:szCs w:val="16"/>
              </w:rPr>
            </w:pPr>
            <w:r>
              <w:rPr>
                <w:rFonts w:ascii="Arial" w:hAnsi="Arial" w:cs="Arial"/>
                <w:sz w:val="16"/>
                <w:szCs w:val="16"/>
              </w:rPr>
              <w:t>4</w:t>
            </w:r>
          </w:p>
        </w:tc>
        <w:tc>
          <w:tcPr>
            <w:tcW w:w="998" w:type="dxa"/>
            <w:tcBorders>
              <w:top w:val="dotted" w:sz="4" w:space="0" w:color="auto"/>
              <w:bottom w:val="dotted" w:sz="4" w:space="0" w:color="auto"/>
            </w:tcBorders>
          </w:tcPr>
          <w:p w14:paraId="5234B12E" w14:textId="0B19C074" w:rsidR="007E5B76" w:rsidRPr="000D1F2D" w:rsidRDefault="007E5B76" w:rsidP="006F2B53">
            <w:pPr>
              <w:spacing w:line="276" w:lineRule="auto"/>
              <w:jc w:val="center"/>
              <w:rPr>
                <w:rFonts w:ascii="Arial" w:hAnsi="Arial" w:cs="Arial"/>
                <w:sz w:val="16"/>
                <w:szCs w:val="16"/>
              </w:rPr>
            </w:pPr>
            <w:r>
              <w:rPr>
                <w:rFonts w:ascii="Arial" w:hAnsi="Arial" w:cs="Arial"/>
                <w:sz w:val="16"/>
                <w:szCs w:val="16"/>
              </w:rPr>
              <w:t>S/N</w:t>
            </w:r>
          </w:p>
        </w:tc>
        <w:tc>
          <w:tcPr>
            <w:tcW w:w="2127" w:type="dxa"/>
            <w:tcBorders>
              <w:top w:val="dotted" w:sz="4" w:space="0" w:color="auto"/>
              <w:bottom w:val="dotted" w:sz="4" w:space="0" w:color="auto"/>
            </w:tcBorders>
          </w:tcPr>
          <w:p w14:paraId="4A7E1271" w14:textId="6041B9B7" w:rsidR="007E5B76" w:rsidRPr="000D1F2D" w:rsidRDefault="007E5B76" w:rsidP="007E5B76">
            <w:pPr>
              <w:spacing w:line="276" w:lineRule="auto"/>
              <w:jc w:val="both"/>
              <w:rPr>
                <w:rFonts w:ascii="Arial" w:hAnsi="Arial" w:cs="Arial"/>
                <w:sz w:val="16"/>
                <w:szCs w:val="16"/>
              </w:rPr>
            </w:pPr>
            <w:r w:rsidRPr="007E5B76">
              <w:rPr>
                <w:rFonts w:ascii="Arial" w:hAnsi="Arial" w:cs="Arial"/>
                <w:sz w:val="16"/>
                <w:szCs w:val="16"/>
              </w:rPr>
              <w:t>API-OGICOP-130422-002</w:t>
            </w:r>
          </w:p>
        </w:tc>
        <w:tc>
          <w:tcPr>
            <w:tcW w:w="4259" w:type="dxa"/>
            <w:tcBorders>
              <w:top w:val="dotted" w:sz="4" w:space="0" w:color="auto"/>
              <w:bottom w:val="dotted" w:sz="4" w:space="0" w:color="auto"/>
            </w:tcBorders>
            <w:vAlign w:val="center"/>
          </w:tcPr>
          <w:p w14:paraId="619665FF" w14:textId="5216B9F3" w:rsidR="007E5B76" w:rsidRPr="000D1F2D" w:rsidRDefault="007E5B76" w:rsidP="007E5B76">
            <w:pPr>
              <w:spacing w:line="276" w:lineRule="auto"/>
              <w:jc w:val="both"/>
              <w:rPr>
                <w:rFonts w:ascii="Arial" w:hAnsi="Arial" w:cs="Arial"/>
                <w:sz w:val="16"/>
                <w:szCs w:val="16"/>
              </w:rPr>
            </w:pPr>
            <w:r w:rsidRPr="00691BC7">
              <w:rPr>
                <w:rFonts w:ascii="Arial" w:hAnsi="Arial" w:cs="Arial"/>
                <w:color w:val="000000"/>
                <w:sz w:val="16"/>
                <w:szCs w:val="16"/>
              </w:rPr>
              <w:t>Sustitución del cercado perimetral de las instalaciones portuarias del polígono B en Isla Mujeres, Quintana Roo.</w:t>
            </w:r>
          </w:p>
        </w:tc>
        <w:tc>
          <w:tcPr>
            <w:tcW w:w="1546" w:type="dxa"/>
            <w:tcBorders>
              <w:top w:val="dotted" w:sz="4" w:space="0" w:color="auto"/>
              <w:bottom w:val="dotted" w:sz="4" w:space="0" w:color="auto"/>
            </w:tcBorders>
            <w:vAlign w:val="center"/>
          </w:tcPr>
          <w:p w14:paraId="61D3C585" w14:textId="5397ECC6" w:rsidR="007E5B76" w:rsidRPr="000D1F2D" w:rsidRDefault="007E5B76" w:rsidP="007E5B76">
            <w:pPr>
              <w:spacing w:line="276" w:lineRule="auto"/>
              <w:jc w:val="right"/>
              <w:rPr>
                <w:rFonts w:ascii="Arial" w:hAnsi="Arial" w:cs="Arial"/>
                <w:sz w:val="16"/>
                <w:szCs w:val="16"/>
              </w:rPr>
            </w:pPr>
            <w:r w:rsidRPr="00691BC7">
              <w:rPr>
                <w:rFonts w:ascii="Arial" w:hAnsi="Arial" w:cs="Arial"/>
                <w:sz w:val="16"/>
                <w:szCs w:val="16"/>
              </w:rPr>
              <w:t>$</w:t>
            </w:r>
            <w:r>
              <w:rPr>
                <w:rFonts w:ascii="Arial" w:hAnsi="Arial" w:cs="Arial"/>
                <w:sz w:val="16"/>
                <w:szCs w:val="16"/>
              </w:rPr>
              <w:t xml:space="preserve">         </w:t>
            </w:r>
            <w:r w:rsidRPr="00691BC7">
              <w:rPr>
                <w:rFonts w:ascii="Arial" w:hAnsi="Arial" w:cs="Arial"/>
                <w:sz w:val="16"/>
                <w:szCs w:val="16"/>
              </w:rPr>
              <w:t>382,617.88</w:t>
            </w:r>
          </w:p>
        </w:tc>
      </w:tr>
      <w:tr w:rsidR="007E5B76" w:rsidRPr="000D1F2D" w14:paraId="739B2A1C" w14:textId="77777777" w:rsidTr="008B0EC8">
        <w:trPr>
          <w:trHeight w:val="343"/>
        </w:trPr>
        <w:tc>
          <w:tcPr>
            <w:tcW w:w="703" w:type="dxa"/>
            <w:tcBorders>
              <w:top w:val="dotted" w:sz="4" w:space="0" w:color="auto"/>
              <w:bottom w:val="dotted" w:sz="4" w:space="0" w:color="auto"/>
            </w:tcBorders>
          </w:tcPr>
          <w:p w14:paraId="185DC10D" w14:textId="5EE02E2D" w:rsidR="007E5B76" w:rsidRPr="000D1F2D" w:rsidRDefault="007E5B76" w:rsidP="007E5B76">
            <w:pPr>
              <w:spacing w:line="276" w:lineRule="auto"/>
              <w:jc w:val="center"/>
              <w:rPr>
                <w:rFonts w:ascii="Arial" w:hAnsi="Arial" w:cs="Arial"/>
                <w:sz w:val="16"/>
                <w:szCs w:val="16"/>
              </w:rPr>
            </w:pPr>
            <w:r>
              <w:rPr>
                <w:rFonts w:ascii="Arial" w:hAnsi="Arial" w:cs="Arial"/>
                <w:sz w:val="16"/>
                <w:szCs w:val="16"/>
              </w:rPr>
              <w:t>5</w:t>
            </w:r>
          </w:p>
        </w:tc>
        <w:tc>
          <w:tcPr>
            <w:tcW w:w="998" w:type="dxa"/>
            <w:tcBorders>
              <w:top w:val="dotted" w:sz="4" w:space="0" w:color="auto"/>
              <w:bottom w:val="dotted" w:sz="4" w:space="0" w:color="auto"/>
            </w:tcBorders>
          </w:tcPr>
          <w:p w14:paraId="5FC3E06B" w14:textId="5B3A3CF6" w:rsidR="007E5B76" w:rsidRPr="000D1F2D" w:rsidRDefault="007E5B76" w:rsidP="006F2B53">
            <w:pPr>
              <w:spacing w:line="276" w:lineRule="auto"/>
              <w:jc w:val="center"/>
              <w:rPr>
                <w:rFonts w:ascii="Arial" w:hAnsi="Arial" w:cs="Arial"/>
                <w:sz w:val="16"/>
                <w:szCs w:val="16"/>
              </w:rPr>
            </w:pPr>
            <w:r>
              <w:rPr>
                <w:rFonts w:ascii="Arial" w:hAnsi="Arial" w:cs="Arial"/>
                <w:sz w:val="16"/>
                <w:szCs w:val="16"/>
              </w:rPr>
              <w:t>S/N</w:t>
            </w:r>
          </w:p>
        </w:tc>
        <w:tc>
          <w:tcPr>
            <w:tcW w:w="2127" w:type="dxa"/>
            <w:tcBorders>
              <w:top w:val="dotted" w:sz="4" w:space="0" w:color="auto"/>
              <w:bottom w:val="dotted" w:sz="4" w:space="0" w:color="auto"/>
            </w:tcBorders>
          </w:tcPr>
          <w:p w14:paraId="78855AC2" w14:textId="7586B131" w:rsidR="007E5B76" w:rsidRPr="000D1F2D" w:rsidRDefault="007E5B76" w:rsidP="007E5B76">
            <w:pPr>
              <w:spacing w:line="276" w:lineRule="auto"/>
              <w:jc w:val="both"/>
              <w:rPr>
                <w:rFonts w:ascii="Arial" w:hAnsi="Arial" w:cs="Arial"/>
                <w:sz w:val="16"/>
                <w:szCs w:val="16"/>
              </w:rPr>
            </w:pPr>
            <w:r w:rsidRPr="007E5B76">
              <w:rPr>
                <w:rFonts w:ascii="Arial" w:hAnsi="Arial" w:cs="Arial"/>
                <w:sz w:val="16"/>
                <w:szCs w:val="16"/>
              </w:rPr>
              <w:t>API-OGICOP-220822-012</w:t>
            </w:r>
          </w:p>
        </w:tc>
        <w:tc>
          <w:tcPr>
            <w:tcW w:w="4259" w:type="dxa"/>
            <w:tcBorders>
              <w:top w:val="dotted" w:sz="4" w:space="0" w:color="auto"/>
              <w:bottom w:val="dotted" w:sz="4" w:space="0" w:color="auto"/>
            </w:tcBorders>
            <w:vAlign w:val="center"/>
          </w:tcPr>
          <w:p w14:paraId="2EF7C847" w14:textId="4CE88734" w:rsidR="007E5B76" w:rsidRPr="000D1F2D" w:rsidRDefault="007E5B76" w:rsidP="007E5B76">
            <w:pPr>
              <w:spacing w:line="276" w:lineRule="auto"/>
              <w:jc w:val="both"/>
              <w:rPr>
                <w:rFonts w:ascii="Arial" w:hAnsi="Arial" w:cs="Arial"/>
                <w:sz w:val="16"/>
                <w:szCs w:val="16"/>
              </w:rPr>
            </w:pPr>
            <w:r w:rsidRPr="00691BC7">
              <w:rPr>
                <w:rFonts w:ascii="Arial" w:hAnsi="Arial" w:cs="Arial"/>
                <w:color w:val="000000"/>
                <w:sz w:val="16"/>
                <w:szCs w:val="16"/>
              </w:rPr>
              <w:t>Mantenimiento al muelle de madera de la poligonal A (primera etapa) en Isla Mujeres, Quintana Roo.</w:t>
            </w:r>
          </w:p>
        </w:tc>
        <w:tc>
          <w:tcPr>
            <w:tcW w:w="1546" w:type="dxa"/>
            <w:tcBorders>
              <w:top w:val="dotted" w:sz="4" w:space="0" w:color="auto"/>
              <w:bottom w:val="dotted" w:sz="4" w:space="0" w:color="auto"/>
            </w:tcBorders>
            <w:vAlign w:val="center"/>
          </w:tcPr>
          <w:p w14:paraId="72CB12BF" w14:textId="06634DC3" w:rsidR="007E5B76" w:rsidRPr="000D1F2D" w:rsidRDefault="007E5B76" w:rsidP="007E5B76">
            <w:pPr>
              <w:spacing w:line="276" w:lineRule="auto"/>
              <w:jc w:val="right"/>
              <w:rPr>
                <w:rFonts w:ascii="Arial" w:hAnsi="Arial" w:cs="Arial"/>
                <w:sz w:val="16"/>
                <w:szCs w:val="16"/>
              </w:rPr>
            </w:pPr>
            <w:r w:rsidRPr="00691BC7">
              <w:rPr>
                <w:rFonts w:ascii="Arial" w:hAnsi="Arial" w:cs="Arial"/>
                <w:sz w:val="16"/>
                <w:szCs w:val="16"/>
              </w:rPr>
              <w:t>$</w:t>
            </w:r>
            <w:r>
              <w:rPr>
                <w:rFonts w:ascii="Arial" w:hAnsi="Arial" w:cs="Arial"/>
                <w:sz w:val="16"/>
                <w:szCs w:val="16"/>
              </w:rPr>
              <w:t xml:space="preserve">      </w:t>
            </w:r>
            <w:r w:rsidRPr="00691BC7">
              <w:rPr>
                <w:rFonts w:ascii="Arial" w:hAnsi="Arial" w:cs="Arial"/>
                <w:sz w:val="16"/>
                <w:szCs w:val="16"/>
              </w:rPr>
              <w:t>1,577,922.68</w:t>
            </w:r>
          </w:p>
        </w:tc>
      </w:tr>
      <w:tr w:rsidR="007E5B76" w:rsidRPr="000D1F2D" w14:paraId="6ADE3B78" w14:textId="77777777" w:rsidTr="008B0EC8">
        <w:trPr>
          <w:trHeight w:val="343"/>
        </w:trPr>
        <w:tc>
          <w:tcPr>
            <w:tcW w:w="703" w:type="dxa"/>
            <w:tcBorders>
              <w:top w:val="dotted" w:sz="4" w:space="0" w:color="auto"/>
              <w:bottom w:val="dotted" w:sz="4" w:space="0" w:color="auto"/>
            </w:tcBorders>
          </w:tcPr>
          <w:p w14:paraId="505DB9FA" w14:textId="6CD3F685" w:rsidR="007E5B76" w:rsidRPr="000D1F2D" w:rsidRDefault="007E5B76" w:rsidP="007E5B76">
            <w:pPr>
              <w:spacing w:line="276" w:lineRule="auto"/>
              <w:jc w:val="center"/>
              <w:rPr>
                <w:rFonts w:ascii="Arial" w:hAnsi="Arial" w:cs="Arial"/>
                <w:sz w:val="16"/>
                <w:szCs w:val="16"/>
              </w:rPr>
            </w:pPr>
            <w:r>
              <w:rPr>
                <w:rFonts w:ascii="Arial" w:hAnsi="Arial" w:cs="Arial"/>
                <w:sz w:val="16"/>
                <w:szCs w:val="16"/>
              </w:rPr>
              <w:t>6</w:t>
            </w:r>
          </w:p>
        </w:tc>
        <w:tc>
          <w:tcPr>
            <w:tcW w:w="998" w:type="dxa"/>
            <w:tcBorders>
              <w:top w:val="dotted" w:sz="4" w:space="0" w:color="auto"/>
              <w:bottom w:val="dotted" w:sz="4" w:space="0" w:color="auto"/>
            </w:tcBorders>
          </w:tcPr>
          <w:p w14:paraId="36B47A6C" w14:textId="1FDC16D2" w:rsidR="007E5B76" w:rsidRPr="000D1F2D" w:rsidRDefault="007E5B76" w:rsidP="006F2B53">
            <w:pPr>
              <w:spacing w:line="276" w:lineRule="auto"/>
              <w:jc w:val="center"/>
              <w:rPr>
                <w:rFonts w:ascii="Arial" w:hAnsi="Arial" w:cs="Arial"/>
                <w:sz w:val="16"/>
                <w:szCs w:val="16"/>
              </w:rPr>
            </w:pPr>
            <w:r>
              <w:rPr>
                <w:rFonts w:ascii="Arial" w:hAnsi="Arial" w:cs="Arial"/>
                <w:sz w:val="16"/>
                <w:szCs w:val="16"/>
              </w:rPr>
              <w:t>S/N</w:t>
            </w:r>
          </w:p>
        </w:tc>
        <w:tc>
          <w:tcPr>
            <w:tcW w:w="2127" w:type="dxa"/>
            <w:tcBorders>
              <w:top w:val="dotted" w:sz="4" w:space="0" w:color="auto"/>
              <w:bottom w:val="dotted" w:sz="4" w:space="0" w:color="auto"/>
            </w:tcBorders>
          </w:tcPr>
          <w:p w14:paraId="44C94977" w14:textId="73BFF276" w:rsidR="007E5B76" w:rsidRPr="000D1F2D" w:rsidRDefault="007E5B76" w:rsidP="007E5B76">
            <w:pPr>
              <w:spacing w:line="276" w:lineRule="auto"/>
              <w:jc w:val="both"/>
              <w:rPr>
                <w:rFonts w:ascii="Arial" w:hAnsi="Arial" w:cs="Arial"/>
                <w:sz w:val="16"/>
                <w:szCs w:val="16"/>
              </w:rPr>
            </w:pPr>
            <w:r w:rsidRPr="007E5B76">
              <w:rPr>
                <w:rFonts w:ascii="Arial" w:hAnsi="Arial" w:cs="Arial"/>
                <w:sz w:val="16"/>
                <w:szCs w:val="16"/>
              </w:rPr>
              <w:t>API-OGICOP-010722-008</w:t>
            </w:r>
          </w:p>
        </w:tc>
        <w:tc>
          <w:tcPr>
            <w:tcW w:w="4259" w:type="dxa"/>
            <w:tcBorders>
              <w:top w:val="dotted" w:sz="4" w:space="0" w:color="auto"/>
              <w:bottom w:val="dotted" w:sz="4" w:space="0" w:color="auto"/>
            </w:tcBorders>
            <w:vAlign w:val="center"/>
          </w:tcPr>
          <w:p w14:paraId="791437F6" w14:textId="0F97AD43" w:rsidR="007E5B76" w:rsidRPr="000D1F2D" w:rsidRDefault="007E5B76" w:rsidP="007E5B76">
            <w:pPr>
              <w:spacing w:line="276" w:lineRule="auto"/>
              <w:jc w:val="both"/>
              <w:rPr>
                <w:rFonts w:ascii="Arial" w:hAnsi="Arial" w:cs="Arial"/>
                <w:sz w:val="16"/>
                <w:szCs w:val="16"/>
              </w:rPr>
            </w:pPr>
            <w:r w:rsidRPr="00691BC7">
              <w:rPr>
                <w:rFonts w:ascii="Arial" w:hAnsi="Arial" w:cs="Arial"/>
                <w:color w:val="000000"/>
                <w:sz w:val="16"/>
                <w:szCs w:val="16"/>
              </w:rPr>
              <w:t>Reparación del área de rampa de concreto en Punta Sam, Quintana Roo.</w:t>
            </w:r>
          </w:p>
        </w:tc>
        <w:tc>
          <w:tcPr>
            <w:tcW w:w="1546" w:type="dxa"/>
            <w:tcBorders>
              <w:top w:val="dotted" w:sz="4" w:space="0" w:color="auto"/>
              <w:bottom w:val="dotted" w:sz="4" w:space="0" w:color="auto"/>
            </w:tcBorders>
            <w:vAlign w:val="center"/>
          </w:tcPr>
          <w:p w14:paraId="17B3E17D" w14:textId="2AAADF8C" w:rsidR="007E5B76" w:rsidRPr="000D1F2D" w:rsidRDefault="007E5B76" w:rsidP="007E5B76">
            <w:pPr>
              <w:spacing w:line="276" w:lineRule="auto"/>
              <w:jc w:val="right"/>
              <w:rPr>
                <w:rFonts w:ascii="Arial" w:hAnsi="Arial" w:cs="Arial"/>
                <w:sz w:val="16"/>
                <w:szCs w:val="16"/>
              </w:rPr>
            </w:pPr>
            <w:r w:rsidRPr="00691BC7">
              <w:rPr>
                <w:rFonts w:ascii="Arial" w:hAnsi="Arial" w:cs="Arial"/>
                <w:sz w:val="16"/>
                <w:szCs w:val="16"/>
              </w:rPr>
              <w:t>$</w:t>
            </w:r>
            <w:r>
              <w:rPr>
                <w:rFonts w:ascii="Arial" w:hAnsi="Arial" w:cs="Arial"/>
                <w:sz w:val="16"/>
                <w:szCs w:val="16"/>
              </w:rPr>
              <w:t xml:space="preserve">      </w:t>
            </w:r>
            <w:r w:rsidRPr="00691BC7">
              <w:rPr>
                <w:rFonts w:ascii="Arial" w:hAnsi="Arial" w:cs="Arial"/>
                <w:sz w:val="16"/>
                <w:szCs w:val="16"/>
              </w:rPr>
              <w:t>1,299,935.61</w:t>
            </w:r>
          </w:p>
        </w:tc>
      </w:tr>
      <w:tr w:rsidR="007E5B76" w:rsidRPr="000D1F2D" w14:paraId="3D7F475D" w14:textId="77777777" w:rsidTr="008B0EC8">
        <w:trPr>
          <w:trHeight w:val="343"/>
        </w:trPr>
        <w:tc>
          <w:tcPr>
            <w:tcW w:w="703" w:type="dxa"/>
            <w:tcBorders>
              <w:top w:val="dotted" w:sz="4" w:space="0" w:color="auto"/>
              <w:bottom w:val="dotted" w:sz="4" w:space="0" w:color="auto"/>
            </w:tcBorders>
          </w:tcPr>
          <w:p w14:paraId="0EAFF005" w14:textId="2BFA8AF1" w:rsidR="007E5B76" w:rsidRPr="000D1F2D" w:rsidRDefault="007E5B76" w:rsidP="007E5B76">
            <w:pPr>
              <w:spacing w:line="276" w:lineRule="auto"/>
              <w:jc w:val="center"/>
              <w:rPr>
                <w:rFonts w:ascii="Arial" w:hAnsi="Arial" w:cs="Arial"/>
                <w:sz w:val="16"/>
                <w:szCs w:val="16"/>
              </w:rPr>
            </w:pPr>
            <w:r>
              <w:rPr>
                <w:rFonts w:ascii="Arial" w:hAnsi="Arial" w:cs="Arial"/>
                <w:sz w:val="16"/>
                <w:szCs w:val="16"/>
              </w:rPr>
              <w:t>7</w:t>
            </w:r>
          </w:p>
        </w:tc>
        <w:tc>
          <w:tcPr>
            <w:tcW w:w="998" w:type="dxa"/>
            <w:tcBorders>
              <w:top w:val="dotted" w:sz="4" w:space="0" w:color="auto"/>
              <w:bottom w:val="dotted" w:sz="4" w:space="0" w:color="auto"/>
            </w:tcBorders>
          </w:tcPr>
          <w:p w14:paraId="0E97B20E" w14:textId="01D0E28F" w:rsidR="007E5B76" w:rsidRPr="000D1F2D" w:rsidRDefault="007E5B76" w:rsidP="006F2B53">
            <w:pPr>
              <w:spacing w:line="276" w:lineRule="auto"/>
              <w:jc w:val="center"/>
              <w:rPr>
                <w:rFonts w:ascii="Arial" w:hAnsi="Arial" w:cs="Arial"/>
                <w:sz w:val="16"/>
                <w:szCs w:val="16"/>
              </w:rPr>
            </w:pPr>
            <w:r>
              <w:rPr>
                <w:rFonts w:ascii="Arial" w:hAnsi="Arial" w:cs="Arial"/>
                <w:sz w:val="16"/>
                <w:szCs w:val="16"/>
              </w:rPr>
              <w:t>S/N</w:t>
            </w:r>
          </w:p>
        </w:tc>
        <w:tc>
          <w:tcPr>
            <w:tcW w:w="2127" w:type="dxa"/>
            <w:tcBorders>
              <w:top w:val="dotted" w:sz="4" w:space="0" w:color="auto"/>
              <w:bottom w:val="dotted" w:sz="4" w:space="0" w:color="auto"/>
            </w:tcBorders>
          </w:tcPr>
          <w:p w14:paraId="6C968C70" w14:textId="49DA2D7E" w:rsidR="007E5B76" w:rsidRPr="000D1F2D" w:rsidRDefault="007E5B76" w:rsidP="007E5B76">
            <w:pPr>
              <w:spacing w:line="276" w:lineRule="auto"/>
              <w:jc w:val="both"/>
              <w:rPr>
                <w:rFonts w:ascii="Arial" w:hAnsi="Arial" w:cs="Arial"/>
                <w:sz w:val="16"/>
                <w:szCs w:val="16"/>
              </w:rPr>
            </w:pPr>
            <w:r w:rsidRPr="007E5B76">
              <w:rPr>
                <w:rFonts w:ascii="Arial" w:hAnsi="Arial" w:cs="Arial"/>
                <w:sz w:val="16"/>
                <w:szCs w:val="16"/>
              </w:rPr>
              <w:t>API-OGICOP-220822-011</w:t>
            </w:r>
          </w:p>
        </w:tc>
        <w:tc>
          <w:tcPr>
            <w:tcW w:w="4259" w:type="dxa"/>
            <w:tcBorders>
              <w:top w:val="dotted" w:sz="4" w:space="0" w:color="auto"/>
              <w:bottom w:val="dotted" w:sz="4" w:space="0" w:color="auto"/>
            </w:tcBorders>
            <w:vAlign w:val="center"/>
          </w:tcPr>
          <w:p w14:paraId="66969E38" w14:textId="48DE8EDF" w:rsidR="007E5B76" w:rsidRPr="000D1F2D" w:rsidRDefault="007E5B76" w:rsidP="007E5B76">
            <w:pPr>
              <w:spacing w:line="276" w:lineRule="auto"/>
              <w:jc w:val="both"/>
              <w:rPr>
                <w:rFonts w:ascii="Arial" w:hAnsi="Arial" w:cs="Arial"/>
                <w:sz w:val="16"/>
                <w:szCs w:val="16"/>
              </w:rPr>
            </w:pPr>
            <w:r w:rsidRPr="00691BC7">
              <w:rPr>
                <w:rFonts w:ascii="Arial" w:hAnsi="Arial" w:cs="Arial"/>
                <w:color w:val="000000"/>
                <w:sz w:val="16"/>
                <w:szCs w:val="16"/>
              </w:rPr>
              <w:t>Mantenimiento al muelle de transbordadores de la terminal marítima de Punta Sam, Quintana Roo.</w:t>
            </w:r>
          </w:p>
        </w:tc>
        <w:tc>
          <w:tcPr>
            <w:tcW w:w="1546" w:type="dxa"/>
            <w:tcBorders>
              <w:top w:val="dotted" w:sz="4" w:space="0" w:color="auto"/>
              <w:bottom w:val="dotted" w:sz="4" w:space="0" w:color="auto"/>
            </w:tcBorders>
            <w:vAlign w:val="center"/>
          </w:tcPr>
          <w:p w14:paraId="3B40BC29" w14:textId="784ED00D" w:rsidR="007E5B76" w:rsidRPr="000D1F2D" w:rsidRDefault="007E5B76" w:rsidP="007E5B76">
            <w:pPr>
              <w:spacing w:line="276" w:lineRule="auto"/>
              <w:jc w:val="right"/>
              <w:rPr>
                <w:rFonts w:ascii="Arial" w:hAnsi="Arial" w:cs="Arial"/>
                <w:sz w:val="16"/>
                <w:szCs w:val="16"/>
              </w:rPr>
            </w:pPr>
            <w:r w:rsidRPr="00691BC7">
              <w:rPr>
                <w:rFonts w:ascii="Arial" w:hAnsi="Arial" w:cs="Arial"/>
                <w:sz w:val="16"/>
                <w:szCs w:val="16"/>
              </w:rPr>
              <w:t>$</w:t>
            </w:r>
            <w:r>
              <w:rPr>
                <w:rFonts w:ascii="Arial" w:hAnsi="Arial" w:cs="Arial"/>
                <w:sz w:val="16"/>
                <w:szCs w:val="16"/>
              </w:rPr>
              <w:t xml:space="preserve">      </w:t>
            </w:r>
            <w:r w:rsidRPr="00691BC7">
              <w:rPr>
                <w:rFonts w:ascii="Arial" w:hAnsi="Arial" w:cs="Arial"/>
                <w:sz w:val="16"/>
                <w:szCs w:val="16"/>
              </w:rPr>
              <w:t>1,199,145.51</w:t>
            </w:r>
          </w:p>
        </w:tc>
      </w:tr>
      <w:tr w:rsidR="007E5B76" w:rsidRPr="000D1F2D" w14:paraId="01AC7FF4" w14:textId="77777777" w:rsidTr="008B0EC8">
        <w:trPr>
          <w:trHeight w:val="343"/>
        </w:trPr>
        <w:tc>
          <w:tcPr>
            <w:tcW w:w="703" w:type="dxa"/>
            <w:tcBorders>
              <w:top w:val="dotted" w:sz="4" w:space="0" w:color="auto"/>
              <w:bottom w:val="dotted" w:sz="4" w:space="0" w:color="auto"/>
            </w:tcBorders>
          </w:tcPr>
          <w:p w14:paraId="29095F15" w14:textId="3062C0DC" w:rsidR="007E5B76" w:rsidRPr="000D1F2D" w:rsidRDefault="007E5B76" w:rsidP="007E5B76">
            <w:pPr>
              <w:spacing w:line="276" w:lineRule="auto"/>
              <w:jc w:val="center"/>
              <w:rPr>
                <w:rFonts w:ascii="Arial" w:hAnsi="Arial" w:cs="Arial"/>
                <w:sz w:val="16"/>
                <w:szCs w:val="16"/>
              </w:rPr>
            </w:pPr>
            <w:r>
              <w:rPr>
                <w:rFonts w:ascii="Arial" w:hAnsi="Arial" w:cs="Arial"/>
                <w:sz w:val="16"/>
                <w:szCs w:val="16"/>
              </w:rPr>
              <w:t>8</w:t>
            </w:r>
          </w:p>
        </w:tc>
        <w:tc>
          <w:tcPr>
            <w:tcW w:w="998" w:type="dxa"/>
            <w:tcBorders>
              <w:top w:val="dotted" w:sz="4" w:space="0" w:color="auto"/>
              <w:bottom w:val="dotted" w:sz="4" w:space="0" w:color="auto"/>
            </w:tcBorders>
          </w:tcPr>
          <w:p w14:paraId="67917B33" w14:textId="183A185A" w:rsidR="007E5B76" w:rsidRPr="000D1F2D" w:rsidRDefault="007E5B76" w:rsidP="006F2B53">
            <w:pPr>
              <w:spacing w:line="276" w:lineRule="auto"/>
              <w:jc w:val="center"/>
              <w:rPr>
                <w:rFonts w:ascii="Arial" w:hAnsi="Arial" w:cs="Arial"/>
                <w:sz w:val="16"/>
                <w:szCs w:val="16"/>
              </w:rPr>
            </w:pPr>
            <w:r>
              <w:rPr>
                <w:rFonts w:ascii="Arial" w:hAnsi="Arial" w:cs="Arial"/>
                <w:sz w:val="16"/>
                <w:szCs w:val="16"/>
              </w:rPr>
              <w:t>S/N</w:t>
            </w:r>
          </w:p>
        </w:tc>
        <w:tc>
          <w:tcPr>
            <w:tcW w:w="2127" w:type="dxa"/>
            <w:tcBorders>
              <w:top w:val="dotted" w:sz="4" w:space="0" w:color="auto"/>
              <w:bottom w:val="dotted" w:sz="4" w:space="0" w:color="auto"/>
            </w:tcBorders>
          </w:tcPr>
          <w:p w14:paraId="533033CF" w14:textId="650AD0A6" w:rsidR="007E5B76" w:rsidRPr="000D1F2D" w:rsidRDefault="007E5B76" w:rsidP="007E5B76">
            <w:pPr>
              <w:spacing w:line="276" w:lineRule="auto"/>
              <w:jc w:val="both"/>
              <w:rPr>
                <w:rFonts w:ascii="Arial" w:hAnsi="Arial" w:cs="Arial"/>
                <w:sz w:val="16"/>
                <w:szCs w:val="16"/>
              </w:rPr>
            </w:pPr>
            <w:r w:rsidRPr="007E5B76">
              <w:rPr>
                <w:rFonts w:ascii="Arial" w:hAnsi="Arial" w:cs="Arial"/>
                <w:sz w:val="16"/>
                <w:szCs w:val="16"/>
              </w:rPr>
              <w:t>API-OGICOP-130422-001</w:t>
            </w:r>
          </w:p>
        </w:tc>
        <w:tc>
          <w:tcPr>
            <w:tcW w:w="4259" w:type="dxa"/>
            <w:tcBorders>
              <w:top w:val="dotted" w:sz="4" w:space="0" w:color="auto"/>
              <w:bottom w:val="dotted" w:sz="4" w:space="0" w:color="auto"/>
            </w:tcBorders>
            <w:vAlign w:val="center"/>
          </w:tcPr>
          <w:p w14:paraId="7B4075B2" w14:textId="1D1BEF4F" w:rsidR="007E5B76" w:rsidRPr="000D1F2D" w:rsidRDefault="007E5B76" w:rsidP="007E5B76">
            <w:pPr>
              <w:spacing w:line="276" w:lineRule="auto"/>
              <w:jc w:val="both"/>
              <w:rPr>
                <w:rFonts w:ascii="Arial" w:hAnsi="Arial" w:cs="Arial"/>
                <w:sz w:val="16"/>
                <w:szCs w:val="16"/>
              </w:rPr>
            </w:pPr>
            <w:r w:rsidRPr="00691BC7">
              <w:rPr>
                <w:rFonts w:ascii="Arial" w:hAnsi="Arial" w:cs="Arial"/>
                <w:color w:val="000000"/>
                <w:sz w:val="16"/>
                <w:szCs w:val="16"/>
              </w:rPr>
              <w:t>Sustitución de cercado perimetral de las instalaciones portuarias de Punta Sam, Quintana Roo.</w:t>
            </w:r>
          </w:p>
        </w:tc>
        <w:tc>
          <w:tcPr>
            <w:tcW w:w="1546" w:type="dxa"/>
            <w:tcBorders>
              <w:top w:val="dotted" w:sz="4" w:space="0" w:color="auto"/>
              <w:bottom w:val="dotted" w:sz="4" w:space="0" w:color="auto"/>
            </w:tcBorders>
            <w:vAlign w:val="center"/>
          </w:tcPr>
          <w:p w14:paraId="72F02446" w14:textId="02908CE5" w:rsidR="007E5B76" w:rsidRPr="000D1F2D" w:rsidRDefault="007E5B76" w:rsidP="007E5B76">
            <w:pPr>
              <w:spacing w:line="276" w:lineRule="auto"/>
              <w:jc w:val="right"/>
              <w:rPr>
                <w:rFonts w:ascii="Arial" w:hAnsi="Arial" w:cs="Arial"/>
                <w:sz w:val="16"/>
                <w:szCs w:val="16"/>
              </w:rPr>
            </w:pPr>
            <w:r w:rsidRPr="00691BC7">
              <w:rPr>
                <w:rFonts w:ascii="Arial" w:hAnsi="Arial" w:cs="Arial"/>
                <w:sz w:val="16"/>
                <w:szCs w:val="16"/>
              </w:rPr>
              <w:t>$</w:t>
            </w:r>
            <w:r>
              <w:rPr>
                <w:rFonts w:ascii="Arial" w:hAnsi="Arial" w:cs="Arial"/>
                <w:sz w:val="16"/>
                <w:szCs w:val="16"/>
              </w:rPr>
              <w:t xml:space="preserve">         </w:t>
            </w:r>
            <w:r w:rsidRPr="00691BC7">
              <w:rPr>
                <w:rFonts w:ascii="Arial" w:hAnsi="Arial" w:cs="Arial"/>
                <w:sz w:val="16"/>
                <w:szCs w:val="16"/>
              </w:rPr>
              <w:t>354,951.44</w:t>
            </w:r>
          </w:p>
        </w:tc>
      </w:tr>
      <w:tr w:rsidR="007E5B76" w:rsidRPr="000D1F2D" w14:paraId="4233D851" w14:textId="77777777" w:rsidTr="008B0EC8">
        <w:trPr>
          <w:trHeight w:val="343"/>
        </w:trPr>
        <w:tc>
          <w:tcPr>
            <w:tcW w:w="703" w:type="dxa"/>
            <w:tcBorders>
              <w:top w:val="dotted" w:sz="4" w:space="0" w:color="auto"/>
              <w:bottom w:val="dotted" w:sz="4" w:space="0" w:color="auto"/>
            </w:tcBorders>
          </w:tcPr>
          <w:p w14:paraId="7A03BC81" w14:textId="6821A13B" w:rsidR="007E5B76" w:rsidRPr="000D1F2D" w:rsidRDefault="007E5B76" w:rsidP="007E5B76">
            <w:pPr>
              <w:spacing w:line="276" w:lineRule="auto"/>
              <w:jc w:val="center"/>
              <w:rPr>
                <w:rFonts w:ascii="Arial" w:hAnsi="Arial" w:cs="Arial"/>
                <w:sz w:val="16"/>
                <w:szCs w:val="16"/>
              </w:rPr>
            </w:pPr>
            <w:r>
              <w:rPr>
                <w:rFonts w:ascii="Arial" w:hAnsi="Arial" w:cs="Arial"/>
                <w:sz w:val="16"/>
                <w:szCs w:val="16"/>
              </w:rPr>
              <w:t>9</w:t>
            </w:r>
          </w:p>
        </w:tc>
        <w:tc>
          <w:tcPr>
            <w:tcW w:w="998" w:type="dxa"/>
            <w:tcBorders>
              <w:top w:val="dotted" w:sz="4" w:space="0" w:color="auto"/>
              <w:bottom w:val="dotted" w:sz="4" w:space="0" w:color="auto"/>
            </w:tcBorders>
          </w:tcPr>
          <w:p w14:paraId="7C639C1E" w14:textId="28EC0029" w:rsidR="007E5B76" w:rsidRPr="000D1F2D" w:rsidRDefault="007E5B76" w:rsidP="006F2B53">
            <w:pPr>
              <w:spacing w:line="276" w:lineRule="auto"/>
              <w:jc w:val="center"/>
              <w:rPr>
                <w:rFonts w:ascii="Arial" w:hAnsi="Arial" w:cs="Arial"/>
                <w:sz w:val="16"/>
                <w:szCs w:val="16"/>
              </w:rPr>
            </w:pPr>
            <w:r>
              <w:rPr>
                <w:rFonts w:ascii="Arial" w:hAnsi="Arial" w:cs="Arial"/>
                <w:sz w:val="16"/>
                <w:szCs w:val="16"/>
              </w:rPr>
              <w:t>S/N</w:t>
            </w:r>
          </w:p>
        </w:tc>
        <w:tc>
          <w:tcPr>
            <w:tcW w:w="2127" w:type="dxa"/>
            <w:tcBorders>
              <w:top w:val="dotted" w:sz="4" w:space="0" w:color="auto"/>
              <w:bottom w:val="dotted" w:sz="4" w:space="0" w:color="auto"/>
            </w:tcBorders>
          </w:tcPr>
          <w:p w14:paraId="14692376" w14:textId="52800F84" w:rsidR="007E5B76" w:rsidRPr="000D1F2D" w:rsidRDefault="007E5B76" w:rsidP="007E5B76">
            <w:pPr>
              <w:spacing w:line="276" w:lineRule="auto"/>
              <w:jc w:val="both"/>
              <w:rPr>
                <w:rFonts w:ascii="Arial" w:hAnsi="Arial" w:cs="Arial"/>
                <w:sz w:val="16"/>
                <w:szCs w:val="16"/>
              </w:rPr>
            </w:pPr>
            <w:r w:rsidRPr="007E5B76">
              <w:rPr>
                <w:rFonts w:ascii="Arial" w:hAnsi="Arial" w:cs="Arial"/>
                <w:sz w:val="16"/>
                <w:szCs w:val="16"/>
              </w:rPr>
              <w:t>API-OGICOP-091222-015</w:t>
            </w:r>
          </w:p>
        </w:tc>
        <w:tc>
          <w:tcPr>
            <w:tcW w:w="4259" w:type="dxa"/>
            <w:tcBorders>
              <w:top w:val="dotted" w:sz="4" w:space="0" w:color="auto"/>
              <w:bottom w:val="dotted" w:sz="4" w:space="0" w:color="auto"/>
            </w:tcBorders>
            <w:vAlign w:val="center"/>
          </w:tcPr>
          <w:p w14:paraId="20822363" w14:textId="53B86B8F" w:rsidR="007E5B76" w:rsidRPr="000D1F2D" w:rsidRDefault="007E5B76" w:rsidP="007E5B76">
            <w:pPr>
              <w:spacing w:line="276" w:lineRule="auto"/>
              <w:jc w:val="both"/>
              <w:rPr>
                <w:rFonts w:ascii="Arial" w:hAnsi="Arial" w:cs="Arial"/>
                <w:sz w:val="16"/>
                <w:szCs w:val="16"/>
              </w:rPr>
            </w:pPr>
            <w:r w:rsidRPr="00691BC7">
              <w:rPr>
                <w:rFonts w:ascii="Arial" w:hAnsi="Arial" w:cs="Arial"/>
                <w:color w:val="000000"/>
                <w:sz w:val="16"/>
                <w:szCs w:val="16"/>
              </w:rPr>
              <w:t>Reparación del muelle de transbordadores Caletita en Cozumel, Quintana Roo.</w:t>
            </w:r>
          </w:p>
        </w:tc>
        <w:tc>
          <w:tcPr>
            <w:tcW w:w="1546" w:type="dxa"/>
            <w:tcBorders>
              <w:top w:val="dotted" w:sz="4" w:space="0" w:color="auto"/>
              <w:bottom w:val="dotted" w:sz="4" w:space="0" w:color="auto"/>
            </w:tcBorders>
            <w:vAlign w:val="center"/>
          </w:tcPr>
          <w:p w14:paraId="3B944550" w14:textId="7E79DE91" w:rsidR="007E5B76" w:rsidRPr="000D1F2D" w:rsidRDefault="007E5B76" w:rsidP="007E5B76">
            <w:pPr>
              <w:spacing w:line="276" w:lineRule="auto"/>
              <w:jc w:val="right"/>
              <w:rPr>
                <w:rFonts w:ascii="Arial" w:hAnsi="Arial" w:cs="Arial"/>
                <w:sz w:val="16"/>
                <w:szCs w:val="16"/>
              </w:rPr>
            </w:pPr>
            <w:r w:rsidRPr="00691BC7">
              <w:rPr>
                <w:rFonts w:ascii="Arial" w:hAnsi="Arial" w:cs="Arial"/>
                <w:sz w:val="16"/>
                <w:szCs w:val="16"/>
              </w:rPr>
              <w:t>$</w:t>
            </w:r>
            <w:r>
              <w:rPr>
                <w:rFonts w:ascii="Arial" w:hAnsi="Arial" w:cs="Arial"/>
                <w:sz w:val="16"/>
                <w:szCs w:val="16"/>
              </w:rPr>
              <w:t xml:space="preserve">      </w:t>
            </w:r>
            <w:r w:rsidRPr="00691BC7">
              <w:rPr>
                <w:rFonts w:ascii="Arial" w:hAnsi="Arial" w:cs="Arial"/>
                <w:sz w:val="16"/>
                <w:szCs w:val="16"/>
              </w:rPr>
              <w:t>1,960,320.98</w:t>
            </w:r>
          </w:p>
        </w:tc>
      </w:tr>
      <w:tr w:rsidR="007E5B76" w:rsidRPr="000D1F2D" w14:paraId="78D94E86" w14:textId="77777777" w:rsidTr="008B0EC8">
        <w:trPr>
          <w:trHeight w:val="343"/>
        </w:trPr>
        <w:tc>
          <w:tcPr>
            <w:tcW w:w="703" w:type="dxa"/>
            <w:tcBorders>
              <w:top w:val="dotted" w:sz="4" w:space="0" w:color="auto"/>
              <w:bottom w:val="dotted" w:sz="4" w:space="0" w:color="auto"/>
            </w:tcBorders>
          </w:tcPr>
          <w:p w14:paraId="410624BF" w14:textId="2CF2FD09" w:rsidR="007E5B76" w:rsidRDefault="007E5B76" w:rsidP="007E5B76">
            <w:pPr>
              <w:spacing w:line="276" w:lineRule="auto"/>
              <w:jc w:val="center"/>
              <w:rPr>
                <w:rFonts w:ascii="Arial" w:hAnsi="Arial" w:cs="Arial"/>
                <w:sz w:val="16"/>
                <w:szCs w:val="16"/>
              </w:rPr>
            </w:pPr>
            <w:r>
              <w:rPr>
                <w:rFonts w:ascii="Arial" w:hAnsi="Arial" w:cs="Arial"/>
                <w:sz w:val="16"/>
                <w:szCs w:val="16"/>
              </w:rPr>
              <w:t>10</w:t>
            </w:r>
          </w:p>
        </w:tc>
        <w:tc>
          <w:tcPr>
            <w:tcW w:w="998" w:type="dxa"/>
            <w:tcBorders>
              <w:top w:val="dotted" w:sz="4" w:space="0" w:color="auto"/>
              <w:bottom w:val="dotted" w:sz="4" w:space="0" w:color="auto"/>
            </w:tcBorders>
          </w:tcPr>
          <w:p w14:paraId="23BC8D87" w14:textId="6D3793B6" w:rsidR="007E5B76" w:rsidRPr="000D1F2D" w:rsidRDefault="007E5B76" w:rsidP="006F2B53">
            <w:pPr>
              <w:spacing w:line="276" w:lineRule="auto"/>
              <w:jc w:val="center"/>
              <w:rPr>
                <w:rFonts w:ascii="Arial" w:hAnsi="Arial" w:cs="Arial"/>
                <w:sz w:val="16"/>
                <w:szCs w:val="16"/>
              </w:rPr>
            </w:pPr>
            <w:r>
              <w:rPr>
                <w:rFonts w:ascii="Arial" w:hAnsi="Arial" w:cs="Arial"/>
                <w:sz w:val="16"/>
                <w:szCs w:val="16"/>
              </w:rPr>
              <w:t>S/N</w:t>
            </w:r>
          </w:p>
        </w:tc>
        <w:tc>
          <w:tcPr>
            <w:tcW w:w="2127" w:type="dxa"/>
            <w:tcBorders>
              <w:top w:val="dotted" w:sz="4" w:space="0" w:color="auto"/>
              <w:bottom w:val="dotted" w:sz="4" w:space="0" w:color="auto"/>
            </w:tcBorders>
          </w:tcPr>
          <w:p w14:paraId="138E3B3A" w14:textId="09F0E86D" w:rsidR="007E5B76" w:rsidRPr="000D1F2D" w:rsidRDefault="007E5B76" w:rsidP="007E5B76">
            <w:pPr>
              <w:spacing w:line="276" w:lineRule="auto"/>
              <w:jc w:val="both"/>
              <w:rPr>
                <w:rFonts w:ascii="Arial" w:hAnsi="Arial" w:cs="Arial"/>
                <w:sz w:val="16"/>
                <w:szCs w:val="16"/>
              </w:rPr>
            </w:pPr>
            <w:r w:rsidRPr="007E5B76">
              <w:rPr>
                <w:rFonts w:ascii="Arial" w:hAnsi="Arial" w:cs="Arial"/>
                <w:sz w:val="16"/>
                <w:szCs w:val="16"/>
              </w:rPr>
              <w:t>API-OGICOP-121222-018</w:t>
            </w:r>
          </w:p>
        </w:tc>
        <w:tc>
          <w:tcPr>
            <w:tcW w:w="4259" w:type="dxa"/>
            <w:tcBorders>
              <w:top w:val="dotted" w:sz="4" w:space="0" w:color="auto"/>
              <w:bottom w:val="dotted" w:sz="4" w:space="0" w:color="auto"/>
            </w:tcBorders>
            <w:vAlign w:val="center"/>
          </w:tcPr>
          <w:p w14:paraId="5282E8FA" w14:textId="65034030" w:rsidR="007E5B76" w:rsidRPr="000D1F2D" w:rsidRDefault="007E5B76" w:rsidP="007E5B76">
            <w:pPr>
              <w:spacing w:line="276" w:lineRule="auto"/>
              <w:jc w:val="both"/>
              <w:rPr>
                <w:rFonts w:ascii="Arial" w:hAnsi="Arial" w:cs="Arial"/>
                <w:sz w:val="16"/>
                <w:szCs w:val="16"/>
              </w:rPr>
            </w:pPr>
            <w:r w:rsidRPr="00691BC7">
              <w:rPr>
                <w:rFonts w:ascii="Arial" w:hAnsi="Arial" w:cs="Arial"/>
                <w:color w:val="000000"/>
                <w:sz w:val="16"/>
                <w:szCs w:val="16"/>
              </w:rPr>
              <w:t>Pintura en edificio de la terminal San Miguel en Cozumel, Quintana Roo.</w:t>
            </w:r>
          </w:p>
        </w:tc>
        <w:tc>
          <w:tcPr>
            <w:tcW w:w="1546" w:type="dxa"/>
            <w:tcBorders>
              <w:top w:val="dotted" w:sz="4" w:space="0" w:color="auto"/>
              <w:bottom w:val="dotted" w:sz="4" w:space="0" w:color="auto"/>
            </w:tcBorders>
            <w:vAlign w:val="center"/>
          </w:tcPr>
          <w:p w14:paraId="03308E8C" w14:textId="245C556B" w:rsidR="007E5B76" w:rsidRPr="000D1F2D" w:rsidRDefault="007E5B76" w:rsidP="007E5B76">
            <w:pPr>
              <w:spacing w:line="276" w:lineRule="auto"/>
              <w:jc w:val="right"/>
              <w:rPr>
                <w:rFonts w:ascii="Arial" w:hAnsi="Arial" w:cs="Arial"/>
                <w:sz w:val="16"/>
                <w:szCs w:val="16"/>
              </w:rPr>
            </w:pPr>
            <w:r w:rsidRPr="00691BC7">
              <w:rPr>
                <w:rFonts w:ascii="Arial" w:hAnsi="Arial" w:cs="Arial"/>
                <w:sz w:val="16"/>
                <w:szCs w:val="16"/>
              </w:rPr>
              <w:t>$</w:t>
            </w:r>
            <w:r>
              <w:rPr>
                <w:rFonts w:ascii="Arial" w:hAnsi="Arial" w:cs="Arial"/>
                <w:sz w:val="16"/>
                <w:szCs w:val="16"/>
              </w:rPr>
              <w:t xml:space="preserve">         </w:t>
            </w:r>
            <w:r w:rsidRPr="00691BC7">
              <w:rPr>
                <w:rFonts w:ascii="Arial" w:hAnsi="Arial" w:cs="Arial"/>
                <w:sz w:val="16"/>
                <w:szCs w:val="16"/>
              </w:rPr>
              <w:t>758,786.10</w:t>
            </w:r>
          </w:p>
        </w:tc>
      </w:tr>
      <w:tr w:rsidR="007E5B76" w:rsidRPr="000D1F2D" w14:paraId="782E8610" w14:textId="77777777" w:rsidTr="008B0EC8">
        <w:trPr>
          <w:trHeight w:val="343"/>
        </w:trPr>
        <w:tc>
          <w:tcPr>
            <w:tcW w:w="703" w:type="dxa"/>
            <w:tcBorders>
              <w:top w:val="dotted" w:sz="4" w:space="0" w:color="auto"/>
              <w:bottom w:val="dotted" w:sz="4" w:space="0" w:color="auto"/>
            </w:tcBorders>
          </w:tcPr>
          <w:p w14:paraId="55B49000" w14:textId="04D4A0DB" w:rsidR="007E5B76" w:rsidRDefault="007E5B76" w:rsidP="007E5B76">
            <w:pPr>
              <w:spacing w:line="276" w:lineRule="auto"/>
              <w:jc w:val="center"/>
              <w:rPr>
                <w:rFonts w:ascii="Arial" w:hAnsi="Arial" w:cs="Arial"/>
                <w:sz w:val="16"/>
                <w:szCs w:val="16"/>
              </w:rPr>
            </w:pPr>
            <w:r>
              <w:rPr>
                <w:rFonts w:ascii="Arial" w:hAnsi="Arial" w:cs="Arial"/>
                <w:sz w:val="16"/>
                <w:szCs w:val="16"/>
              </w:rPr>
              <w:t>11</w:t>
            </w:r>
          </w:p>
        </w:tc>
        <w:tc>
          <w:tcPr>
            <w:tcW w:w="998" w:type="dxa"/>
            <w:tcBorders>
              <w:top w:val="dotted" w:sz="4" w:space="0" w:color="auto"/>
              <w:bottom w:val="dotted" w:sz="4" w:space="0" w:color="auto"/>
            </w:tcBorders>
          </w:tcPr>
          <w:p w14:paraId="0B052280" w14:textId="6B30D169" w:rsidR="007E5B76" w:rsidRPr="000D1F2D" w:rsidRDefault="007E5B76" w:rsidP="006F2B53">
            <w:pPr>
              <w:spacing w:line="276" w:lineRule="auto"/>
              <w:jc w:val="center"/>
              <w:rPr>
                <w:rFonts w:ascii="Arial" w:hAnsi="Arial" w:cs="Arial"/>
                <w:sz w:val="16"/>
                <w:szCs w:val="16"/>
              </w:rPr>
            </w:pPr>
            <w:r>
              <w:rPr>
                <w:rFonts w:ascii="Arial" w:hAnsi="Arial" w:cs="Arial"/>
                <w:sz w:val="16"/>
                <w:szCs w:val="16"/>
              </w:rPr>
              <w:t>S/N</w:t>
            </w:r>
          </w:p>
        </w:tc>
        <w:tc>
          <w:tcPr>
            <w:tcW w:w="2127" w:type="dxa"/>
            <w:tcBorders>
              <w:top w:val="dotted" w:sz="4" w:space="0" w:color="auto"/>
              <w:bottom w:val="dotted" w:sz="4" w:space="0" w:color="auto"/>
            </w:tcBorders>
          </w:tcPr>
          <w:p w14:paraId="5F093B73" w14:textId="6DFB84EF" w:rsidR="007E5B76" w:rsidRPr="000D1F2D" w:rsidRDefault="007E5B76" w:rsidP="007E5B76">
            <w:pPr>
              <w:spacing w:line="276" w:lineRule="auto"/>
              <w:jc w:val="both"/>
              <w:rPr>
                <w:rFonts w:ascii="Arial" w:hAnsi="Arial" w:cs="Arial"/>
                <w:sz w:val="16"/>
                <w:szCs w:val="16"/>
              </w:rPr>
            </w:pPr>
            <w:r w:rsidRPr="007E5B76">
              <w:rPr>
                <w:rFonts w:ascii="Arial" w:hAnsi="Arial" w:cs="Arial"/>
                <w:sz w:val="16"/>
                <w:szCs w:val="16"/>
              </w:rPr>
              <w:t>API-OGICOP-141222-20</w:t>
            </w:r>
          </w:p>
        </w:tc>
        <w:tc>
          <w:tcPr>
            <w:tcW w:w="4259" w:type="dxa"/>
            <w:tcBorders>
              <w:top w:val="dotted" w:sz="4" w:space="0" w:color="auto"/>
              <w:bottom w:val="dotted" w:sz="4" w:space="0" w:color="auto"/>
            </w:tcBorders>
            <w:vAlign w:val="center"/>
          </w:tcPr>
          <w:p w14:paraId="003A9867" w14:textId="48C25937" w:rsidR="007E5B76" w:rsidRPr="000D1F2D" w:rsidRDefault="007E5B76" w:rsidP="007E5B76">
            <w:pPr>
              <w:spacing w:line="276" w:lineRule="auto"/>
              <w:jc w:val="both"/>
              <w:rPr>
                <w:rFonts w:ascii="Arial" w:hAnsi="Arial" w:cs="Arial"/>
                <w:sz w:val="16"/>
                <w:szCs w:val="16"/>
              </w:rPr>
            </w:pPr>
            <w:r w:rsidRPr="00691BC7">
              <w:rPr>
                <w:rFonts w:ascii="Arial" w:hAnsi="Arial" w:cs="Arial"/>
                <w:color w:val="000000"/>
                <w:sz w:val="16"/>
                <w:szCs w:val="16"/>
              </w:rPr>
              <w:t>Pintura en los edificios de la terminal de transbordadores de Cozumel, Quintana Roo.</w:t>
            </w:r>
          </w:p>
        </w:tc>
        <w:tc>
          <w:tcPr>
            <w:tcW w:w="1546" w:type="dxa"/>
            <w:tcBorders>
              <w:top w:val="dotted" w:sz="4" w:space="0" w:color="auto"/>
              <w:bottom w:val="dotted" w:sz="4" w:space="0" w:color="auto"/>
            </w:tcBorders>
            <w:vAlign w:val="center"/>
          </w:tcPr>
          <w:p w14:paraId="62F550ED" w14:textId="0545B447" w:rsidR="007E5B76" w:rsidRPr="000D1F2D" w:rsidRDefault="007E5B76" w:rsidP="007E5B76">
            <w:pPr>
              <w:spacing w:line="276" w:lineRule="auto"/>
              <w:jc w:val="right"/>
              <w:rPr>
                <w:rFonts w:ascii="Arial" w:hAnsi="Arial" w:cs="Arial"/>
                <w:sz w:val="16"/>
                <w:szCs w:val="16"/>
              </w:rPr>
            </w:pPr>
            <w:r w:rsidRPr="00691BC7">
              <w:rPr>
                <w:rFonts w:ascii="Arial" w:hAnsi="Arial" w:cs="Arial"/>
                <w:sz w:val="16"/>
                <w:szCs w:val="16"/>
              </w:rPr>
              <w:t>$</w:t>
            </w:r>
            <w:r>
              <w:rPr>
                <w:rFonts w:ascii="Arial" w:hAnsi="Arial" w:cs="Arial"/>
                <w:sz w:val="16"/>
                <w:szCs w:val="16"/>
              </w:rPr>
              <w:t xml:space="preserve">         </w:t>
            </w:r>
            <w:r w:rsidRPr="00691BC7">
              <w:rPr>
                <w:rFonts w:ascii="Arial" w:hAnsi="Arial" w:cs="Arial"/>
                <w:sz w:val="16"/>
                <w:szCs w:val="16"/>
              </w:rPr>
              <w:t>589,050.00</w:t>
            </w:r>
          </w:p>
        </w:tc>
      </w:tr>
      <w:tr w:rsidR="007E5B76" w:rsidRPr="000D1F2D" w14:paraId="200C7F26" w14:textId="77777777" w:rsidTr="008B0EC8">
        <w:trPr>
          <w:trHeight w:val="343"/>
        </w:trPr>
        <w:tc>
          <w:tcPr>
            <w:tcW w:w="703" w:type="dxa"/>
            <w:tcBorders>
              <w:top w:val="dotted" w:sz="4" w:space="0" w:color="auto"/>
              <w:bottom w:val="dotted" w:sz="4" w:space="0" w:color="auto"/>
            </w:tcBorders>
          </w:tcPr>
          <w:p w14:paraId="66879316" w14:textId="08259CAD" w:rsidR="007E5B76" w:rsidRDefault="007E5B76" w:rsidP="007E5B76">
            <w:pPr>
              <w:spacing w:line="276" w:lineRule="auto"/>
              <w:jc w:val="center"/>
              <w:rPr>
                <w:rFonts w:ascii="Arial" w:hAnsi="Arial" w:cs="Arial"/>
                <w:sz w:val="16"/>
                <w:szCs w:val="16"/>
              </w:rPr>
            </w:pPr>
            <w:r>
              <w:rPr>
                <w:rFonts w:ascii="Arial" w:hAnsi="Arial" w:cs="Arial"/>
                <w:sz w:val="16"/>
                <w:szCs w:val="16"/>
              </w:rPr>
              <w:t>12</w:t>
            </w:r>
          </w:p>
        </w:tc>
        <w:tc>
          <w:tcPr>
            <w:tcW w:w="998" w:type="dxa"/>
            <w:tcBorders>
              <w:top w:val="dotted" w:sz="4" w:space="0" w:color="auto"/>
              <w:bottom w:val="dotted" w:sz="4" w:space="0" w:color="auto"/>
            </w:tcBorders>
          </w:tcPr>
          <w:p w14:paraId="7A22A554" w14:textId="10423B4B" w:rsidR="007E5B76" w:rsidRPr="000D1F2D" w:rsidRDefault="007E5B76" w:rsidP="006F2B53">
            <w:pPr>
              <w:spacing w:line="276" w:lineRule="auto"/>
              <w:jc w:val="center"/>
              <w:rPr>
                <w:rFonts w:ascii="Arial" w:hAnsi="Arial" w:cs="Arial"/>
                <w:sz w:val="16"/>
                <w:szCs w:val="16"/>
              </w:rPr>
            </w:pPr>
            <w:r>
              <w:rPr>
                <w:rFonts w:ascii="Arial" w:hAnsi="Arial" w:cs="Arial"/>
                <w:sz w:val="16"/>
                <w:szCs w:val="16"/>
              </w:rPr>
              <w:t>S/N</w:t>
            </w:r>
          </w:p>
        </w:tc>
        <w:tc>
          <w:tcPr>
            <w:tcW w:w="2127" w:type="dxa"/>
            <w:tcBorders>
              <w:top w:val="dotted" w:sz="4" w:space="0" w:color="auto"/>
              <w:bottom w:val="dotted" w:sz="4" w:space="0" w:color="auto"/>
            </w:tcBorders>
          </w:tcPr>
          <w:p w14:paraId="1E2D8EC3" w14:textId="2EDBF76A" w:rsidR="007E5B76" w:rsidRPr="000D1F2D" w:rsidRDefault="007E5B76" w:rsidP="007E5B76">
            <w:pPr>
              <w:spacing w:line="276" w:lineRule="auto"/>
              <w:jc w:val="both"/>
              <w:rPr>
                <w:rFonts w:ascii="Arial" w:hAnsi="Arial" w:cs="Arial"/>
                <w:sz w:val="16"/>
                <w:szCs w:val="16"/>
              </w:rPr>
            </w:pPr>
            <w:r w:rsidRPr="007E5B76">
              <w:rPr>
                <w:rFonts w:ascii="Arial" w:hAnsi="Arial" w:cs="Arial"/>
                <w:sz w:val="16"/>
                <w:szCs w:val="16"/>
              </w:rPr>
              <w:t>API-OGICOP-121222-017</w:t>
            </w:r>
          </w:p>
        </w:tc>
        <w:tc>
          <w:tcPr>
            <w:tcW w:w="4259" w:type="dxa"/>
            <w:tcBorders>
              <w:top w:val="dotted" w:sz="4" w:space="0" w:color="auto"/>
              <w:bottom w:val="dotted" w:sz="4" w:space="0" w:color="auto"/>
            </w:tcBorders>
          </w:tcPr>
          <w:p w14:paraId="54CAA36F" w14:textId="2626473C" w:rsidR="007E5B76" w:rsidRPr="000D1F2D" w:rsidRDefault="007E5B76" w:rsidP="007E5B76">
            <w:pPr>
              <w:spacing w:line="276" w:lineRule="auto"/>
              <w:jc w:val="both"/>
              <w:rPr>
                <w:rFonts w:ascii="Arial" w:hAnsi="Arial" w:cs="Arial"/>
                <w:sz w:val="16"/>
                <w:szCs w:val="16"/>
              </w:rPr>
            </w:pPr>
            <w:r w:rsidRPr="007E5B76">
              <w:rPr>
                <w:rFonts w:ascii="Arial" w:hAnsi="Arial" w:cs="Arial"/>
                <w:sz w:val="16"/>
                <w:szCs w:val="16"/>
              </w:rPr>
              <w:t>Cambio de barandal en el edificio terminal San Miguel en Cozumel, Quintana Roo.</w:t>
            </w:r>
          </w:p>
        </w:tc>
        <w:tc>
          <w:tcPr>
            <w:tcW w:w="1546" w:type="dxa"/>
            <w:tcBorders>
              <w:top w:val="dotted" w:sz="4" w:space="0" w:color="auto"/>
              <w:bottom w:val="dotted" w:sz="4" w:space="0" w:color="auto"/>
            </w:tcBorders>
          </w:tcPr>
          <w:p w14:paraId="7CECB5EF" w14:textId="352E138F" w:rsidR="007E5B76" w:rsidRPr="000D1F2D" w:rsidRDefault="007E5B76" w:rsidP="007E5B76">
            <w:pPr>
              <w:spacing w:line="276" w:lineRule="auto"/>
              <w:jc w:val="right"/>
              <w:rPr>
                <w:rFonts w:ascii="Arial" w:hAnsi="Arial" w:cs="Arial"/>
                <w:sz w:val="16"/>
                <w:szCs w:val="16"/>
              </w:rPr>
            </w:pPr>
            <w:r w:rsidRPr="007E5B76">
              <w:rPr>
                <w:rFonts w:ascii="Arial" w:hAnsi="Arial" w:cs="Arial"/>
                <w:sz w:val="16"/>
                <w:szCs w:val="16"/>
              </w:rPr>
              <w:t>$</w:t>
            </w:r>
            <w:r>
              <w:rPr>
                <w:rFonts w:ascii="Arial" w:hAnsi="Arial" w:cs="Arial"/>
                <w:sz w:val="16"/>
                <w:szCs w:val="16"/>
              </w:rPr>
              <w:t xml:space="preserve">   </w:t>
            </w:r>
            <w:r w:rsidR="003F48CE">
              <w:rPr>
                <w:rFonts w:ascii="Arial" w:hAnsi="Arial" w:cs="Arial"/>
                <w:sz w:val="16"/>
                <w:szCs w:val="16"/>
              </w:rPr>
              <w:t xml:space="preserve">  </w:t>
            </w:r>
            <w:r>
              <w:rPr>
                <w:rFonts w:ascii="Arial" w:hAnsi="Arial" w:cs="Arial"/>
                <w:sz w:val="16"/>
                <w:szCs w:val="16"/>
              </w:rPr>
              <w:t xml:space="preserve">    </w:t>
            </w:r>
            <w:r w:rsidRPr="007E5B76">
              <w:rPr>
                <w:rFonts w:ascii="Arial" w:hAnsi="Arial" w:cs="Arial"/>
                <w:sz w:val="16"/>
                <w:szCs w:val="16"/>
              </w:rPr>
              <w:t>638,118.00</w:t>
            </w:r>
          </w:p>
        </w:tc>
      </w:tr>
      <w:tr w:rsidR="007E5B76" w:rsidRPr="00A57878" w14:paraId="40719B98" w14:textId="77777777" w:rsidTr="008B0EC8">
        <w:trPr>
          <w:trHeight w:val="321"/>
        </w:trPr>
        <w:tc>
          <w:tcPr>
            <w:tcW w:w="703" w:type="dxa"/>
            <w:tcBorders>
              <w:top w:val="single" w:sz="6" w:space="0" w:color="auto"/>
              <w:bottom w:val="single" w:sz="6" w:space="0" w:color="auto"/>
            </w:tcBorders>
          </w:tcPr>
          <w:p w14:paraId="28886AE7" w14:textId="77777777" w:rsidR="007E5B76" w:rsidRPr="00A57878" w:rsidRDefault="007E5B76" w:rsidP="007E5B76">
            <w:pPr>
              <w:tabs>
                <w:tab w:val="decimal" w:pos="0"/>
              </w:tabs>
              <w:spacing w:line="276" w:lineRule="auto"/>
              <w:rPr>
                <w:rFonts w:ascii="Arial" w:hAnsi="Arial" w:cs="Arial"/>
                <w:sz w:val="16"/>
                <w:szCs w:val="16"/>
              </w:rPr>
            </w:pPr>
          </w:p>
        </w:tc>
        <w:tc>
          <w:tcPr>
            <w:tcW w:w="998" w:type="dxa"/>
            <w:tcBorders>
              <w:top w:val="single" w:sz="6" w:space="0" w:color="auto"/>
              <w:bottom w:val="single" w:sz="6" w:space="0" w:color="auto"/>
            </w:tcBorders>
          </w:tcPr>
          <w:p w14:paraId="1479D5B8" w14:textId="77777777" w:rsidR="007E5B76" w:rsidRPr="00A57878" w:rsidRDefault="007E5B76" w:rsidP="007E5B76">
            <w:pPr>
              <w:tabs>
                <w:tab w:val="decimal" w:pos="0"/>
              </w:tabs>
              <w:spacing w:line="276" w:lineRule="auto"/>
              <w:rPr>
                <w:rFonts w:ascii="Arial" w:hAnsi="Arial" w:cs="Arial"/>
                <w:sz w:val="16"/>
                <w:szCs w:val="16"/>
              </w:rPr>
            </w:pPr>
          </w:p>
        </w:tc>
        <w:tc>
          <w:tcPr>
            <w:tcW w:w="2127" w:type="dxa"/>
            <w:tcBorders>
              <w:top w:val="single" w:sz="6" w:space="0" w:color="auto"/>
              <w:bottom w:val="single" w:sz="6" w:space="0" w:color="auto"/>
            </w:tcBorders>
          </w:tcPr>
          <w:p w14:paraId="2108B75B" w14:textId="77777777" w:rsidR="007E5B76" w:rsidRPr="00A57878" w:rsidRDefault="007E5B76" w:rsidP="007E5B76">
            <w:pPr>
              <w:tabs>
                <w:tab w:val="decimal" w:pos="0"/>
              </w:tabs>
              <w:spacing w:line="276" w:lineRule="auto"/>
              <w:rPr>
                <w:rFonts w:ascii="Arial" w:hAnsi="Arial" w:cs="Arial"/>
                <w:sz w:val="16"/>
                <w:szCs w:val="16"/>
              </w:rPr>
            </w:pPr>
          </w:p>
        </w:tc>
        <w:tc>
          <w:tcPr>
            <w:tcW w:w="4259" w:type="dxa"/>
            <w:tcBorders>
              <w:top w:val="single" w:sz="6" w:space="0" w:color="auto"/>
              <w:bottom w:val="single" w:sz="6" w:space="0" w:color="auto"/>
            </w:tcBorders>
            <w:vAlign w:val="center"/>
          </w:tcPr>
          <w:p w14:paraId="666EEAC8" w14:textId="77777777" w:rsidR="007E5B76" w:rsidRPr="00A57878" w:rsidRDefault="007E5B76" w:rsidP="007E5B76">
            <w:pPr>
              <w:spacing w:line="276" w:lineRule="auto"/>
              <w:jc w:val="right"/>
              <w:rPr>
                <w:rFonts w:ascii="Arial" w:hAnsi="Arial" w:cs="Arial"/>
                <w:sz w:val="16"/>
                <w:szCs w:val="16"/>
              </w:rPr>
            </w:pPr>
            <w:r w:rsidRPr="00A57878">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6D5D72AC" w:rsidR="007E5B76" w:rsidRPr="00A57878" w:rsidRDefault="003F48CE" w:rsidP="007E5B76">
            <w:pPr>
              <w:spacing w:line="276" w:lineRule="auto"/>
              <w:jc w:val="right"/>
              <w:rPr>
                <w:rFonts w:ascii="Arial" w:hAnsi="Arial" w:cs="Arial"/>
                <w:sz w:val="16"/>
                <w:szCs w:val="16"/>
              </w:rPr>
            </w:pPr>
            <w:r w:rsidRPr="003F48CE">
              <w:rPr>
                <w:rFonts w:ascii="Arial" w:hAnsi="Arial" w:cs="Arial"/>
                <w:b/>
                <w:sz w:val="16"/>
                <w:szCs w:val="16"/>
              </w:rPr>
              <w:t>$</w:t>
            </w:r>
            <w:r>
              <w:rPr>
                <w:rFonts w:ascii="Arial" w:hAnsi="Arial" w:cs="Arial"/>
                <w:b/>
                <w:sz w:val="16"/>
                <w:szCs w:val="16"/>
              </w:rPr>
              <w:t xml:space="preserve">   </w:t>
            </w:r>
            <w:r w:rsidRPr="003F48CE">
              <w:rPr>
                <w:rFonts w:ascii="Arial" w:hAnsi="Arial" w:cs="Arial"/>
                <w:b/>
                <w:sz w:val="16"/>
                <w:szCs w:val="16"/>
              </w:rPr>
              <w:t xml:space="preserve"> 11,728,298.47</w:t>
            </w:r>
          </w:p>
        </w:tc>
      </w:tr>
    </w:tbl>
    <w:p w14:paraId="616AEF9B" w14:textId="2F2ADCA3" w:rsidR="00A90C44" w:rsidRPr="00A57878" w:rsidRDefault="00B248A1" w:rsidP="006F2B53">
      <w:pPr>
        <w:spacing w:line="276" w:lineRule="auto"/>
        <w:jc w:val="both"/>
        <w:rPr>
          <w:rFonts w:ascii="Arial" w:hAnsi="Arial" w:cs="Arial"/>
          <w:sz w:val="14"/>
          <w:szCs w:val="14"/>
        </w:rPr>
      </w:pPr>
      <w:r w:rsidRPr="00A57878">
        <w:rPr>
          <w:rFonts w:ascii="Arial" w:hAnsi="Arial" w:cs="Arial"/>
          <w:sz w:val="14"/>
          <w:szCs w:val="14"/>
        </w:rPr>
        <w:t>Fuente: Elaboración propia</w:t>
      </w:r>
      <w:r w:rsidR="00E2638F" w:rsidRPr="00A57878">
        <w:rPr>
          <w:rFonts w:ascii="Arial" w:hAnsi="Arial" w:cs="Arial"/>
          <w:sz w:val="14"/>
          <w:szCs w:val="14"/>
        </w:rPr>
        <w:t xml:space="preserve"> con base </w:t>
      </w:r>
      <w:r w:rsidR="0048521B" w:rsidRPr="00A57878">
        <w:rPr>
          <w:rFonts w:ascii="Arial" w:hAnsi="Arial" w:cs="Arial"/>
          <w:sz w:val="14"/>
          <w:szCs w:val="14"/>
        </w:rPr>
        <w:t>en</w:t>
      </w:r>
      <w:r w:rsidR="00E2638F" w:rsidRPr="00A57878">
        <w:rPr>
          <w:rFonts w:ascii="Arial" w:hAnsi="Arial" w:cs="Arial"/>
          <w:sz w:val="14"/>
          <w:szCs w:val="14"/>
        </w:rPr>
        <w:t xml:space="preserve"> los datos tomados </w:t>
      </w:r>
      <w:r w:rsidR="00A57878" w:rsidRPr="00A57878">
        <w:rPr>
          <w:rFonts w:ascii="Arial" w:hAnsi="Arial" w:cs="Arial"/>
          <w:sz w:val="14"/>
          <w:szCs w:val="14"/>
        </w:rPr>
        <w:t>del Estado Analítico del presupuesto de Egresos, Clasificación por Objeto del Gasto, correspondiente del 1º de enero al 31 de diciembre de 2022.</w:t>
      </w:r>
    </w:p>
    <w:p w14:paraId="5E7701E5" w14:textId="79E5A623" w:rsidR="00A90C44" w:rsidRPr="00810CFA" w:rsidRDefault="00A90C44" w:rsidP="00B14619">
      <w:pPr>
        <w:spacing w:line="360" w:lineRule="auto"/>
        <w:jc w:val="both"/>
        <w:rPr>
          <w:rFonts w:ascii="Arial" w:hAnsi="Arial" w:cs="Arial"/>
        </w:rPr>
      </w:pPr>
      <w:r w:rsidRPr="00A57878">
        <w:rPr>
          <w:rFonts w:ascii="Arial" w:hAnsi="Arial" w:cs="Arial"/>
        </w:rPr>
        <w:lastRenderedPageBreak/>
        <w:t xml:space="preserve">Los importes de las inversiones de obra </w:t>
      </w:r>
      <w:r w:rsidR="007F139F" w:rsidRPr="00A57878">
        <w:rPr>
          <w:rFonts w:ascii="Arial" w:hAnsi="Arial" w:cs="Arial"/>
        </w:rPr>
        <w:t>pública</w:t>
      </w:r>
      <w:r w:rsidR="00A57878" w:rsidRPr="00A57878">
        <w:rPr>
          <w:rFonts w:ascii="Arial" w:hAnsi="Arial" w:cs="Arial"/>
        </w:rPr>
        <w:t xml:space="preserve"> no</w:t>
      </w:r>
      <w:r w:rsidRPr="00A57878">
        <w:rPr>
          <w:rFonts w:ascii="Arial" w:hAnsi="Arial" w:cs="Arial"/>
        </w:rPr>
        <w:t xml:space="preserve"> incluyen el Impuesto al Valor Agregado con la tasa del 16%.</w:t>
      </w:r>
    </w:p>
    <w:p w14:paraId="1690A04F" w14:textId="77777777" w:rsidR="00A96B27" w:rsidRDefault="00A96B27" w:rsidP="00B14619">
      <w:pPr>
        <w:spacing w:line="360" w:lineRule="auto"/>
        <w:jc w:val="both"/>
        <w:rPr>
          <w:rFonts w:ascii="Arial" w:hAnsi="Arial" w:cs="Arial"/>
        </w:rPr>
      </w:pPr>
    </w:p>
    <w:p w14:paraId="4562C2AD" w14:textId="18E7025B" w:rsidR="00810036" w:rsidRPr="00810CFA" w:rsidRDefault="00492BA3" w:rsidP="00B14619">
      <w:pPr>
        <w:spacing w:line="360" w:lineRule="auto"/>
        <w:jc w:val="both"/>
        <w:rPr>
          <w:rFonts w:ascii="Arial" w:hAnsi="Arial" w:cs="Arial"/>
        </w:rPr>
      </w:pPr>
      <w:bookmarkStart w:id="21"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w:t>
      </w:r>
      <w:r w:rsidR="00810036" w:rsidRPr="00047506">
        <w:rPr>
          <w:rFonts w:ascii="Arial" w:hAnsi="Arial" w:cs="Arial"/>
        </w:rPr>
        <w:t xml:space="preserve">auditoría </w:t>
      </w:r>
      <w:r w:rsidRPr="00047506">
        <w:rPr>
          <w:rFonts w:ascii="Arial" w:hAnsi="Arial" w:cs="Arial"/>
        </w:rPr>
        <w:t>y con base</w:t>
      </w:r>
      <w:r w:rsidR="00810036" w:rsidRPr="00047506">
        <w:rPr>
          <w:rFonts w:ascii="Arial" w:hAnsi="Arial" w:cs="Arial"/>
        </w:rPr>
        <w:t xml:space="preserve"> </w:t>
      </w:r>
      <w:r w:rsidR="0048521B" w:rsidRPr="00047506">
        <w:rPr>
          <w:rFonts w:ascii="Arial" w:hAnsi="Arial" w:cs="Arial"/>
        </w:rPr>
        <w:t>en</w:t>
      </w:r>
      <w:r w:rsidRPr="00047506">
        <w:rPr>
          <w:rFonts w:ascii="Arial" w:hAnsi="Arial" w:cs="Arial"/>
        </w:rPr>
        <w:t xml:space="preserve"> </w:t>
      </w:r>
      <w:r w:rsidR="00810036" w:rsidRPr="00047506">
        <w:rPr>
          <w:rFonts w:ascii="Arial" w:hAnsi="Arial" w:cs="Arial"/>
        </w:rPr>
        <w:t>los criterios y lineamientos para la práctica de auditoría a la obra pública generalmente aceptados, y autorizados por la Auditoría Superior del Estado</w:t>
      </w:r>
      <w:r w:rsidR="00215668" w:rsidRPr="00047506">
        <w:rPr>
          <w:rFonts w:ascii="Arial" w:hAnsi="Arial" w:cs="Arial"/>
        </w:rPr>
        <w:t xml:space="preserve"> de Quintana Roo</w:t>
      </w:r>
      <w:r w:rsidR="00810036" w:rsidRPr="00047506">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Pr="00047506" w:rsidRDefault="00A90C44" w:rsidP="00B14619">
      <w:pPr>
        <w:spacing w:line="360" w:lineRule="auto"/>
        <w:jc w:val="both"/>
        <w:rPr>
          <w:rFonts w:ascii="Arial" w:hAnsi="Arial" w:cs="Arial"/>
        </w:rPr>
      </w:pPr>
      <w:r w:rsidRPr="00047506">
        <w:rPr>
          <w:rFonts w:ascii="Arial" w:hAnsi="Arial" w:cs="Arial"/>
        </w:rPr>
        <w:t>Las cifras son redondeadas y pu</w:t>
      </w:r>
      <w:r w:rsidR="00BD69E6" w:rsidRPr="00047506">
        <w:rPr>
          <w:rFonts w:ascii="Arial" w:hAnsi="Arial" w:cs="Arial"/>
        </w:rPr>
        <w:t>eden</w:t>
      </w:r>
      <w:r w:rsidRPr="00047506">
        <w:rPr>
          <w:rFonts w:ascii="Arial" w:hAnsi="Arial" w:cs="Arial"/>
        </w:rPr>
        <w:t xml:space="preserve"> tener diferencia en los centavos.</w:t>
      </w:r>
    </w:p>
    <w:p w14:paraId="66E89E9A" w14:textId="77777777" w:rsidR="00F11A58" w:rsidRPr="00047506" w:rsidRDefault="00F11A58"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35"/>
      <w:r w:rsidRPr="00047506">
        <w:rPr>
          <w:rFonts w:ascii="Arial" w:hAnsi="Arial" w:cs="Arial"/>
          <w:b/>
          <w:color w:val="auto"/>
          <w:sz w:val="24"/>
          <w:szCs w:val="24"/>
        </w:rPr>
        <w:t>D</w:t>
      </w:r>
      <w:r w:rsidR="00E30532" w:rsidRPr="00047506">
        <w:rPr>
          <w:rFonts w:ascii="Arial" w:hAnsi="Arial" w:cs="Arial"/>
          <w:b/>
          <w:color w:val="auto"/>
          <w:sz w:val="24"/>
          <w:szCs w:val="24"/>
        </w:rPr>
        <w:t>.</w:t>
      </w:r>
      <w:r w:rsidRPr="00047506">
        <w:rPr>
          <w:rFonts w:ascii="Arial" w:hAnsi="Arial" w:cs="Arial"/>
          <w:b/>
          <w:color w:val="auto"/>
          <w:sz w:val="24"/>
          <w:szCs w:val="24"/>
        </w:rPr>
        <w:t xml:space="preserve"> </w:t>
      </w:r>
      <w:r w:rsidR="00E30532" w:rsidRPr="00047506">
        <w:rPr>
          <w:rFonts w:ascii="Arial" w:hAnsi="Arial" w:cs="Arial"/>
          <w:b/>
          <w:color w:val="auto"/>
          <w:sz w:val="24"/>
          <w:szCs w:val="24"/>
        </w:rPr>
        <w:t xml:space="preserve">Criterios de </w:t>
      </w:r>
      <w:r w:rsidR="00215668" w:rsidRPr="00047506">
        <w:rPr>
          <w:rFonts w:ascii="Arial" w:hAnsi="Arial" w:cs="Arial"/>
          <w:b/>
          <w:color w:val="auto"/>
          <w:sz w:val="24"/>
          <w:szCs w:val="24"/>
        </w:rPr>
        <w:t>S</w:t>
      </w:r>
      <w:r w:rsidR="00E30532" w:rsidRPr="00047506">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DF64A8">
      <w:pPr>
        <w:spacing w:line="360" w:lineRule="auto"/>
        <w:ind w:right="-93"/>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00BFDEAC" w:rsidR="0017256E" w:rsidRDefault="0092033F" w:rsidP="00DF64A8">
      <w:pPr>
        <w:spacing w:line="360" w:lineRule="auto"/>
        <w:ind w:right="-93"/>
        <w:jc w:val="both"/>
        <w:rPr>
          <w:rFonts w:ascii="Arial" w:hAnsi="Arial" w:cs="Arial"/>
          <w:bCs/>
        </w:rPr>
      </w:pPr>
      <w:r>
        <w:rPr>
          <w:rFonts w:ascii="Arial" w:hAnsi="Arial" w:cs="Arial"/>
          <w:bCs/>
        </w:rPr>
        <w:lastRenderedPageBreak/>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EA6649" w:rsidRPr="00047506">
        <w:rPr>
          <w:rFonts w:ascii="Arial" w:hAnsi="Arial" w:cs="Arial"/>
          <w:bCs/>
        </w:rPr>
        <w:t>de la</w:t>
      </w:r>
      <w:r w:rsidR="0017256E" w:rsidRPr="00047506">
        <w:rPr>
          <w:rFonts w:ascii="Arial" w:hAnsi="Arial" w:cs="Arial"/>
          <w:bCs/>
        </w:rPr>
        <w:t xml:space="preserve"> </w:t>
      </w:r>
      <w:r w:rsidR="00047506" w:rsidRPr="00047506">
        <w:rPr>
          <w:rFonts w:ascii="Arial" w:hAnsi="Arial" w:cs="Arial"/>
          <w:b/>
          <w:bCs/>
        </w:rPr>
        <w:t>Administración Portuaria Integral de Quintana Roo, S.A. de C.V.</w:t>
      </w:r>
      <w:r w:rsidR="0017256E" w:rsidRPr="00047506">
        <w:rPr>
          <w:rFonts w:ascii="Arial" w:hAnsi="Arial" w:cs="Arial"/>
          <w:b/>
          <w:bCs/>
        </w:rPr>
        <w:t>,</w:t>
      </w:r>
      <w:r w:rsidR="0017256E" w:rsidRPr="00047506">
        <w:rPr>
          <w:rFonts w:ascii="Arial" w:hAnsi="Arial" w:cs="Arial"/>
          <w:bCs/>
        </w:rPr>
        <w:t xml:space="preserve"> la importancia del incremento</w:t>
      </w:r>
      <w:r w:rsidR="0017256E" w:rsidRPr="0017256E">
        <w:rPr>
          <w:rFonts w:ascii="Arial" w:hAnsi="Arial" w:cs="Arial"/>
          <w:bCs/>
        </w:rPr>
        <w:t xml:space="preserve">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3FE28B16" w:rsidR="0017256E" w:rsidRPr="008F5B6B" w:rsidRDefault="00060A61" w:rsidP="00DF64A8">
      <w:pPr>
        <w:spacing w:line="360" w:lineRule="auto"/>
        <w:ind w:right="-93"/>
        <w:jc w:val="both"/>
        <w:rPr>
          <w:rFonts w:ascii="Arial" w:hAnsi="Arial" w:cs="Arial"/>
          <w:bCs/>
        </w:rPr>
      </w:pPr>
      <w:r w:rsidRPr="0017256E">
        <w:rPr>
          <w:rFonts w:ascii="Arial" w:hAnsi="Arial" w:cs="Arial"/>
          <w:bCs/>
        </w:rPr>
        <w:t xml:space="preserve">Del monto ejercido </w:t>
      </w:r>
      <w:r w:rsidRPr="00047506">
        <w:rPr>
          <w:rFonts w:ascii="Arial" w:hAnsi="Arial" w:cs="Arial"/>
          <w:bCs/>
        </w:rPr>
        <w:t xml:space="preserve">por </w:t>
      </w:r>
      <w:r w:rsidR="00EA6649" w:rsidRPr="00047506">
        <w:rPr>
          <w:rFonts w:ascii="Arial" w:hAnsi="Arial" w:cs="Arial"/>
          <w:bCs/>
        </w:rPr>
        <w:t>la</w:t>
      </w:r>
      <w:r w:rsidRPr="00047506">
        <w:rPr>
          <w:rFonts w:ascii="Arial" w:hAnsi="Arial" w:cs="Arial"/>
          <w:bCs/>
        </w:rPr>
        <w:t xml:space="preserve"> </w:t>
      </w:r>
      <w:r w:rsidR="00047506" w:rsidRPr="00047506">
        <w:rPr>
          <w:rFonts w:ascii="Arial" w:hAnsi="Arial" w:cs="Arial"/>
          <w:b/>
          <w:bCs/>
        </w:rPr>
        <w:t>Administración Portuaria Integral de Quintana Roo, S.A. de C.V.</w:t>
      </w:r>
      <w:r w:rsidRPr="00047506">
        <w:rPr>
          <w:rFonts w:ascii="Arial" w:hAnsi="Arial" w:cs="Arial"/>
          <w:b/>
          <w:bCs/>
        </w:rPr>
        <w:t xml:space="preserve"> </w:t>
      </w:r>
      <w:r w:rsidRPr="00047506">
        <w:rPr>
          <w:rFonts w:ascii="Arial" w:hAnsi="Arial" w:cs="Arial"/>
          <w:bCs/>
        </w:rPr>
        <w:t>se seleccionó un porcentaje</w:t>
      </w:r>
      <w:r w:rsidRPr="0017256E">
        <w:rPr>
          <w:rFonts w:ascii="Arial" w:hAnsi="Arial" w:cs="Arial"/>
          <w:bCs/>
        </w:rPr>
        <w:t xml:space="preserve"> de </w:t>
      </w:r>
      <w:r w:rsidR="003B42A5">
        <w:rPr>
          <w:rFonts w:ascii="Arial" w:hAnsi="Arial" w:cs="Arial"/>
          <w:bCs/>
        </w:rPr>
        <w:t>72.29</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w:t>
      </w:r>
      <w:r w:rsidR="0017256E" w:rsidRPr="008F5B6B">
        <w:rPr>
          <w:rFonts w:ascii="Arial" w:hAnsi="Arial" w:cs="Arial"/>
          <w:bCs/>
        </w:rPr>
        <w:t xml:space="preserve">tanto, la muestra fue seleccionada de acuerdo con lo establecido en los criterios de selección y </w:t>
      </w:r>
      <w:r w:rsidR="00215668" w:rsidRPr="008F5B6B">
        <w:rPr>
          <w:rFonts w:ascii="Arial" w:hAnsi="Arial" w:cs="Arial"/>
          <w:bCs/>
        </w:rPr>
        <w:t>G</w:t>
      </w:r>
      <w:r w:rsidR="007C0E5D" w:rsidRPr="008F5B6B">
        <w:rPr>
          <w:rFonts w:ascii="Arial" w:hAnsi="Arial" w:cs="Arial"/>
          <w:bCs/>
        </w:rPr>
        <w:t xml:space="preserve">uías de </w:t>
      </w:r>
      <w:r w:rsidR="00215668" w:rsidRPr="008F5B6B">
        <w:rPr>
          <w:rFonts w:ascii="Arial" w:hAnsi="Arial" w:cs="Arial"/>
          <w:bCs/>
        </w:rPr>
        <w:t>A</w:t>
      </w:r>
      <w:r w:rsidR="007C0E5D" w:rsidRPr="008F5B6B">
        <w:rPr>
          <w:rFonts w:ascii="Arial" w:hAnsi="Arial" w:cs="Arial"/>
          <w:bCs/>
        </w:rPr>
        <w:t xml:space="preserve">uditoría en </w:t>
      </w:r>
      <w:r w:rsidR="00215668" w:rsidRPr="008F5B6B">
        <w:rPr>
          <w:rFonts w:ascii="Arial" w:hAnsi="Arial" w:cs="Arial"/>
          <w:bCs/>
        </w:rPr>
        <w:t>M</w:t>
      </w:r>
      <w:r w:rsidR="007C0E5D" w:rsidRPr="008F5B6B">
        <w:rPr>
          <w:rFonts w:ascii="Arial" w:hAnsi="Arial" w:cs="Arial"/>
          <w:bCs/>
        </w:rPr>
        <w:t xml:space="preserve">ateria de </w:t>
      </w:r>
      <w:r w:rsidR="00215668" w:rsidRPr="008F5B6B">
        <w:rPr>
          <w:rFonts w:ascii="Arial" w:hAnsi="Arial" w:cs="Arial"/>
          <w:bCs/>
        </w:rPr>
        <w:t>Obra Pública</w:t>
      </w:r>
      <w:r w:rsidR="0017256E" w:rsidRPr="008F5B6B">
        <w:rPr>
          <w:rFonts w:ascii="Arial" w:hAnsi="Arial" w:cs="Arial"/>
          <w:bCs/>
        </w:rPr>
        <w:t>.</w:t>
      </w:r>
    </w:p>
    <w:p w14:paraId="371F48CD" w14:textId="0A197683" w:rsidR="0017256E" w:rsidRPr="008F5B6B" w:rsidRDefault="0017256E" w:rsidP="00B14619">
      <w:pPr>
        <w:spacing w:line="360" w:lineRule="auto"/>
        <w:jc w:val="both"/>
        <w:rPr>
          <w:rFonts w:ascii="Arial" w:hAnsi="Arial" w:cs="Arial"/>
          <w:b/>
        </w:rPr>
      </w:pPr>
    </w:p>
    <w:p w14:paraId="4638B165" w14:textId="4EF16334" w:rsidR="00AD2593" w:rsidRPr="006F2B53" w:rsidRDefault="0017256E" w:rsidP="006C2781">
      <w:pPr>
        <w:pStyle w:val="Ttulo2"/>
        <w:spacing w:before="0" w:line="360" w:lineRule="auto"/>
        <w:ind w:left="709"/>
        <w:rPr>
          <w:color w:val="000000" w:themeColor="text1"/>
        </w:rPr>
      </w:pPr>
      <w:bookmarkStart w:id="23" w:name="_Toc86144536"/>
      <w:r w:rsidRPr="008F5B6B">
        <w:rPr>
          <w:rFonts w:ascii="Arial" w:hAnsi="Arial" w:cs="Arial"/>
          <w:b/>
          <w:color w:val="auto"/>
          <w:sz w:val="24"/>
          <w:szCs w:val="24"/>
        </w:rPr>
        <w:t>E</w:t>
      </w:r>
      <w:r w:rsidR="00E30532" w:rsidRPr="008F5B6B">
        <w:rPr>
          <w:rFonts w:ascii="Arial" w:hAnsi="Arial" w:cs="Arial"/>
          <w:b/>
          <w:color w:val="auto"/>
          <w:sz w:val="24"/>
          <w:szCs w:val="24"/>
        </w:rPr>
        <w:t>.</w:t>
      </w:r>
      <w:r w:rsidRPr="008F5B6B">
        <w:rPr>
          <w:rFonts w:ascii="Arial" w:hAnsi="Arial" w:cs="Arial"/>
          <w:b/>
          <w:color w:val="auto"/>
          <w:sz w:val="24"/>
          <w:szCs w:val="24"/>
        </w:rPr>
        <w:t xml:space="preserve"> Á</w:t>
      </w:r>
      <w:r w:rsidR="00E30532" w:rsidRPr="008F5B6B">
        <w:rPr>
          <w:rFonts w:ascii="Arial" w:hAnsi="Arial" w:cs="Arial"/>
          <w:b/>
          <w:color w:val="auto"/>
          <w:sz w:val="24"/>
          <w:szCs w:val="24"/>
        </w:rPr>
        <w:t>reas</w:t>
      </w:r>
      <w:r w:rsidR="00AD2593" w:rsidRPr="008F5B6B">
        <w:rPr>
          <w:rFonts w:ascii="Arial" w:hAnsi="Arial" w:cs="Arial"/>
          <w:b/>
          <w:color w:val="auto"/>
          <w:sz w:val="24"/>
          <w:szCs w:val="24"/>
        </w:rPr>
        <w:t xml:space="preserve"> </w:t>
      </w:r>
      <w:r w:rsidR="00215668" w:rsidRPr="008F5B6B">
        <w:rPr>
          <w:rFonts w:ascii="Arial" w:hAnsi="Arial" w:cs="Arial"/>
          <w:b/>
          <w:color w:val="auto"/>
          <w:sz w:val="24"/>
          <w:szCs w:val="24"/>
        </w:rPr>
        <w:t>R</w:t>
      </w:r>
      <w:r w:rsidR="00E30532" w:rsidRPr="008F5B6B">
        <w:rPr>
          <w:rFonts w:ascii="Arial" w:hAnsi="Arial" w:cs="Arial"/>
          <w:b/>
          <w:color w:val="auto"/>
          <w:sz w:val="24"/>
          <w:szCs w:val="24"/>
        </w:rPr>
        <w:t>evisadas</w:t>
      </w:r>
      <w:bookmarkEnd w:id="23"/>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7310DCA2" w:rsidR="00F45C3F" w:rsidRPr="008F5B6B" w:rsidRDefault="00F45C3F" w:rsidP="008F5B6B">
      <w:pPr>
        <w:spacing w:line="360" w:lineRule="auto"/>
        <w:ind w:right="190"/>
        <w:jc w:val="both"/>
        <w:rPr>
          <w:rFonts w:ascii="Arial" w:hAnsi="Arial" w:cs="Arial"/>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8F5B6B" w:rsidRPr="007167B7">
        <w:rPr>
          <w:rFonts w:ascii="Arial" w:hAnsi="Arial" w:cs="Arial"/>
        </w:rPr>
        <w:t>la</w:t>
      </w:r>
      <w:r w:rsidR="008F5B6B" w:rsidRPr="009879F6">
        <w:rPr>
          <w:rFonts w:ascii="Arial" w:hAnsi="Arial" w:cs="Arial"/>
        </w:rPr>
        <w:t xml:space="preserve"> </w:t>
      </w:r>
      <w:r w:rsidR="008F5B6B" w:rsidRPr="003C500C">
        <w:rPr>
          <w:rFonts w:ascii="Arial" w:hAnsi="Arial" w:cs="Arial"/>
        </w:rPr>
        <w:t>Gerencia de Ingeniería</w:t>
      </w:r>
      <w:r w:rsidR="008F5B6B">
        <w:rPr>
          <w:rFonts w:ascii="Arial" w:hAnsi="Arial" w:cs="Arial"/>
        </w:rPr>
        <w:t xml:space="preserve"> </w:t>
      </w:r>
      <w:r w:rsidR="008F5B6B" w:rsidRPr="007167B7">
        <w:rPr>
          <w:rFonts w:ascii="Arial" w:hAnsi="Arial" w:cs="Arial"/>
        </w:rPr>
        <w:t>de la</w:t>
      </w:r>
      <w:r w:rsidR="008F5B6B" w:rsidRPr="009879F6">
        <w:rPr>
          <w:rFonts w:ascii="Arial" w:hAnsi="Arial" w:cs="Arial"/>
        </w:rPr>
        <w:t xml:space="preserve"> </w:t>
      </w:r>
      <w:r w:rsidR="008F5B6B" w:rsidRPr="008F5B6B">
        <w:rPr>
          <w:rFonts w:ascii="Arial" w:hAnsi="Arial" w:cs="Arial"/>
          <w:b/>
          <w:bCs/>
        </w:rPr>
        <w:t>Administración Portuaria Integral de Quintana Roo, S.A. de C.V.</w:t>
      </w:r>
    </w:p>
    <w:p w14:paraId="24D67D1A" w14:textId="77777777" w:rsidR="00F45C3F" w:rsidRPr="008F5B6B"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37"/>
      <w:r w:rsidRPr="008F5B6B">
        <w:rPr>
          <w:rFonts w:ascii="Arial" w:hAnsi="Arial" w:cs="Arial"/>
          <w:b/>
          <w:color w:val="auto"/>
          <w:sz w:val="24"/>
          <w:szCs w:val="24"/>
        </w:rPr>
        <w:t>F</w:t>
      </w:r>
      <w:r w:rsidR="00AC62A1" w:rsidRPr="008F5B6B">
        <w:rPr>
          <w:rFonts w:ascii="Arial" w:hAnsi="Arial" w:cs="Arial"/>
          <w:b/>
          <w:color w:val="auto"/>
          <w:sz w:val="24"/>
          <w:szCs w:val="24"/>
        </w:rPr>
        <w:t>.</w:t>
      </w:r>
      <w:r w:rsidRPr="008F5B6B">
        <w:rPr>
          <w:rFonts w:ascii="Arial" w:hAnsi="Arial" w:cs="Arial"/>
          <w:b/>
          <w:color w:val="auto"/>
          <w:sz w:val="24"/>
          <w:szCs w:val="24"/>
        </w:rPr>
        <w:t xml:space="preserve"> </w:t>
      </w:r>
      <w:r w:rsidR="00E30532" w:rsidRPr="008F5B6B">
        <w:rPr>
          <w:rFonts w:ascii="Arial" w:hAnsi="Arial" w:cs="Arial"/>
          <w:b/>
          <w:color w:val="auto"/>
          <w:sz w:val="24"/>
          <w:szCs w:val="24"/>
        </w:rPr>
        <w:t xml:space="preserve">Procedimientos de </w:t>
      </w:r>
      <w:r w:rsidR="00215668" w:rsidRPr="008F5B6B">
        <w:rPr>
          <w:rFonts w:ascii="Arial" w:hAnsi="Arial" w:cs="Arial"/>
          <w:b/>
          <w:color w:val="auto"/>
          <w:sz w:val="24"/>
          <w:szCs w:val="24"/>
        </w:rPr>
        <w:t>A</w:t>
      </w:r>
      <w:r w:rsidR="007F139F" w:rsidRPr="008F5B6B">
        <w:rPr>
          <w:rFonts w:ascii="Arial" w:hAnsi="Arial" w:cs="Arial"/>
          <w:b/>
          <w:color w:val="auto"/>
          <w:sz w:val="24"/>
          <w:szCs w:val="24"/>
        </w:rPr>
        <w:t>uditoría</w:t>
      </w:r>
      <w:r w:rsidR="00E30532" w:rsidRPr="008F5B6B">
        <w:rPr>
          <w:rFonts w:ascii="Arial" w:hAnsi="Arial" w:cs="Arial"/>
          <w:b/>
          <w:color w:val="auto"/>
          <w:sz w:val="24"/>
          <w:szCs w:val="24"/>
        </w:rPr>
        <w:t xml:space="preserve"> </w:t>
      </w:r>
      <w:r w:rsidR="00215668" w:rsidRPr="008F5B6B">
        <w:rPr>
          <w:rFonts w:ascii="Arial" w:hAnsi="Arial" w:cs="Arial"/>
          <w:b/>
          <w:color w:val="auto"/>
          <w:sz w:val="24"/>
          <w:szCs w:val="24"/>
        </w:rPr>
        <w:t>A</w:t>
      </w:r>
      <w:r w:rsidR="00E30532" w:rsidRPr="008F5B6B">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8F5B6B" w:rsidRDefault="001A14E4" w:rsidP="003339B9">
      <w:pPr>
        <w:spacing w:line="360" w:lineRule="auto"/>
        <w:ind w:right="-93"/>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w:t>
      </w:r>
      <w:r w:rsidRPr="00C47B98">
        <w:rPr>
          <w:rFonts w:ascii="Arial" w:hAnsi="Arial" w:cs="Arial"/>
          <w:bCs/>
        </w:rPr>
        <w:lastRenderedPageBreak/>
        <w:t xml:space="preserve">lógica que </w:t>
      </w:r>
      <w:r>
        <w:rPr>
          <w:rFonts w:ascii="Arial" w:hAnsi="Arial" w:cs="Arial"/>
          <w:bCs/>
        </w:rPr>
        <w:t>se debía</w:t>
      </w:r>
      <w:r w:rsidRPr="00C47B98">
        <w:rPr>
          <w:rFonts w:ascii="Arial" w:hAnsi="Arial" w:cs="Arial"/>
          <w:bCs/>
        </w:rPr>
        <w:t xml:space="preserve"> tener con los hallazgos determinados en la auditoría para sustentar el dictamen. La </w:t>
      </w:r>
      <w:r w:rsidRPr="008F5B6B">
        <w:rPr>
          <w:rFonts w:ascii="Arial" w:hAnsi="Arial" w:cs="Arial"/>
          <w:bCs/>
        </w:rPr>
        <w:t xml:space="preserve">cantidad de evidencia requerida dependió del riesgo de auditoría, debido a que entre más grande </w:t>
      </w:r>
      <w:r w:rsidR="002477F6" w:rsidRPr="008F5B6B">
        <w:rPr>
          <w:rFonts w:ascii="Arial" w:hAnsi="Arial" w:cs="Arial"/>
          <w:bCs/>
        </w:rPr>
        <w:t>es</w:t>
      </w:r>
      <w:r w:rsidRPr="008F5B6B">
        <w:rPr>
          <w:rFonts w:ascii="Arial" w:hAnsi="Arial" w:cs="Arial"/>
          <w:bCs/>
        </w:rPr>
        <w:t xml:space="preserve"> el riesgo, mayor </w:t>
      </w:r>
      <w:r w:rsidR="002477F6" w:rsidRPr="008F5B6B">
        <w:rPr>
          <w:rFonts w:ascii="Arial" w:hAnsi="Arial" w:cs="Arial"/>
          <w:bCs/>
        </w:rPr>
        <w:t>es</w:t>
      </w:r>
      <w:r w:rsidRPr="008F5B6B">
        <w:rPr>
          <w:rFonts w:ascii="Arial" w:hAnsi="Arial" w:cs="Arial"/>
          <w:bCs/>
        </w:rPr>
        <w:t xml:space="preserve"> la probabilidad de requerir más evidencia.</w:t>
      </w:r>
    </w:p>
    <w:p w14:paraId="178C9EDF" w14:textId="77777777" w:rsidR="001A14E4" w:rsidRPr="008F5B6B" w:rsidRDefault="001A14E4" w:rsidP="001A14E4">
      <w:pPr>
        <w:spacing w:line="360" w:lineRule="auto"/>
        <w:jc w:val="both"/>
        <w:rPr>
          <w:rFonts w:ascii="Arial" w:hAnsi="Arial" w:cs="Arial"/>
          <w:bCs/>
        </w:rPr>
      </w:pPr>
    </w:p>
    <w:p w14:paraId="08B7A10A" w14:textId="77777777" w:rsidR="001A14E4" w:rsidRPr="00C47B98" w:rsidRDefault="001A14E4" w:rsidP="003339B9">
      <w:pPr>
        <w:spacing w:line="360" w:lineRule="auto"/>
        <w:ind w:right="-93"/>
        <w:jc w:val="both"/>
        <w:rPr>
          <w:rFonts w:ascii="Arial" w:hAnsi="Arial" w:cs="Arial"/>
          <w:bCs/>
        </w:rPr>
      </w:pPr>
      <w:r w:rsidRPr="008F5B6B">
        <w:rPr>
          <w:rFonts w:ascii="Arial" w:hAnsi="Arial" w:cs="Arial"/>
          <w:bCs/>
        </w:rPr>
        <w:t>La naturaleza, tiempos y alcance de los</w:t>
      </w:r>
      <w:r w:rsidRPr="00C47B98">
        <w:rPr>
          <w:rFonts w:ascii="Arial" w:hAnsi="Arial" w:cs="Arial"/>
          <w:bCs/>
        </w:rPr>
        <w:t xml:space="preserve">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39658411"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 xml:space="preserve">s técnicas de auditoría: estudio general, </w:t>
      </w:r>
      <w:r w:rsidRPr="008F5B6B">
        <w:rPr>
          <w:rFonts w:ascii="Arial" w:hAnsi="Arial" w:cs="Arial"/>
        </w:rPr>
        <w:t>análisis, inspección, investigación, observ</w:t>
      </w:r>
      <w:r w:rsidR="00077EC9" w:rsidRPr="008F5B6B">
        <w:rPr>
          <w:rFonts w:ascii="Arial" w:hAnsi="Arial" w:cs="Arial"/>
        </w:rPr>
        <w:t>ación y cálculo, que la Auditorí</w:t>
      </w:r>
      <w:r w:rsidRPr="008F5B6B">
        <w:rPr>
          <w:rFonts w:ascii="Arial" w:hAnsi="Arial" w:cs="Arial"/>
        </w:rPr>
        <w:t xml:space="preserve">a Superior del Estado </w:t>
      </w:r>
      <w:r w:rsidR="002134C3" w:rsidRPr="008F5B6B">
        <w:rPr>
          <w:rFonts w:ascii="Arial" w:hAnsi="Arial" w:cs="Arial"/>
        </w:rPr>
        <w:t xml:space="preserve">de Quintana Roo </w:t>
      </w:r>
      <w:r w:rsidRPr="008F5B6B">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w:t>
      </w:r>
      <w:r w:rsidRPr="008F5B6B">
        <w:rPr>
          <w:rFonts w:ascii="Arial" w:hAnsi="Arial" w:cs="Arial"/>
        </w:rPr>
        <w:t>expedientes técnicos unitarios de la Cuenta Pública y de los estado</w:t>
      </w:r>
      <w:r w:rsidR="00810036" w:rsidRPr="008F5B6B">
        <w:rPr>
          <w:rFonts w:ascii="Arial" w:hAnsi="Arial" w:cs="Arial"/>
        </w:rPr>
        <w:t>s</w:t>
      </w:r>
      <w:r w:rsidRPr="008F5B6B">
        <w:rPr>
          <w:rFonts w:ascii="Arial" w:hAnsi="Arial" w:cs="Arial"/>
        </w:rPr>
        <w:t xml:space="preserve"> financieros presentados por </w:t>
      </w:r>
      <w:r w:rsidR="00B25E57" w:rsidRPr="008F5B6B">
        <w:rPr>
          <w:rFonts w:ascii="Arial" w:hAnsi="Arial" w:cs="Arial"/>
        </w:rPr>
        <w:t>la</w:t>
      </w:r>
      <w:r w:rsidRPr="008F5B6B">
        <w:rPr>
          <w:rFonts w:ascii="Arial" w:hAnsi="Arial" w:cs="Arial"/>
        </w:rPr>
        <w:t xml:space="preserve"> </w:t>
      </w:r>
      <w:r w:rsidR="008F5B6B" w:rsidRPr="008F5B6B">
        <w:rPr>
          <w:rFonts w:ascii="Arial" w:hAnsi="Arial" w:cs="Arial"/>
          <w:b/>
          <w:bCs/>
        </w:rPr>
        <w:t>Administración Portuaria Integral de Quintana Roo, S.A. de C.V.</w:t>
      </w:r>
      <w:r w:rsidR="008F5B6B" w:rsidRPr="008F5B6B">
        <w:rPr>
          <w:rFonts w:ascii="Arial" w:hAnsi="Arial" w:cs="Arial"/>
          <w:b/>
        </w:rPr>
        <w:t xml:space="preserve"> </w:t>
      </w:r>
      <w:r w:rsidRPr="008F5B6B">
        <w:rPr>
          <w:rFonts w:ascii="Arial" w:hAnsi="Arial" w:cs="Arial"/>
        </w:rPr>
        <w:t xml:space="preserve">del ejercicio fiscal </w:t>
      </w:r>
      <w:r w:rsidR="008F5B6B" w:rsidRPr="008F5B6B">
        <w:rPr>
          <w:rFonts w:ascii="Arial" w:hAnsi="Arial" w:cs="Arial"/>
        </w:rPr>
        <w:t>2022</w:t>
      </w:r>
      <w:r w:rsidRPr="008F5B6B">
        <w:rPr>
          <w:rFonts w:ascii="Arial" w:hAnsi="Arial" w:cs="Arial"/>
        </w:rPr>
        <w:t>.</w:t>
      </w:r>
      <w:r w:rsidR="005A3A47" w:rsidRPr="008F5B6B">
        <w:rPr>
          <w:rFonts w:ascii="Arial" w:hAnsi="Arial" w:cs="Arial"/>
        </w:rPr>
        <w:t xml:space="preserve"> </w:t>
      </w:r>
      <w:r w:rsidR="005A3A47" w:rsidRPr="008F5B6B">
        <w:rPr>
          <w:rFonts w:ascii="Arial" w:hAnsi="Arial" w:cs="Arial"/>
          <w:bCs/>
        </w:rPr>
        <w:t>La</w:t>
      </w:r>
      <w:r w:rsidR="005A3A47" w:rsidRPr="00C47B98">
        <w:rPr>
          <w:rFonts w:ascii="Arial" w:hAnsi="Arial" w:cs="Arial"/>
          <w:bCs/>
        </w:rPr>
        <w:t xml:space="preserve">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C59B013" w14:textId="77777777" w:rsidR="00F11A58" w:rsidRDefault="00F11A58" w:rsidP="00B14619">
      <w:pPr>
        <w:spacing w:line="360" w:lineRule="auto"/>
        <w:jc w:val="both"/>
        <w:rPr>
          <w:rFonts w:ascii="Arial" w:hAnsi="Arial" w:cs="Arial"/>
          <w:bCs/>
        </w:rPr>
      </w:pPr>
    </w:p>
    <w:p w14:paraId="3EB4FC15" w14:textId="00772D08" w:rsidR="005A3A47" w:rsidRPr="008F5B6B"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8F5B6B">
        <w:rPr>
          <w:rFonts w:ascii="Arial" w:eastAsiaTheme="minorHAnsi" w:hAnsi="Arial" w:cs="Arial"/>
          <w:color w:val="000000" w:themeColor="text1"/>
          <w:lang w:val="es-MX" w:eastAsia="en-US"/>
        </w:rPr>
        <w:t>a</w:t>
      </w:r>
      <w:r w:rsidR="00215668" w:rsidRPr="008F5B6B">
        <w:rPr>
          <w:rFonts w:ascii="Arial" w:eastAsiaTheme="minorHAnsi" w:hAnsi="Arial" w:cs="Arial"/>
          <w:color w:val="000000" w:themeColor="text1"/>
          <w:lang w:val="es-MX" w:eastAsia="en-US"/>
        </w:rPr>
        <w:t xml:space="preserve"> la</w:t>
      </w:r>
      <w:r w:rsidRPr="008F5B6B">
        <w:rPr>
          <w:rFonts w:ascii="Arial" w:eastAsiaTheme="minorHAnsi" w:hAnsi="Arial" w:cs="Arial"/>
          <w:color w:val="000000" w:themeColor="text1"/>
          <w:lang w:val="es-MX" w:eastAsia="en-US"/>
        </w:rPr>
        <w:t xml:space="preserve"> </w:t>
      </w:r>
      <w:r w:rsidR="00B25E57" w:rsidRPr="008F5B6B">
        <w:rPr>
          <w:rFonts w:ascii="Arial" w:eastAsiaTheme="minorHAnsi" w:hAnsi="Arial" w:cs="Arial"/>
          <w:color w:val="000000" w:themeColor="text1"/>
          <w:lang w:val="es-MX" w:eastAsia="en-US"/>
        </w:rPr>
        <w:t>entidad</w:t>
      </w:r>
      <w:r w:rsidRPr="008F5B6B">
        <w:rPr>
          <w:rFonts w:ascii="Arial" w:eastAsiaTheme="minorHAnsi" w:hAnsi="Arial" w:cs="Arial"/>
          <w:color w:val="000000" w:themeColor="text1"/>
          <w:lang w:val="es-MX" w:eastAsia="en-US"/>
        </w:rPr>
        <w:t xml:space="preserve"> cumpla con las especificaciones solicitadas.</w:t>
      </w:r>
    </w:p>
    <w:p w14:paraId="40378360" w14:textId="0567444E" w:rsidR="005A3A47" w:rsidRPr="008F5B6B"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8F5B6B">
        <w:rPr>
          <w:rFonts w:ascii="Arial" w:eastAsiaTheme="minorHAnsi" w:hAnsi="Arial" w:cs="Arial"/>
          <w:color w:val="000000" w:themeColor="text1"/>
          <w:lang w:val="es-MX" w:eastAsia="en-US"/>
        </w:rPr>
        <w:lastRenderedPageBreak/>
        <w:t xml:space="preserve">Verificar que la </w:t>
      </w:r>
      <w:r w:rsidR="00B248A1" w:rsidRPr="008F5B6B">
        <w:rPr>
          <w:rFonts w:ascii="Arial" w:eastAsiaTheme="minorHAnsi" w:hAnsi="Arial" w:cs="Arial"/>
          <w:color w:val="000000" w:themeColor="text1"/>
          <w:lang w:val="es-MX" w:eastAsia="en-US"/>
        </w:rPr>
        <w:t>C</w:t>
      </w:r>
      <w:r w:rsidRPr="008F5B6B">
        <w:rPr>
          <w:rFonts w:ascii="Arial" w:eastAsiaTheme="minorHAnsi" w:hAnsi="Arial" w:cs="Arial"/>
          <w:color w:val="000000" w:themeColor="text1"/>
          <w:lang w:val="es-MX" w:eastAsia="en-US"/>
        </w:rPr>
        <w:t xml:space="preserve">uenta </w:t>
      </w:r>
      <w:r w:rsidR="00B248A1" w:rsidRPr="008F5B6B">
        <w:rPr>
          <w:rFonts w:ascii="Arial" w:eastAsiaTheme="minorHAnsi" w:hAnsi="Arial" w:cs="Arial"/>
          <w:color w:val="000000" w:themeColor="text1"/>
          <w:lang w:val="es-MX" w:eastAsia="en-US"/>
        </w:rPr>
        <w:t>P</w:t>
      </w:r>
      <w:r w:rsidRPr="008F5B6B">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sidRPr="008F5B6B">
        <w:rPr>
          <w:rFonts w:ascii="Arial" w:eastAsiaTheme="minorHAnsi" w:hAnsi="Arial" w:cs="Arial"/>
          <w:color w:val="000000" w:themeColor="text1"/>
          <w:lang w:val="es-MX" w:eastAsia="en-US"/>
        </w:rPr>
        <w:t>o</w:t>
      </w:r>
      <w:r w:rsidRPr="008F5B6B">
        <w:rPr>
          <w:rFonts w:ascii="Arial" w:eastAsiaTheme="minorHAnsi" w:hAnsi="Arial" w:cs="Arial"/>
          <w:color w:val="000000" w:themeColor="text1"/>
          <w:lang w:val="es-MX" w:eastAsia="en-US"/>
        </w:rPr>
        <w:t xml:space="preserve"> y justificad</w:t>
      </w:r>
      <w:r w:rsidR="000F527A" w:rsidRPr="008F5B6B">
        <w:rPr>
          <w:rFonts w:ascii="Arial" w:eastAsiaTheme="minorHAnsi" w:hAnsi="Arial" w:cs="Arial"/>
          <w:color w:val="000000" w:themeColor="text1"/>
          <w:lang w:val="es-MX" w:eastAsia="en-US"/>
        </w:rPr>
        <w:t>o</w:t>
      </w:r>
      <w:r w:rsidRPr="008F5B6B">
        <w:rPr>
          <w:rFonts w:ascii="Arial" w:eastAsiaTheme="minorHAnsi" w:hAnsi="Arial" w:cs="Arial"/>
          <w:color w:val="000000" w:themeColor="text1"/>
          <w:lang w:val="es-MX" w:eastAsia="en-US"/>
        </w:rPr>
        <w:t>.</w:t>
      </w:r>
    </w:p>
    <w:p w14:paraId="2CB7DA3C" w14:textId="3EDC96E7" w:rsidR="005A3A47" w:rsidRPr="008F5B6B"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8F5B6B">
        <w:rPr>
          <w:rFonts w:ascii="Arial" w:eastAsiaTheme="minorHAnsi" w:hAnsi="Arial" w:cs="Arial"/>
          <w:color w:val="000000" w:themeColor="text1"/>
          <w:lang w:val="es-MX" w:eastAsia="en-US"/>
        </w:rPr>
        <w:t>Comprob</w:t>
      </w:r>
      <w:r w:rsidR="005A3A47" w:rsidRPr="008F5B6B">
        <w:rPr>
          <w:rFonts w:ascii="Arial" w:eastAsiaTheme="minorHAnsi" w:hAnsi="Arial" w:cs="Arial"/>
          <w:color w:val="000000" w:themeColor="text1"/>
          <w:lang w:val="es-MX" w:eastAsia="en-US"/>
        </w:rPr>
        <w:t xml:space="preserve">ar que las obras y </w:t>
      </w:r>
      <w:r w:rsidR="00F37D13" w:rsidRPr="008F5B6B">
        <w:rPr>
          <w:rFonts w:ascii="Arial" w:eastAsiaTheme="minorHAnsi" w:hAnsi="Arial" w:cs="Arial"/>
          <w:color w:val="000000" w:themeColor="text1"/>
          <w:lang w:val="es-MX" w:eastAsia="en-US"/>
        </w:rPr>
        <w:t>servicios relacionados con las obras públicas,</w:t>
      </w:r>
      <w:r w:rsidR="005A3A47" w:rsidRPr="008F5B6B">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8F5B6B"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8F5B6B">
        <w:rPr>
          <w:rFonts w:ascii="Arial" w:eastAsiaTheme="minorHAnsi" w:hAnsi="Arial" w:cs="Arial"/>
          <w:color w:val="000000" w:themeColor="text1"/>
          <w:lang w:val="es-MX" w:eastAsia="en-US"/>
        </w:rPr>
        <w:t>Analizar los documentos</w:t>
      </w:r>
      <w:r w:rsidR="005A3A47" w:rsidRPr="008F5B6B">
        <w:rPr>
          <w:rFonts w:ascii="Arial" w:eastAsiaTheme="minorHAnsi" w:hAnsi="Arial" w:cs="Arial"/>
          <w:color w:val="000000" w:themeColor="text1"/>
          <w:lang w:val="es-MX" w:eastAsia="en-US"/>
        </w:rPr>
        <w:t xml:space="preserve"> </w:t>
      </w:r>
      <w:r w:rsidRPr="008F5B6B">
        <w:rPr>
          <w:rFonts w:ascii="Arial" w:eastAsiaTheme="minorHAnsi" w:hAnsi="Arial" w:cs="Arial"/>
          <w:color w:val="000000" w:themeColor="text1"/>
          <w:lang w:val="es-MX" w:eastAsia="en-US"/>
        </w:rPr>
        <w:t xml:space="preserve">presentados como </w:t>
      </w:r>
      <w:r w:rsidR="005A3A47" w:rsidRPr="008F5B6B">
        <w:rPr>
          <w:rFonts w:ascii="Arial" w:eastAsiaTheme="minorHAnsi" w:hAnsi="Arial" w:cs="Arial"/>
          <w:color w:val="000000" w:themeColor="text1"/>
          <w:lang w:val="es-MX" w:eastAsia="en-US"/>
        </w:rPr>
        <w:t>aclarac</w:t>
      </w:r>
      <w:r w:rsidRPr="008F5B6B">
        <w:rPr>
          <w:rFonts w:ascii="Arial" w:eastAsiaTheme="minorHAnsi" w:hAnsi="Arial" w:cs="Arial"/>
          <w:color w:val="000000" w:themeColor="text1"/>
          <w:lang w:val="es-MX" w:eastAsia="en-US"/>
        </w:rPr>
        <w:t>ión</w:t>
      </w:r>
      <w:r w:rsidR="005A3A47" w:rsidRPr="008F5B6B">
        <w:rPr>
          <w:rFonts w:ascii="Arial" w:eastAsiaTheme="minorHAnsi" w:hAnsi="Arial" w:cs="Arial"/>
          <w:color w:val="000000" w:themeColor="text1"/>
          <w:lang w:val="es-MX" w:eastAsia="en-US"/>
        </w:rPr>
        <w:t xml:space="preserve"> </w:t>
      </w:r>
      <w:r w:rsidRPr="008F5B6B">
        <w:rPr>
          <w:rFonts w:ascii="Arial" w:eastAsiaTheme="minorHAnsi" w:hAnsi="Arial" w:cs="Arial"/>
          <w:color w:val="000000" w:themeColor="text1"/>
          <w:lang w:val="es-MX" w:eastAsia="en-US"/>
        </w:rPr>
        <w:t xml:space="preserve">y justificaciones </w:t>
      </w:r>
      <w:r w:rsidR="005A3A47" w:rsidRPr="008F5B6B">
        <w:rPr>
          <w:rFonts w:ascii="Arial" w:eastAsiaTheme="minorHAnsi" w:hAnsi="Arial" w:cs="Arial"/>
          <w:color w:val="000000" w:themeColor="text1"/>
          <w:lang w:val="es-MX" w:eastAsia="en-US"/>
        </w:rPr>
        <w:t xml:space="preserve">de </w:t>
      </w:r>
      <w:r w:rsidRPr="008F5B6B">
        <w:rPr>
          <w:rFonts w:ascii="Arial" w:eastAsiaTheme="minorHAnsi" w:hAnsi="Arial" w:cs="Arial"/>
          <w:color w:val="000000" w:themeColor="text1"/>
          <w:lang w:val="es-MX" w:eastAsia="en-US"/>
        </w:rPr>
        <w:t>los resultados del Reporte de Resultados Finales de Auditoría y Observaciones Preliminares,</w:t>
      </w:r>
      <w:r w:rsidR="005A3A47" w:rsidRPr="008F5B6B">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Pr="008F5B6B" w:rsidRDefault="005A3A47" w:rsidP="00B14619">
      <w:pPr>
        <w:spacing w:line="360" w:lineRule="auto"/>
        <w:jc w:val="both"/>
        <w:rPr>
          <w:rFonts w:ascii="Arial" w:hAnsi="Arial" w:cs="Arial"/>
        </w:rPr>
      </w:pPr>
    </w:p>
    <w:p w14:paraId="05EF97D2" w14:textId="77777777" w:rsidR="003172E9" w:rsidRPr="008F5B6B" w:rsidRDefault="003172E9" w:rsidP="00B14619">
      <w:pPr>
        <w:spacing w:line="360" w:lineRule="auto"/>
        <w:jc w:val="both"/>
        <w:rPr>
          <w:rFonts w:ascii="Arial" w:hAnsi="Arial" w:cs="Arial"/>
        </w:rPr>
      </w:pPr>
      <w:r w:rsidRPr="008F5B6B">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Pr="008F5B6B" w:rsidRDefault="00AD2593" w:rsidP="005A3A47">
      <w:pPr>
        <w:spacing w:line="360" w:lineRule="auto"/>
        <w:jc w:val="both"/>
        <w:rPr>
          <w:rFonts w:ascii="Arial" w:hAnsi="Arial" w:cs="Arial"/>
          <w:bCs/>
        </w:rPr>
      </w:pPr>
    </w:p>
    <w:p w14:paraId="3B281649" w14:textId="51EAE1CD" w:rsidR="00AD2593" w:rsidRPr="008F5B6B" w:rsidRDefault="00AD2593" w:rsidP="006C2781">
      <w:pPr>
        <w:pStyle w:val="Ttulo2"/>
        <w:spacing w:before="0" w:line="360" w:lineRule="auto"/>
        <w:ind w:left="709"/>
        <w:rPr>
          <w:rFonts w:ascii="Arial" w:hAnsi="Arial" w:cs="Arial"/>
          <w:b/>
          <w:color w:val="auto"/>
          <w:sz w:val="24"/>
          <w:szCs w:val="24"/>
        </w:rPr>
      </w:pPr>
      <w:bookmarkStart w:id="26" w:name="_Toc86144538"/>
      <w:r w:rsidRPr="008F5B6B">
        <w:rPr>
          <w:rFonts w:ascii="Arial" w:hAnsi="Arial" w:cs="Arial"/>
          <w:b/>
          <w:color w:val="auto"/>
          <w:sz w:val="24"/>
          <w:szCs w:val="24"/>
        </w:rPr>
        <w:t>G</w:t>
      </w:r>
      <w:r w:rsidR="00E30532" w:rsidRPr="008F5B6B">
        <w:rPr>
          <w:rFonts w:ascii="Arial" w:hAnsi="Arial" w:cs="Arial"/>
          <w:b/>
          <w:color w:val="auto"/>
          <w:sz w:val="24"/>
          <w:szCs w:val="24"/>
        </w:rPr>
        <w:t>.</w:t>
      </w:r>
      <w:r w:rsidRPr="008F5B6B">
        <w:rPr>
          <w:rFonts w:ascii="Arial" w:hAnsi="Arial" w:cs="Arial"/>
          <w:b/>
          <w:color w:val="auto"/>
          <w:sz w:val="24"/>
          <w:szCs w:val="24"/>
        </w:rPr>
        <w:t xml:space="preserve"> </w:t>
      </w:r>
      <w:r w:rsidR="00810036" w:rsidRPr="008F5B6B">
        <w:rPr>
          <w:rFonts w:ascii="Arial" w:hAnsi="Arial" w:cs="Arial"/>
          <w:b/>
          <w:color w:val="auto"/>
          <w:sz w:val="24"/>
          <w:szCs w:val="24"/>
        </w:rPr>
        <w:t>S</w:t>
      </w:r>
      <w:r w:rsidR="00E30532" w:rsidRPr="008F5B6B">
        <w:rPr>
          <w:rFonts w:ascii="Arial" w:hAnsi="Arial" w:cs="Arial"/>
          <w:b/>
          <w:color w:val="auto"/>
          <w:sz w:val="24"/>
          <w:szCs w:val="24"/>
        </w:rPr>
        <w:t xml:space="preserve">ervidores </w:t>
      </w:r>
      <w:r w:rsidR="00215668" w:rsidRPr="008F5B6B">
        <w:rPr>
          <w:rFonts w:ascii="Arial" w:hAnsi="Arial" w:cs="Arial"/>
          <w:b/>
          <w:color w:val="auto"/>
          <w:sz w:val="24"/>
          <w:szCs w:val="24"/>
        </w:rPr>
        <w:t xml:space="preserve">Públicos </w:t>
      </w:r>
      <w:r w:rsidR="00B25E57" w:rsidRPr="008F5B6B">
        <w:rPr>
          <w:rFonts w:ascii="Arial" w:hAnsi="Arial" w:cs="Arial"/>
          <w:b/>
          <w:color w:val="auto"/>
          <w:sz w:val="24"/>
          <w:szCs w:val="24"/>
        </w:rPr>
        <w:t xml:space="preserve">que </w:t>
      </w:r>
      <w:r w:rsidR="00215668" w:rsidRPr="008F5B6B">
        <w:rPr>
          <w:rFonts w:ascii="Arial" w:hAnsi="Arial" w:cs="Arial"/>
          <w:b/>
          <w:color w:val="auto"/>
          <w:sz w:val="24"/>
          <w:szCs w:val="24"/>
        </w:rPr>
        <w:t xml:space="preserve">Intervienen </w:t>
      </w:r>
      <w:r w:rsidR="00B25E57" w:rsidRPr="008F5B6B">
        <w:rPr>
          <w:rFonts w:ascii="Arial" w:hAnsi="Arial" w:cs="Arial"/>
          <w:b/>
          <w:color w:val="auto"/>
          <w:sz w:val="24"/>
          <w:szCs w:val="24"/>
        </w:rPr>
        <w:t>en</w:t>
      </w:r>
      <w:r w:rsidR="00E30532" w:rsidRPr="008F5B6B">
        <w:rPr>
          <w:rFonts w:ascii="Arial" w:hAnsi="Arial" w:cs="Arial"/>
          <w:b/>
          <w:color w:val="auto"/>
          <w:sz w:val="24"/>
          <w:szCs w:val="24"/>
        </w:rPr>
        <w:t xml:space="preserve"> la </w:t>
      </w:r>
      <w:r w:rsidR="00215668" w:rsidRPr="008F5B6B">
        <w:rPr>
          <w:rFonts w:ascii="Arial" w:hAnsi="Arial" w:cs="Arial"/>
          <w:b/>
          <w:color w:val="auto"/>
          <w:sz w:val="24"/>
          <w:szCs w:val="24"/>
        </w:rPr>
        <w:t>Auditoría</w:t>
      </w:r>
      <w:bookmarkEnd w:id="26"/>
      <w:r w:rsidR="00215668" w:rsidRPr="008F5B6B">
        <w:rPr>
          <w:rFonts w:ascii="Arial" w:hAnsi="Arial" w:cs="Arial"/>
          <w:b/>
          <w:color w:val="auto"/>
          <w:sz w:val="24"/>
          <w:szCs w:val="24"/>
        </w:rPr>
        <w:t xml:space="preserve"> </w:t>
      </w:r>
    </w:p>
    <w:p w14:paraId="0BEBB28F" w14:textId="77777777" w:rsidR="00EC10C3" w:rsidRPr="008F5B6B" w:rsidRDefault="00EC10C3" w:rsidP="00B14619">
      <w:pPr>
        <w:spacing w:line="360" w:lineRule="auto"/>
      </w:pPr>
    </w:p>
    <w:p w14:paraId="7E1E97A7" w14:textId="57392972" w:rsidR="00DD62C8" w:rsidRDefault="00F37D13" w:rsidP="00B14619">
      <w:pPr>
        <w:spacing w:line="360" w:lineRule="auto"/>
        <w:jc w:val="both"/>
        <w:rPr>
          <w:rFonts w:ascii="Arial" w:hAnsi="Arial" w:cs="Arial"/>
          <w:bCs/>
        </w:rPr>
      </w:pPr>
      <w:bookmarkStart w:id="27" w:name="_Hlk53769455"/>
      <w:r w:rsidRPr="008F5B6B">
        <w:rPr>
          <w:rFonts w:ascii="Arial" w:hAnsi="Arial" w:cs="Arial"/>
          <w:bCs/>
        </w:rPr>
        <w:t>Lo</w:t>
      </w:r>
      <w:r w:rsidR="00B25E57" w:rsidRPr="008F5B6B">
        <w:rPr>
          <w:rFonts w:ascii="Arial" w:hAnsi="Arial" w:cs="Arial"/>
          <w:bCs/>
        </w:rPr>
        <w:t>s</w:t>
      </w:r>
      <w:r w:rsidRPr="008F5B6B">
        <w:rPr>
          <w:rFonts w:ascii="Arial" w:hAnsi="Arial" w:cs="Arial"/>
          <w:bCs/>
        </w:rPr>
        <w:t xml:space="preserve"> servidores públicos</w:t>
      </w:r>
      <w:r w:rsidR="00AD2593" w:rsidRPr="008F5B6B">
        <w:rPr>
          <w:rFonts w:ascii="Arial" w:hAnsi="Arial" w:cs="Arial"/>
          <w:bCs/>
        </w:rPr>
        <w:t xml:space="preserve"> </w:t>
      </w:r>
      <w:r w:rsidR="0006265D" w:rsidRPr="008F5B6B">
        <w:rPr>
          <w:rFonts w:ascii="Arial" w:hAnsi="Arial" w:cs="Arial"/>
          <w:bCs/>
        </w:rPr>
        <w:t>designados,</w:t>
      </w:r>
      <w:r w:rsidR="00AD2593" w:rsidRPr="008F5B6B">
        <w:rPr>
          <w:rFonts w:ascii="Arial" w:hAnsi="Arial" w:cs="Arial"/>
          <w:bCs/>
        </w:rPr>
        <w:t xml:space="preserve"> adscrito</w:t>
      </w:r>
      <w:r w:rsidRPr="008F5B6B">
        <w:rPr>
          <w:rFonts w:ascii="Arial" w:hAnsi="Arial" w:cs="Arial"/>
          <w:bCs/>
        </w:rPr>
        <w:t>s</w:t>
      </w:r>
      <w:r w:rsidR="00AD2593" w:rsidRPr="008F5B6B">
        <w:rPr>
          <w:rFonts w:ascii="Arial" w:hAnsi="Arial" w:cs="Arial"/>
          <w:bCs/>
        </w:rPr>
        <w:t xml:space="preserve"> a la Auditoría Especial en Materia </w:t>
      </w:r>
      <w:r w:rsidR="00F32CBB" w:rsidRPr="008F5B6B">
        <w:rPr>
          <w:rFonts w:ascii="Arial" w:hAnsi="Arial" w:cs="Arial"/>
          <w:bCs/>
        </w:rPr>
        <w:t>de Obra Pública</w:t>
      </w:r>
      <w:r w:rsidR="00AD2593" w:rsidRPr="008F5B6B">
        <w:rPr>
          <w:rFonts w:ascii="Arial" w:hAnsi="Arial" w:cs="Arial"/>
          <w:bCs/>
        </w:rPr>
        <w:t xml:space="preserve"> de esta Auditoría Superior del Estado</w:t>
      </w:r>
      <w:r w:rsidR="00A16677" w:rsidRPr="008F5B6B">
        <w:rPr>
          <w:rFonts w:ascii="Arial" w:hAnsi="Arial" w:cs="Arial"/>
          <w:bCs/>
        </w:rPr>
        <w:t xml:space="preserve"> de Quintana Roo</w:t>
      </w:r>
      <w:r w:rsidR="00AD2593" w:rsidRPr="008F5B6B">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8F5B6B" w:rsidRPr="008F5B6B">
        <w:rPr>
          <w:rFonts w:ascii="Arial" w:hAnsi="Arial" w:cs="Arial"/>
          <w:bCs/>
        </w:rPr>
        <w:t>ASEQROO/ASE/AEMOP/0529/05/2023</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404BEC39" w14:textId="77777777" w:rsidR="00062CCC" w:rsidRDefault="00062CCC"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C5418" w:rsidRPr="000D1F2D" w14:paraId="289EC856" w14:textId="77777777" w:rsidTr="00B87AA0">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tcBorders>
              <w:top w:val="single" w:sz="6" w:space="0" w:color="auto"/>
              <w:bottom w:val="single" w:sz="6" w:space="0" w:color="auto"/>
            </w:tcBorders>
            <w:vAlign w:val="center"/>
          </w:tcPr>
          <w:p w14:paraId="0A20D52D"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B87AA0">
        <w:trPr>
          <w:trHeight w:val="340"/>
        </w:trPr>
        <w:tc>
          <w:tcPr>
            <w:tcW w:w="3686" w:type="dxa"/>
            <w:tcBorders>
              <w:top w:val="single" w:sz="6" w:space="0" w:color="auto"/>
            </w:tcBorders>
            <w:vAlign w:val="center"/>
          </w:tcPr>
          <w:p w14:paraId="1818F2DA" w14:textId="1DC8B538" w:rsidR="003C5418" w:rsidRPr="002F049A" w:rsidRDefault="008F5B6B" w:rsidP="008F5B6B">
            <w:pPr>
              <w:spacing w:line="276" w:lineRule="auto"/>
              <w:jc w:val="both"/>
              <w:rPr>
                <w:rFonts w:ascii="Arial" w:hAnsi="Arial" w:cs="Arial"/>
                <w:bCs/>
                <w:sz w:val="18"/>
                <w:szCs w:val="18"/>
              </w:rPr>
            </w:pPr>
            <w:r w:rsidRPr="008F5B6B">
              <w:rPr>
                <w:rFonts w:ascii="Arial" w:hAnsi="Arial" w:cs="Arial"/>
                <w:bCs/>
                <w:sz w:val="18"/>
                <w:szCs w:val="18"/>
              </w:rPr>
              <w:t xml:space="preserve">M. en Aud. Alejandro </w:t>
            </w:r>
            <w:proofErr w:type="spellStart"/>
            <w:r w:rsidRPr="008F5B6B">
              <w:rPr>
                <w:rFonts w:ascii="Arial" w:hAnsi="Arial" w:cs="Arial"/>
                <w:bCs/>
                <w:sz w:val="18"/>
                <w:szCs w:val="18"/>
              </w:rPr>
              <w:t>Nahín</w:t>
            </w:r>
            <w:proofErr w:type="spellEnd"/>
            <w:r w:rsidRPr="008F5B6B">
              <w:rPr>
                <w:rFonts w:ascii="Arial" w:hAnsi="Arial" w:cs="Arial"/>
                <w:bCs/>
                <w:sz w:val="18"/>
                <w:szCs w:val="18"/>
              </w:rPr>
              <w:t xml:space="preserve"> Gómez Martínez.</w:t>
            </w:r>
          </w:p>
        </w:tc>
        <w:tc>
          <w:tcPr>
            <w:tcW w:w="5953" w:type="dxa"/>
            <w:tcBorders>
              <w:top w:val="single" w:sz="6" w:space="0" w:color="auto"/>
            </w:tcBorders>
            <w:vAlign w:val="center"/>
          </w:tcPr>
          <w:p w14:paraId="10295569" w14:textId="392C9CA2" w:rsidR="00AD2593" w:rsidRPr="002F049A" w:rsidRDefault="008F5B6B" w:rsidP="00B87AA0">
            <w:pPr>
              <w:spacing w:line="276" w:lineRule="auto"/>
              <w:rPr>
                <w:rFonts w:ascii="Arial" w:hAnsi="Arial" w:cs="Arial"/>
                <w:bCs/>
                <w:sz w:val="18"/>
                <w:szCs w:val="18"/>
              </w:rPr>
            </w:pPr>
            <w:r>
              <w:rPr>
                <w:rFonts w:ascii="Arial" w:hAnsi="Arial" w:cs="Arial"/>
                <w:bCs/>
                <w:sz w:val="18"/>
                <w:szCs w:val="18"/>
              </w:rPr>
              <w:t>Coordinador de la Dirección de Fiscalización en Materia de Obra Pública “B”.</w:t>
            </w:r>
          </w:p>
        </w:tc>
      </w:tr>
      <w:tr w:rsidR="004E76D5" w:rsidRPr="008F5B6B" w14:paraId="49C2FA55" w14:textId="77777777" w:rsidTr="00B87AA0">
        <w:trPr>
          <w:trHeight w:val="340"/>
        </w:trPr>
        <w:tc>
          <w:tcPr>
            <w:tcW w:w="3686" w:type="dxa"/>
            <w:vAlign w:val="center"/>
          </w:tcPr>
          <w:p w14:paraId="0E33496F" w14:textId="49AFB055" w:rsidR="004E76D5" w:rsidRPr="008F5B6B" w:rsidRDefault="008F5B6B" w:rsidP="008F5B6B">
            <w:pPr>
              <w:spacing w:line="276" w:lineRule="auto"/>
              <w:jc w:val="both"/>
              <w:rPr>
                <w:rFonts w:ascii="Arial" w:hAnsi="Arial" w:cs="Arial"/>
                <w:bCs/>
                <w:sz w:val="18"/>
                <w:szCs w:val="18"/>
              </w:rPr>
            </w:pPr>
            <w:r w:rsidRPr="008F5B6B">
              <w:rPr>
                <w:rFonts w:ascii="Arial" w:hAnsi="Arial" w:cs="Arial"/>
                <w:bCs/>
                <w:sz w:val="18"/>
                <w:szCs w:val="18"/>
              </w:rPr>
              <w:t>Ing. Marco Antonio Santos Avalos</w:t>
            </w:r>
          </w:p>
        </w:tc>
        <w:tc>
          <w:tcPr>
            <w:tcW w:w="5953" w:type="dxa"/>
            <w:vAlign w:val="center"/>
          </w:tcPr>
          <w:p w14:paraId="6094DBD9" w14:textId="30BB6B3D" w:rsidR="004E76D5" w:rsidRPr="008F5B6B" w:rsidRDefault="008F5B6B" w:rsidP="00B87AA0">
            <w:pPr>
              <w:spacing w:line="276" w:lineRule="auto"/>
              <w:rPr>
                <w:rFonts w:ascii="Arial" w:hAnsi="Arial" w:cs="Arial"/>
                <w:bCs/>
                <w:sz w:val="18"/>
                <w:szCs w:val="18"/>
              </w:rPr>
            </w:pPr>
            <w:r w:rsidRPr="009B1557">
              <w:rPr>
                <w:rFonts w:ascii="Arial" w:hAnsi="Arial" w:cs="Arial"/>
                <w:bCs/>
                <w:color w:val="000000" w:themeColor="text1"/>
                <w:sz w:val="18"/>
                <w:szCs w:val="18"/>
              </w:rPr>
              <w:t>Supervisor del Despacho de la Auditoría Especial en Materia de Obra Pública.</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8F5B6B">
        <w:rPr>
          <w:rFonts w:ascii="Arial" w:hAnsi="Arial" w:cs="Arial"/>
          <w:sz w:val="14"/>
          <w:szCs w:val="14"/>
          <w:lang w:val="es-MX"/>
        </w:rPr>
        <w:t>Fuente: Elaboración propia</w:t>
      </w:r>
      <w:r w:rsidR="00BB4F2E" w:rsidRPr="008F5B6B">
        <w:rPr>
          <w:rFonts w:ascii="Arial" w:hAnsi="Arial" w:cs="Arial"/>
          <w:sz w:val="14"/>
          <w:szCs w:val="14"/>
          <w:lang w:val="es-MX"/>
        </w:rPr>
        <w:t>.</w:t>
      </w:r>
    </w:p>
    <w:p w14:paraId="5BF82276" w14:textId="76B89340" w:rsidR="00DD62C8" w:rsidRDefault="00DD62C8" w:rsidP="00807E3F">
      <w:pPr>
        <w:spacing w:line="360" w:lineRule="auto"/>
        <w:rPr>
          <w:rFonts w:ascii="Arial" w:hAnsi="Arial" w:cs="Arial"/>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86144539"/>
      <w:r w:rsidRPr="00FA6C95">
        <w:rPr>
          <w:rFonts w:ascii="Arial" w:hAnsi="Arial" w:cs="Arial"/>
        </w:rPr>
        <w:lastRenderedPageBreak/>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1C3710DD"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w:t>
      </w:r>
      <w:r w:rsidRPr="008F5B6B">
        <w:rPr>
          <w:rFonts w:ascii="Arial" w:hAnsi="Arial"/>
        </w:rPr>
        <w:t xml:space="preserve">practicadas por </w:t>
      </w:r>
      <w:r w:rsidR="006A192D" w:rsidRPr="008F5B6B">
        <w:rPr>
          <w:rFonts w:ascii="Arial" w:hAnsi="Arial"/>
        </w:rPr>
        <w:t>la</w:t>
      </w:r>
      <w:r w:rsidRPr="008F5B6B">
        <w:rPr>
          <w:rFonts w:ascii="Arial" w:hAnsi="Arial"/>
        </w:rPr>
        <w:t xml:space="preserve"> </w:t>
      </w:r>
      <w:r w:rsidR="008F5B6B" w:rsidRPr="008F5B6B">
        <w:rPr>
          <w:rFonts w:ascii="Arial" w:hAnsi="Arial" w:cs="Arial"/>
          <w:b/>
          <w:bCs/>
        </w:rPr>
        <w:t>Administración Portuaria Integral de Quintana Roo, S.A. de C.V.</w:t>
      </w:r>
      <w:r w:rsidR="006864F5" w:rsidRPr="008F5B6B">
        <w:rPr>
          <w:rFonts w:ascii="Arial" w:hAnsi="Arial"/>
          <w:b/>
        </w:rPr>
        <w:t>,</w:t>
      </w:r>
      <w:r w:rsidRPr="008F5B6B">
        <w:rPr>
          <w:rFonts w:ascii="Arial" w:hAnsi="Arial"/>
        </w:rPr>
        <w:t xml:space="preserve"> durante el período del 1° de enero al 31 de diciembre de </w:t>
      </w:r>
      <w:r w:rsidR="008F5B6B" w:rsidRPr="008F5B6B">
        <w:rPr>
          <w:rFonts w:ascii="Arial" w:hAnsi="Arial"/>
        </w:rPr>
        <w:t>2022</w:t>
      </w:r>
      <w:r w:rsidRPr="008F5B6B">
        <w:rPr>
          <w:rFonts w:ascii="Arial" w:hAnsi="Arial"/>
        </w:rPr>
        <w:t xml:space="preserve">, </w:t>
      </w:r>
      <w:r w:rsidR="00F32CBB" w:rsidRPr="008F5B6B">
        <w:rPr>
          <w:rFonts w:ascii="Arial" w:hAnsi="Arial"/>
        </w:rPr>
        <w:t xml:space="preserve">se llevó a cabo aplicando Normas </w:t>
      </w:r>
      <w:r w:rsidR="00F32CBB" w:rsidRPr="008F5B6B">
        <w:rPr>
          <w:rFonts w:ascii="Arial" w:hAnsi="Arial" w:cs="Arial"/>
        </w:rPr>
        <w:t>Profesionales</w:t>
      </w:r>
      <w:r w:rsidR="00F32CBB" w:rsidRPr="003122D6">
        <w:rPr>
          <w:rFonts w:ascii="Arial" w:hAnsi="Arial" w:cs="Arial"/>
        </w:rPr>
        <w:t xml:space="preserve">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w:t>
      </w:r>
      <w:r w:rsidR="00F32CBB" w:rsidRPr="008F5B6B">
        <w:rPr>
          <w:rFonts w:ascii="Arial" w:hAnsi="Arial" w:cs="Arial"/>
        </w:rPr>
        <w:t>cumplimiento además de las diversas disposiciones legales aplicables en materia de obra pública</w:t>
      </w:r>
      <w:r w:rsidR="004F38BD" w:rsidRPr="008F5B6B">
        <w:rPr>
          <w:rFonts w:ascii="Arial" w:hAnsi="Arial" w:cs="Arial"/>
        </w:rPr>
        <w:t xml:space="preserve">, </w:t>
      </w:r>
      <w:r w:rsidR="004F38BD" w:rsidRPr="008F5B6B">
        <w:rPr>
          <w:rFonts w:ascii="Arial" w:hAnsi="Arial" w:cs="Arial"/>
          <w:color w:val="212121"/>
        </w:rPr>
        <w:t>en apego al artículo 38 fracción III de la Ley de Fiscalización y Rendición de Cuentas del Estado de Quintana Roo;</w:t>
      </w:r>
      <w:r w:rsidR="008F5B6B" w:rsidRPr="008F5B6B">
        <w:rPr>
          <w:rFonts w:ascii="Arial" w:hAnsi="Arial" w:cs="Arial"/>
          <w:color w:val="212121"/>
        </w:rPr>
        <w:t xml:space="preserve"> </w:t>
      </w:r>
      <w:r w:rsidR="00F32CBB" w:rsidRPr="008F5B6B">
        <w:rPr>
          <w:rFonts w:ascii="Arial" w:hAnsi="Arial" w:cs="Arial"/>
        </w:rPr>
        <w:t xml:space="preserve">y procedimientos de verificación que se consideraron necesarios en </w:t>
      </w:r>
      <w:r w:rsidR="00B47AC1" w:rsidRPr="008F5B6B">
        <w:rPr>
          <w:rFonts w:ascii="Arial" w:hAnsi="Arial" w:cs="Arial"/>
        </w:rPr>
        <w:t xml:space="preserve">hechos y </w:t>
      </w:r>
      <w:r w:rsidR="00F32CBB" w:rsidRPr="008F5B6B">
        <w:rPr>
          <w:rFonts w:ascii="Arial" w:hAnsi="Arial" w:cs="Arial"/>
        </w:rPr>
        <w:t>circunstancias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53C525B" w14:textId="77777777" w:rsidR="00DD62C8" w:rsidRDefault="00DD62C8" w:rsidP="00B14619">
      <w:pPr>
        <w:spacing w:line="360" w:lineRule="auto"/>
        <w:jc w:val="both"/>
        <w:rPr>
          <w:rFonts w:ascii="Arial" w:hAnsi="Arial" w:cs="Arial"/>
        </w:rPr>
      </w:pPr>
    </w:p>
    <w:p w14:paraId="65A485C2" w14:textId="77777777" w:rsidR="00F11A58" w:rsidRPr="004F126B" w:rsidRDefault="00F11A5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6068E">
        <w:rPr>
          <w:rFonts w:ascii="Arial" w:hAnsi="Arial" w:cs="Arial"/>
        </w:rPr>
        <w:t>CONCLUSIONES</w:t>
      </w:r>
      <w:bookmarkEnd w:id="30"/>
    </w:p>
    <w:p w14:paraId="0C06D826" w14:textId="77777777" w:rsidR="00F3703F" w:rsidRPr="00CB1B86" w:rsidRDefault="00F3703F" w:rsidP="00B14619">
      <w:pPr>
        <w:spacing w:line="360" w:lineRule="auto"/>
        <w:rPr>
          <w:rFonts w:ascii="Arial" w:hAnsi="Arial" w:cs="Arial"/>
          <w:lang w:val="es-MX"/>
        </w:rPr>
      </w:pPr>
    </w:p>
    <w:p w14:paraId="5EE87E01" w14:textId="2FAFE9BA"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w:t>
      </w:r>
      <w:r w:rsidRPr="00443751">
        <w:rPr>
          <w:rFonts w:ascii="Arial" w:hAnsi="Arial" w:cs="Arial"/>
        </w:rPr>
        <w:t xml:space="preserve">documentación soporte de </w:t>
      </w:r>
      <w:r w:rsidR="00D23B84" w:rsidRPr="00443751">
        <w:rPr>
          <w:rFonts w:ascii="Arial" w:hAnsi="Arial" w:cs="Arial"/>
        </w:rPr>
        <w:t>é</w:t>
      </w:r>
      <w:r w:rsidR="004831E7" w:rsidRPr="00443751">
        <w:rPr>
          <w:rFonts w:ascii="Arial" w:hAnsi="Arial" w:cs="Arial"/>
        </w:rPr>
        <w:t>stos</w:t>
      </w:r>
      <w:r w:rsidRPr="00443751">
        <w:rPr>
          <w:rFonts w:ascii="Arial" w:hAnsi="Arial" w:cs="Arial"/>
        </w:rPr>
        <w:t>, originando observaciones de cumplimiento legal, así mismo, durante el proceso de la verificación física de las obras se encontraron irregularidades en los trabajos ejecutados, determinándose observaciones con presunto daño a la Hacienda Pública en materia de obra pública</w:t>
      </w:r>
      <w:r w:rsidR="00F63D14" w:rsidRPr="00443751">
        <w:rPr>
          <w:rFonts w:ascii="Arial" w:hAnsi="Arial" w:cs="Arial"/>
        </w:rPr>
        <w:t xml:space="preserve">, las cuales </w:t>
      </w:r>
      <w:r w:rsidR="0001773E" w:rsidRPr="00443751">
        <w:rPr>
          <w:rFonts w:ascii="Arial" w:hAnsi="Arial" w:cs="Arial"/>
        </w:rPr>
        <w:t>s</w:t>
      </w:r>
      <w:r w:rsidR="00F63D14" w:rsidRPr="00443751">
        <w:rPr>
          <w:rFonts w:ascii="Arial" w:hAnsi="Arial" w:cs="Arial"/>
        </w:rPr>
        <w:t>e enuncian a continuación:</w:t>
      </w: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lastRenderedPageBreak/>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3455"/>
        <w:gridCol w:w="2033"/>
      </w:tblGrid>
      <w:tr w:rsidR="000C1F25" w:rsidRPr="007D5887" w14:paraId="2A9838C9" w14:textId="77777777" w:rsidTr="004572CF">
        <w:tc>
          <w:tcPr>
            <w:tcW w:w="2168" w:type="pct"/>
            <w:tcBorders>
              <w:bottom w:val="single" w:sz="4" w:space="0" w:color="auto"/>
            </w:tcBorders>
            <w:vAlign w:val="center"/>
          </w:tcPr>
          <w:p w14:paraId="0B8613BA" w14:textId="77777777" w:rsidR="000C1F25" w:rsidRPr="007D5887" w:rsidRDefault="000C1F25" w:rsidP="004572CF">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783" w:type="pct"/>
            <w:tcBorders>
              <w:bottom w:val="single" w:sz="4" w:space="0" w:color="auto"/>
            </w:tcBorders>
            <w:vAlign w:val="center"/>
          </w:tcPr>
          <w:p w14:paraId="31AF8091" w14:textId="77777777" w:rsidR="000C1F25" w:rsidRPr="007D5887" w:rsidRDefault="000C1F25" w:rsidP="004572CF">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049" w:type="pct"/>
            <w:tcBorders>
              <w:bottom w:val="single" w:sz="4" w:space="0" w:color="auto"/>
            </w:tcBorders>
          </w:tcPr>
          <w:p w14:paraId="34E404C8" w14:textId="77777777" w:rsidR="000C1F25" w:rsidRPr="007D5887" w:rsidRDefault="000C1F25" w:rsidP="004572CF">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656900EE" w14:textId="77777777" w:rsidTr="004572CF">
        <w:trPr>
          <w:trHeight w:val="329"/>
        </w:trPr>
        <w:tc>
          <w:tcPr>
            <w:tcW w:w="2168" w:type="pct"/>
            <w:tcBorders>
              <w:bottom w:val="nil"/>
            </w:tcBorders>
            <w:vAlign w:val="center"/>
          </w:tcPr>
          <w:p w14:paraId="2CC73F7A" w14:textId="77777777" w:rsidR="000C1F25" w:rsidRPr="007D5887" w:rsidRDefault="000C1F25" w:rsidP="004572CF">
            <w:pPr>
              <w:spacing w:line="276" w:lineRule="auto"/>
              <w:jc w:val="both"/>
              <w:rPr>
                <w:rFonts w:ascii="Arial" w:hAnsi="Arial" w:cs="Arial"/>
                <w:sz w:val="18"/>
                <w:szCs w:val="18"/>
              </w:rPr>
            </w:pPr>
            <w:r w:rsidRPr="007D5887">
              <w:rPr>
                <w:rFonts w:ascii="Arial" w:hAnsi="Arial" w:cs="Arial"/>
                <w:sz w:val="18"/>
                <w:szCs w:val="18"/>
              </w:rPr>
              <w:t>Presunto Daño</w:t>
            </w:r>
          </w:p>
        </w:tc>
        <w:tc>
          <w:tcPr>
            <w:tcW w:w="1783" w:type="pct"/>
            <w:tcBorders>
              <w:bottom w:val="nil"/>
            </w:tcBorders>
            <w:vAlign w:val="center"/>
          </w:tcPr>
          <w:p w14:paraId="72DAF798" w14:textId="6E412F71" w:rsidR="000C1F25" w:rsidRPr="007D5887" w:rsidRDefault="00443751" w:rsidP="004572CF">
            <w:pPr>
              <w:spacing w:line="276" w:lineRule="auto"/>
              <w:jc w:val="center"/>
              <w:rPr>
                <w:rFonts w:ascii="Arial" w:hAnsi="Arial" w:cs="Arial"/>
                <w:sz w:val="18"/>
                <w:szCs w:val="18"/>
              </w:rPr>
            </w:pPr>
            <w:r>
              <w:rPr>
                <w:rFonts w:ascii="Arial" w:hAnsi="Arial" w:cs="Arial"/>
                <w:sz w:val="18"/>
                <w:szCs w:val="18"/>
              </w:rPr>
              <w:t>3</w:t>
            </w:r>
          </w:p>
        </w:tc>
        <w:tc>
          <w:tcPr>
            <w:tcW w:w="1049" w:type="pct"/>
            <w:tcBorders>
              <w:bottom w:val="nil"/>
            </w:tcBorders>
          </w:tcPr>
          <w:p w14:paraId="55597EF9" w14:textId="3BACC9D4" w:rsidR="000C1F25" w:rsidRPr="007D5887" w:rsidRDefault="00443751" w:rsidP="004572CF">
            <w:pPr>
              <w:spacing w:line="276" w:lineRule="auto"/>
              <w:jc w:val="right"/>
              <w:rPr>
                <w:rFonts w:ascii="Arial" w:hAnsi="Arial" w:cs="Arial"/>
                <w:sz w:val="18"/>
                <w:szCs w:val="18"/>
              </w:rPr>
            </w:pPr>
            <w:r w:rsidRPr="00443751">
              <w:rPr>
                <w:rFonts w:ascii="Arial" w:hAnsi="Arial" w:cs="Arial"/>
                <w:sz w:val="18"/>
                <w:szCs w:val="18"/>
              </w:rPr>
              <w:t xml:space="preserve">$  </w:t>
            </w:r>
            <w:r>
              <w:rPr>
                <w:rFonts w:ascii="Arial" w:hAnsi="Arial" w:cs="Arial"/>
                <w:sz w:val="18"/>
                <w:szCs w:val="18"/>
              </w:rPr>
              <w:t xml:space="preserve">      </w:t>
            </w:r>
            <w:r w:rsidRPr="00443751">
              <w:rPr>
                <w:rFonts w:ascii="Arial" w:hAnsi="Arial" w:cs="Arial"/>
                <w:sz w:val="18"/>
                <w:szCs w:val="18"/>
              </w:rPr>
              <w:t xml:space="preserve">    531,867.83</w:t>
            </w:r>
          </w:p>
        </w:tc>
      </w:tr>
      <w:tr w:rsidR="000C1F25" w:rsidRPr="00443751" w14:paraId="32A9D4AA" w14:textId="77777777" w:rsidTr="004572CF">
        <w:trPr>
          <w:trHeight w:val="329"/>
        </w:trPr>
        <w:tc>
          <w:tcPr>
            <w:tcW w:w="2168" w:type="pct"/>
            <w:tcBorders>
              <w:top w:val="nil"/>
            </w:tcBorders>
            <w:vAlign w:val="center"/>
          </w:tcPr>
          <w:p w14:paraId="08558893" w14:textId="77777777" w:rsidR="000C1F25" w:rsidRPr="00443751" w:rsidRDefault="000C1F25" w:rsidP="004572CF">
            <w:pPr>
              <w:spacing w:line="276" w:lineRule="auto"/>
              <w:jc w:val="both"/>
              <w:rPr>
                <w:rFonts w:ascii="Arial" w:hAnsi="Arial" w:cs="Arial"/>
                <w:sz w:val="18"/>
                <w:szCs w:val="18"/>
              </w:rPr>
            </w:pPr>
            <w:r w:rsidRPr="00443751">
              <w:rPr>
                <w:rFonts w:ascii="Arial" w:hAnsi="Arial" w:cs="Arial"/>
                <w:sz w:val="18"/>
                <w:szCs w:val="18"/>
              </w:rPr>
              <w:t>Cumplimiento Legal</w:t>
            </w:r>
          </w:p>
        </w:tc>
        <w:tc>
          <w:tcPr>
            <w:tcW w:w="1783" w:type="pct"/>
            <w:tcBorders>
              <w:top w:val="nil"/>
            </w:tcBorders>
            <w:vAlign w:val="center"/>
          </w:tcPr>
          <w:p w14:paraId="54652846" w14:textId="7A2C2620" w:rsidR="000C1F25" w:rsidRPr="00443751" w:rsidRDefault="00443751" w:rsidP="004572CF">
            <w:pPr>
              <w:spacing w:line="276" w:lineRule="auto"/>
              <w:jc w:val="center"/>
              <w:rPr>
                <w:rFonts w:ascii="Arial" w:hAnsi="Arial" w:cs="Arial"/>
                <w:sz w:val="18"/>
                <w:szCs w:val="18"/>
              </w:rPr>
            </w:pPr>
            <w:r w:rsidRPr="00443751">
              <w:rPr>
                <w:rFonts w:ascii="Arial" w:hAnsi="Arial" w:cs="Arial"/>
                <w:sz w:val="18"/>
                <w:szCs w:val="18"/>
              </w:rPr>
              <w:t>6</w:t>
            </w:r>
          </w:p>
        </w:tc>
        <w:tc>
          <w:tcPr>
            <w:tcW w:w="1049" w:type="pct"/>
            <w:tcBorders>
              <w:top w:val="nil"/>
            </w:tcBorders>
          </w:tcPr>
          <w:p w14:paraId="47C6DA19" w14:textId="620282DF" w:rsidR="000C1F25" w:rsidRPr="00443751" w:rsidRDefault="000C1F25" w:rsidP="004572CF">
            <w:pPr>
              <w:spacing w:line="276" w:lineRule="auto"/>
              <w:jc w:val="center"/>
              <w:rPr>
                <w:rFonts w:ascii="Arial" w:hAnsi="Arial" w:cs="Arial"/>
                <w:sz w:val="18"/>
                <w:szCs w:val="18"/>
              </w:rPr>
            </w:pPr>
            <w:r w:rsidRPr="00443751">
              <w:rPr>
                <w:rFonts w:ascii="Arial" w:hAnsi="Arial" w:cs="Arial"/>
                <w:sz w:val="18"/>
                <w:szCs w:val="18"/>
              </w:rPr>
              <w:t>N.A.</w:t>
            </w:r>
          </w:p>
        </w:tc>
      </w:tr>
      <w:tr w:rsidR="000C1F25" w:rsidRPr="00443751" w14:paraId="1EC54B7E" w14:textId="77777777" w:rsidTr="004572CF">
        <w:trPr>
          <w:trHeight w:val="313"/>
        </w:trPr>
        <w:tc>
          <w:tcPr>
            <w:tcW w:w="2168" w:type="pct"/>
            <w:vAlign w:val="center"/>
          </w:tcPr>
          <w:p w14:paraId="38504098" w14:textId="0A33CEA2" w:rsidR="000C1F25" w:rsidRPr="00443751" w:rsidRDefault="009C7BA1" w:rsidP="004572CF">
            <w:pPr>
              <w:spacing w:line="276" w:lineRule="auto"/>
              <w:jc w:val="right"/>
              <w:rPr>
                <w:rFonts w:ascii="Arial" w:hAnsi="Arial" w:cs="Arial"/>
                <w:b/>
                <w:bCs/>
                <w:sz w:val="18"/>
                <w:szCs w:val="18"/>
              </w:rPr>
            </w:pPr>
            <w:r w:rsidRPr="00443751">
              <w:rPr>
                <w:rFonts w:ascii="Arial" w:hAnsi="Arial" w:cs="Arial"/>
                <w:b/>
                <w:bCs/>
                <w:sz w:val="18"/>
                <w:szCs w:val="18"/>
              </w:rPr>
              <w:t>TOTAL:</w:t>
            </w:r>
          </w:p>
        </w:tc>
        <w:tc>
          <w:tcPr>
            <w:tcW w:w="1783" w:type="pct"/>
            <w:vAlign w:val="center"/>
          </w:tcPr>
          <w:p w14:paraId="79CAE1F4" w14:textId="61D5DF2B" w:rsidR="000C1F25" w:rsidRPr="00443751" w:rsidRDefault="00443751" w:rsidP="004572CF">
            <w:pPr>
              <w:spacing w:line="276" w:lineRule="auto"/>
              <w:jc w:val="center"/>
              <w:rPr>
                <w:rFonts w:ascii="Arial" w:hAnsi="Arial" w:cs="Arial"/>
                <w:b/>
                <w:bCs/>
                <w:sz w:val="18"/>
                <w:szCs w:val="18"/>
              </w:rPr>
            </w:pPr>
            <w:r w:rsidRPr="00443751">
              <w:rPr>
                <w:rFonts w:ascii="Arial" w:hAnsi="Arial" w:cs="Arial"/>
                <w:b/>
                <w:bCs/>
                <w:sz w:val="18"/>
                <w:szCs w:val="18"/>
              </w:rPr>
              <w:t>9</w:t>
            </w:r>
          </w:p>
        </w:tc>
        <w:tc>
          <w:tcPr>
            <w:tcW w:w="1049" w:type="pct"/>
            <w:vAlign w:val="center"/>
          </w:tcPr>
          <w:p w14:paraId="774B4C91" w14:textId="7B3961FD" w:rsidR="000C1F25" w:rsidRPr="00443751" w:rsidRDefault="00443751" w:rsidP="004572CF">
            <w:pPr>
              <w:spacing w:line="276" w:lineRule="auto"/>
              <w:jc w:val="right"/>
              <w:rPr>
                <w:rFonts w:ascii="Arial" w:hAnsi="Arial" w:cs="Arial"/>
                <w:b/>
                <w:bCs/>
                <w:sz w:val="18"/>
                <w:szCs w:val="18"/>
              </w:rPr>
            </w:pPr>
            <w:r w:rsidRPr="00443751">
              <w:rPr>
                <w:rFonts w:ascii="Arial" w:hAnsi="Arial" w:cs="Arial"/>
                <w:b/>
                <w:bCs/>
                <w:sz w:val="18"/>
                <w:szCs w:val="18"/>
              </w:rPr>
              <w:t>$           531,867.83</w:t>
            </w:r>
          </w:p>
        </w:tc>
      </w:tr>
    </w:tbl>
    <w:p w14:paraId="1DD13395" w14:textId="4C9C7316" w:rsidR="000C1F25" w:rsidRPr="00B40267" w:rsidRDefault="000C1F25" w:rsidP="000C1F25">
      <w:pPr>
        <w:spacing w:line="360" w:lineRule="auto"/>
        <w:jc w:val="both"/>
        <w:rPr>
          <w:rFonts w:ascii="Arial" w:hAnsi="Arial" w:cs="Arial"/>
          <w:sz w:val="14"/>
          <w:szCs w:val="14"/>
        </w:rPr>
      </w:pPr>
      <w:r w:rsidRPr="00443751">
        <w:rPr>
          <w:rFonts w:ascii="Arial" w:hAnsi="Arial" w:cs="Arial"/>
          <w:sz w:val="14"/>
          <w:szCs w:val="14"/>
        </w:rPr>
        <w:t>Fuente: Elaboración propia.</w:t>
      </w:r>
      <w:r w:rsidR="00B40267" w:rsidRPr="00443751">
        <w:rPr>
          <w:rFonts w:ascii="Arial" w:hAnsi="Arial" w:cs="Arial"/>
          <w:sz w:val="14"/>
          <w:szCs w:val="14"/>
        </w:rPr>
        <w:t xml:space="preserve"> N.A.: No Aplica.</w:t>
      </w:r>
    </w:p>
    <w:p w14:paraId="6DEB4316" w14:textId="77777777" w:rsidR="002145BE" w:rsidRDefault="002145BE" w:rsidP="00B14619">
      <w:pPr>
        <w:spacing w:line="360" w:lineRule="auto"/>
        <w:jc w:val="both"/>
        <w:rPr>
          <w:rFonts w:ascii="Arial" w:hAnsi="Arial" w:cs="Arial"/>
        </w:rPr>
      </w:pPr>
    </w:p>
    <w:p w14:paraId="5C4ABB5B" w14:textId="77777777" w:rsidR="00F11A58" w:rsidRPr="009B1557" w:rsidRDefault="00F11A58" w:rsidP="00B14619">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4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71015F2C" w14:textId="35F95118" w:rsidR="00DD62C8" w:rsidRDefault="00443751" w:rsidP="008028F4">
      <w:pPr>
        <w:spacing w:line="360" w:lineRule="auto"/>
        <w:jc w:val="both"/>
        <w:rPr>
          <w:rFonts w:ascii="Arial" w:hAnsi="Arial" w:cs="Arial"/>
        </w:rPr>
      </w:pPr>
      <w:bookmarkStart w:id="34" w:name="_Hlk75989508"/>
      <w:r>
        <w:rPr>
          <w:rFonts w:ascii="Arial" w:hAnsi="Arial" w:cs="Arial"/>
        </w:rPr>
        <w:t xml:space="preserve">De conformidad con </w:t>
      </w:r>
      <w:r w:rsidRPr="00443751">
        <w:rPr>
          <w:rFonts w:ascii="Arial" w:hAnsi="Arial" w:cs="Arial"/>
        </w:rPr>
        <w:t>los</w:t>
      </w:r>
      <w:r w:rsidR="0072729D" w:rsidRPr="00443751">
        <w:rPr>
          <w:rFonts w:ascii="Arial" w:hAnsi="Arial" w:cs="Arial"/>
        </w:rPr>
        <w:t xml:space="preserve"> </w:t>
      </w:r>
      <w:r w:rsidR="008028F4" w:rsidRPr="00443751">
        <w:rPr>
          <w:rFonts w:ascii="Arial" w:hAnsi="Arial" w:cs="Arial"/>
        </w:rPr>
        <w:t>artículos 17 fracciones I y II, 38</w:t>
      </w:r>
      <w:r w:rsidR="00FD5DFF" w:rsidRPr="00443751">
        <w:rPr>
          <w:rFonts w:ascii="Arial" w:hAnsi="Arial" w:cs="Arial"/>
        </w:rPr>
        <w:t xml:space="preserve"> fracciones IV, V y VI</w:t>
      </w:r>
      <w:r w:rsidR="008028F4" w:rsidRPr="00443751">
        <w:rPr>
          <w:rFonts w:ascii="Arial" w:hAnsi="Arial" w:cs="Arial"/>
        </w:rPr>
        <w:t>, 41, en su segundo párrafo, y 61 párrafo primero de la Ley de Fiscalización y Rendición de Cuentas del Estado de Quintana Roo, y artículo 4 y 9 fracciones X, XI, XVIII y XXVI, del Reglamento Interior de la Auditoría Superior del Estado de Quintana Roo,</w:t>
      </w:r>
      <w:bookmarkEnd w:id="34"/>
      <w:r w:rsidR="008028F4" w:rsidRPr="00373AD8">
        <w:rPr>
          <w:rFonts w:ascii="Arial" w:hAnsi="Arial" w:cs="Arial"/>
        </w:rPr>
        <w:t xml:space="preserve"> durante este proceso se presentaron </w:t>
      </w:r>
      <w:r>
        <w:rPr>
          <w:rFonts w:ascii="Arial" w:hAnsi="Arial" w:cs="Arial"/>
          <w:b/>
        </w:rPr>
        <w:t>siete</w:t>
      </w:r>
      <w:r w:rsidR="008028F4">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Pr>
          <w:rFonts w:ascii="Arial" w:hAnsi="Arial" w:cs="Arial"/>
          <w:b/>
          <w:bCs/>
        </w:rPr>
        <w:t>nueve</w:t>
      </w:r>
      <w:r w:rsidR="00BE25AE">
        <w:rPr>
          <w:rFonts w:ascii="Arial" w:hAnsi="Arial" w:cs="Arial"/>
        </w:rPr>
        <w:t xml:space="preserve"> </w:t>
      </w:r>
      <w:r w:rsidR="008028F4">
        <w:rPr>
          <w:rFonts w:ascii="Arial" w:hAnsi="Arial" w:cs="Arial"/>
        </w:rPr>
        <w:t>observaciones</w:t>
      </w:r>
      <w:r w:rsidR="00BE25AE">
        <w:rPr>
          <w:rFonts w:ascii="Arial" w:hAnsi="Arial" w:cs="Arial"/>
        </w:rPr>
        <w:t xml:space="preserve"> de acuerdo con el siguiente desglose:</w:t>
      </w:r>
    </w:p>
    <w:p w14:paraId="55CC775A" w14:textId="77777777" w:rsidR="00062CCC" w:rsidRPr="009B1557" w:rsidRDefault="00062CCC" w:rsidP="00BE25AE">
      <w:pPr>
        <w:spacing w:line="276" w:lineRule="auto"/>
        <w:jc w:val="center"/>
        <w:rPr>
          <w:rFonts w:ascii="Arial" w:hAnsi="Arial" w:cs="Arial"/>
          <w:bCs/>
          <w:i/>
          <w:iCs/>
        </w:rPr>
      </w:pPr>
    </w:p>
    <w:p w14:paraId="32CE9583" w14:textId="66B9C784"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F11A58">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F63D14">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F63D14">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F63D14">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F11A58">
        <w:trPr>
          <w:trHeight w:val="330"/>
        </w:trPr>
        <w:tc>
          <w:tcPr>
            <w:tcW w:w="5000" w:type="pct"/>
            <w:gridSpan w:val="4"/>
            <w:tcBorders>
              <w:top w:val="single" w:sz="6" w:space="0" w:color="auto"/>
              <w:bottom w:val="single" w:sz="4" w:space="0" w:color="auto"/>
            </w:tcBorders>
            <w:vAlign w:val="center"/>
          </w:tcPr>
          <w:p w14:paraId="37E1978F" w14:textId="77777777" w:rsidR="00F63D14" w:rsidRPr="00FC2B03" w:rsidRDefault="00F63D14" w:rsidP="00F63D14">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F11A58">
        <w:trPr>
          <w:trHeight w:val="508"/>
        </w:trPr>
        <w:tc>
          <w:tcPr>
            <w:tcW w:w="1813" w:type="pct"/>
            <w:tcBorders>
              <w:top w:val="single" w:sz="4" w:space="0" w:color="auto"/>
            </w:tcBorders>
            <w:vAlign w:val="center"/>
            <w:hideMark/>
          </w:tcPr>
          <w:p w14:paraId="571D0D86" w14:textId="1B3ABB74" w:rsidR="00F63D14" w:rsidRPr="00317A53" w:rsidRDefault="00274102" w:rsidP="00274102">
            <w:pPr>
              <w:spacing w:line="276" w:lineRule="auto"/>
              <w:jc w:val="both"/>
              <w:rPr>
                <w:rFonts w:ascii="Arial" w:hAnsi="Arial" w:cs="Arial"/>
                <w:sz w:val="16"/>
                <w:szCs w:val="16"/>
              </w:rPr>
            </w:pPr>
            <w:r w:rsidRPr="00274102">
              <w:rPr>
                <w:rFonts w:ascii="Arial" w:hAnsi="Arial" w:cs="Arial"/>
                <w:sz w:val="16"/>
                <w:szCs w:val="16"/>
              </w:rPr>
              <w:t>Auditoría de Cumplimiento de Inversiones Físicas realizadas con Ingresos Propios.</w:t>
            </w:r>
          </w:p>
        </w:tc>
        <w:tc>
          <w:tcPr>
            <w:tcW w:w="1185" w:type="pct"/>
            <w:tcBorders>
              <w:top w:val="single" w:sz="4" w:space="0" w:color="auto"/>
            </w:tcBorders>
            <w:vAlign w:val="center"/>
            <w:hideMark/>
          </w:tcPr>
          <w:p w14:paraId="109CB2FC" w14:textId="4D604AFE" w:rsidR="00F63D14" w:rsidRPr="00317A53" w:rsidRDefault="00274102" w:rsidP="00F63D14">
            <w:pPr>
              <w:spacing w:line="276" w:lineRule="auto"/>
              <w:jc w:val="center"/>
              <w:rPr>
                <w:rFonts w:ascii="Arial" w:hAnsi="Arial" w:cs="Arial"/>
                <w:sz w:val="16"/>
                <w:szCs w:val="16"/>
                <w:lang w:val="en-US"/>
              </w:rPr>
            </w:pPr>
            <w:r w:rsidRPr="00274102">
              <w:rPr>
                <w:rFonts w:ascii="Arial" w:hAnsi="Arial" w:cs="Arial"/>
                <w:sz w:val="16"/>
                <w:szCs w:val="16"/>
                <w:lang w:val="en-US"/>
              </w:rPr>
              <w:t>22-AEMOP-B-GOB-021-043</w:t>
            </w:r>
          </w:p>
        </w:tc>
        <w:tc>
          <w:tcPr>
            <w:tcW w:w="927" w:type="pct"/>
            <w:tcBorders>
              <w:top w:val="single" w:sz="4" w:space="0" w:color="auto"/>
            </w:tcBorders>
            <w:vAlign w:val="center"/>
          </w:tcPr>
          <w:p w14:paraId="668B3733" w14:textId="2F3BE9BF" w:rsidR="00F63D14" w:rsidRPr="00317A53" w:rsidRDefault="00274102" w:rsidP="00F63D14">
            <w:pPr>
              <w:spacing w:line="276" w:lineRule="auto"/>
              <w:jc w:val="center"/>
              <w:rPr>
                <w:rFonts w:ascii="Arial" w:hAnsi="Arial" w:cs="Arial"/>
                <w:color w:val="000000"/>
                <w:sz w:val="16"/>
                <w:szCs w:val="16"/>
              </w:rPr>
            </w:pPr>
            <w:r>
              <w:rPr>
                <w:rFonts w:ascii="Arial" w:hAnsi="Arial" w:cs="Arial"/>
                <w:color w:val="000000"/>
                <w:sz w:val="16"/>
                <w:szCs w:val="16"/>
              </w:rPr>
              <w:t>3</w:t>
            </w:r>
          </w:p>
        </w:tc>
        <w:tc>
          <w:tcPr>
            <w:tcW w:w="1075" w:type="pct"/>
            <w:tcBorders>
              <w:top w:val="single" w:sz="4" w:space="0" w:color="auto"/>
            </w:tcBorders>
            <w:vAlign w:val="center"/>
          </w:tcPr>
          <w:p w14:paraId="05D18E93" w14:textId="41379E85" w:rsidR="00F63D14" w:rsidRPr="00317A53" w:rsidRDefault="00274102" w:rsidP="00F63D14">
            <w:pPr>
              <w:spacing w:line="276" w:lineRule="auto"/>
              <w:jc w:val="center"/>
              <w:rPr>
                <w:rFonts w:ascii="Arial" w:hAnsi="Arial" w:cs="Arial"/>
                <w:color w:val="000000"/>
                <w:sz w:val="16"/>
                <w:szCs w:val="16"/>
              </w:rPr>
            </w:pPr>
            <w:r>
              <w:rPr>
                <w:rFonts w:ascii="Arial" w:hAnsi="Arial" w:cs="Arial"/>
                <w:color w:val="000000"/>
                <w:sz w:val="16"/>
                <w:szCs w:val="16"/>
              </w:rPr>
              <w:t>6</w:t>
            </w:r>
          </w:p>
        </w:tc>
      </w:tr>
      <w:tr w:rsidR="00F63D14" w:rsidRPr="000D1F2D" w14:paraId="2DEDFBAD" w14:textId="77777777" w:rsidTr="00F11A58">
        <w:trPr>
          <w:trHeight w:val="274"/>
        </w:trPr>
        <w:tc>
          <w:tcPr>
            <w:tcW w:w="1813" w:type="pct"/>
            <w:tcBorders>
              <w:top w:val="single" w:sz="6" w:space="0" w:color="auto"/>
              <w:bottom w:val="single" w:sz="6" w:space="0" w:color="auto"/>
            </w:tcBorders>
          </w:tcPr>
          <w:p w14:paraId="78416270" w14:textId="77777777" w:rsidR="00F63D14" w:rsidRPr="000D1F2D" w:rsidRDefault="00F63D14" w:rsidP="00F63D14">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F63D14">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65E4BC78" w:rsidR="00F63D14" w:rsidRPr="000D1F2D" w:rsidRDefault="00121F8D" w:rsidP="00F63D14">
            <w:pPr>
              <w:spacing w:line="276" w:lineRule="auto"/>
              <w:jc w:val="center"/>
              <w:rPr>
                <w:rFonts w:ascii="Arial" w:hAnsi="Arial" w:cs="Arial"/>
                <w:b/>
                <w:color w:val="000000"/>
                <w:sz w:val="16"/>
                <w:szCs w:val="16"/>
              </w:rPr>
            </w:pPr>
            <w:r>
              <w:rPr>
                <w:rFonts w:ascii="Arial" w:hAnsi="Arial" w:cs="Arial"/>
                <w:b/>
                <w:color w:val="000000"/>
                <w:sz w:val="16"/>
                <w:szCs w:val="16"/>
              </w:rPr>
              <w:t>3</w:t>
            </w:r>
          </w:p>
        </w:tc>
        <w:tc>
          <w:tcPr>
            <w:tcW w:w="1075" w:type="pct"/>
            <w:tcBorders>
              <w:top w:val="single" w:sz="6" w:space="0" w:color="auto"/>
              <w:bottom w:val="single" w:sz="6" w:space="0" w:color="auto"/>
            </w:tcBorders>
            <w:vAlign w:val="center"/>
          </w:tcPr>
          <w:p w14:paraId="69098987" w14:textId="67F11F4A" w:rsidR="00F63D14" w:rsidRPr="000D1F2D" w:rsidRDefault="00121F8D" w:rsidP="00F63D14">
            <w:pPr>
              <w:spacing w:line="276" w:lineRule="auto"/>
              <w:jc w:val="center"/>
              <w:rPr>
                <w:rFonts w:ascii="Arial" w:hAnsi="Arial" w:cs="Arial"/>
                <w:b/>
                <w:color w:val="000000"/>
                <w:sz w:val="16"/>
                <w:szCs w:val="16"/>
              </w:rPr>
            </w:pPr>
            <w:r>
              <w:rPr>
                <w:rFonts w:ascii="Arial" w:hAnsi="Arial" w:cs="Arial"/>
                <w:b/>
                <w:color w:val="000000"/>
                <w:sz w:val="16"/>
                <w:szCs w:val="16"/>
              </w:rPr>
              <w:t>6</w:t>
            </w:r>
          </w:p>
        </w:tc>
      </w:tr>
    </w:tbl>
    <w:p w14:paraId="5C8E5125" w14:textId="41FA240C" w:rsidR="00BE25AE" w:rsidRPr="00655824" w:rsidRDefault="00E75ED1" w:rsidP="008028F4">
      <w:pPr>
        <w:spacing w:line="360" w:lineRule="auto"/>
        <w:jc w:val="both"/>
        <w:rPr>
          <w:rFonts w:ascii="Arial" w:hAnsi="Arial" w:cs="Arial"/>
          <w:sz w:val="14"/>
          <w:szCs w:val="14"/>
        </w:rPr>
      </w:pPr>
      <w:r w:rsidRPr="00655824">
        <w:rPr>
          <w:rFonts w:ascii="Arial" w:hAnsi="Arial" w:cs="Arial"/>
          <w:sz w:val="14"/>
          <w:szCs w:val="14"/>
        </w:rPr>
        <w:t>Fuente: Elaboración propia.</w:t>
      </w:r>
    </w:p>
    <w:p w14:paraId="591DDC84" w14:textId="77777777" w:rsidR="00BE25AE" w:rsidRPr="00655824" w:rsidRDefault="00BE25AE" w:rsidP="008028F4">
      <w:pPr>
        <w:spacing w:line="360" w:lineRule="auto"/>
        <w:jc w:val="both"/>
        <w:rPr>
          <w:rFonts w:ascii="Arial" w:hAnsi="Arial" w:cs="Arial"/>
        </w:rPr>
      </w:pPr>
    </w:p>
    <w:p w14:paraId="4AFA4395" w14:textId="62B8D35B" w:rsidR="0083203E" w:rsidRPr="00CA1234" w:rsidRDefault="0083203E" w:rsidP="008028F4">
      <w:pPr>
        <w:spacing w:line="360" w:lineRule="auto"/>
        <w:jc w:val="both"/>
        <w:rPr>
          <w:rFonts w:ascii="Arial" w:hAnsi="Arial" w:cs="Arial"/>
        </w:rPr>
      </w:pPr>
      <w:r w:rsidRPr="00121F8D">
        <w:rPr>
          <w:rFonts w:ascii="Arial" w:hAnsi="Arial" w:cs="Arial"/>
        </w:rPr>
        <w:t>De las cuales se</w:t>
      </w:r>
      <w:r w:rsidR="00121F8D" w:rsidRPr="00121F8D">
        <w:rPr>
          <w:rFonts w:ascii="Arial" w:hAnsi="Arial" w:cs="Arial"/>
        </w:rPr>
        <w:t xml:space="preserve"> emite</w:t>
      </w:r>
      <w:r w:rsidR="00D6037F" w:rsidRPr="00121F8D">
        <w:rPr>
          <w:rFonts w:ascii="Arial" w:hAnsi="Arial" w:cs="Arial"/>
        </w:rPr>
        <w:t xml:space="preserve"> </w:t>
      </w:r>
      <w:r w:rsidR="009C3647">
        <w:rPr>
          <w:rFonts w:ascii="Arial" w:hAnsi="Arial" w:cs="Arial"/>
          <w:b/>
        </w:rPr>
        <w:t>un</w:t>
      </w:r>
      <w:r w:rsidR="00121F8D" w:rsidRPr="00121F8D">
        <w:rPr>
          <w:rFonts w:ascii="Arial" w:hAnsi="Arial" w:cs="Arial"/>
        </w:rPr>
        <w:t xml:space="preserve"> Pliego de Observaciones y</w:t>
      </w:r>
      <w:r w:rsidR="00D6037F" w:rsidRPr="00121F8D">
        <w:rPr>
          <w:rFonts w:ascii="Arial" w:hAnsi="Arial" w:cs="Arial"/>
        </w:rPr>
        <w:t xml:space="preserve"> </w:t>
      </w:r>
      <w:r w:rsidR="009C3647">
        <w:rPr>
          <w:rFonts w:ascii="Arial" w:hAnsi="Arial" w:cs="Arial"/>
          <w:b/>
        </w:rPr>
        <w:t>cuatro</w:t>
      </w:r>
      <w:r w:rsidR="00D6037F" w:rsidRPr="00121F8D">
        <w:rPr>
          <w:rFonts w:ascii="Arial" w:hAnsi="Arial" w:cs="Arial"/>
        </w:rPr>
        <w:t xml:space="preserve"> Promociones de Responsabilid</w:t>
      </w:r>
      <w:r w:rsidR="00121F8D" w:rsidRPr="00121F8D">
        <w:rPr>
          <w:rFonts w:ascii="Arial" w:hAnsi="Arial" w:cs="Arial"/>
        </w:rPr>
        <w:t>ad Administrativa Sancionatoria</w:t>
      </w:r>
      <w:r w:rsidR="00CA1234" w:rsidRPr="00121F8D">
        <w:rPr>
          <w:rFonts w:ascii="Arial" w:hAnsi="Arial" w:cs="Arial"/>
        </w:rPr>
        <w:t xml:space="preserve">, </w:t>
      </w:r>
      <w:bookmarkStart w:id="35" w:name="_Hlk86137319"/>
      <w:r w:rsidR="00CA1234" w:rsidRPr="00121F8D">
        <w:rPr>
          <w:rFonts w:ascii="Arial" w:hAnsi="Arial" w:cs="Arial"/>
        </w:rPr>
        <w:t xml:space="preserve">cuyo desglose se encuentra en la Tabla No. 8. </w:t>
      </w:r>
      <w:r w:rsidR="00CA1234" w:rsidRPr="00121F8D">
        <w:rPr>
          <w:rFonts w:ascii="Arial" w:hAnsi="Arial" w:cs="Arial"/>
          <w:bCs/>
        </w:rPr>
        <w:t>Síntesis de resultados de auditoría por número de observaciones.</w:t>
      </w:r>
    </w:p>
    <w:bookmarkEnd w:id="35"/>
    <w:p w14:paraId="36066189" w14:textId="77777777" w:rsidR="00C15CCF" w:rsidRDefault="00C15CCF"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42"/>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2FF89FD6" w:rsidR="00F32CBB" w:rsidRDefault="00FD5DFF" w:rsidP="00D23B84">
      <w:pPr>
        <w:spacing w:line="360" w:lineRule="auto"/>
        <w:ind w:right="-93"/>
        <w:jc w:val="both"/>
        <w:rPr>
          <w:rFonts w:ascii="Arial" w:hAnsi="Arial" w:cs="Arial"/>
        </w:rPr>
      </w:pPr>
      <w:bookmarkStart w:id="37" w:name="_Hlk11361172"/>
      <w:r w:rsidRPr="00655824">
        <w:rPr>
          <w:rFonts w:ascii="Arial" w:hAnsi="Arial" w:cs="Arial"/>
          <w:color w:val="212121"/>
        </w:rPr>
        <w:t>En cumplimiento al artículo 38 fracción V de la Ley de Fiscalización y Rendición de Cuentas del Estado de Quintana Roo, y</w:t>
      </w:r>
      <w:r w:rsidR="00655824" w:rsidRPr="00655824">
        <w:rPr>
          <w:rFonts w:ascii="Arial" w:hAnsi="Arial" w:cs="Arial"/>
          <w:color w:val="212121"/>
        </w:rPr>
        <w:t xml:space="preserve"> </w:t>
      </w:r>
      <w:r w:rsidRPr="00655824">
        <w:rPr>
          <w:rFonts w:ascii="Arial" w:hAnsi="Arial" w:cs="Arial"/>
          <w:color w:val="212121"/>
        </w:rPr>
        <w:t>derivado</w:t>
      </w:r>
      <w:r w:rsidR="008028F4" w:rsidRPr="00655824">
        <w:rPr>
          <w:rFonts w:ascii="Arial" w:hAnsi="Arial" w:cs="Arial"/>
        </w:rPr>
        <w:t xml:space="preserve"> del proceso de fiscalización </w:t>
      </w:r>
      <w:r w:rsidR="00AB2746" w:rsidRPr="00655824">
        <w:rPr>
          <w:rFonts w:ascii="Arial" w:hAnsi="Arial" w:cs="Arial"/>
        </w:rPr>
        <w:t>a la entidad fiscalizada</w:t>
      </w:r>
      <w:r w:rsidR="008028F4" w:rsidRPr="00655824">
        <w:rPr>
          <w:rFonts w:ascii="Arial" w:hAnsi="Arial" w:cs="Arial"/>
        </w:rPr>
        <w:t xml:space="preserve"> se determinaron resultados finales de auditoría</w:t>
      </w:r>
      <w:r w:rsidR="008028F4">
        <w:rPr>
          <w:rFonts w:ascii="Arial" w:hAnsi="Arial" w:cs="Arial"/>
        </w:rPr>
        <w:t xml:space="preserve"> y observaciones en materia de obra pública, los cuales se presentan en la tabla siguiente:</w:t>
      </w:r>
      <w:bookmarkEnd w:id="37"/>
    </w:p>
    <w:p w14:paraId="56087063" w14:textId="77777777" w:rsidR="002145BE" w:rsidRDefault="002145BE" w:rsidP="00D23B84">
      <w:pPr>
        <w:spacing w:line="360" w:lineRule="auto"/>
        <w:ind w:right="-93"/>
        <w:jc w:val="both"/>
        <w:rPr>
          <w:rFonts w:ascii="Arial" w:hAnsi="Arial" w:cs="Arial"/>
        </w:rPr>
      </w:pPr>
    </w:p>
    <w:p w14:paraId="03D8F3EC" w14:textId="6BF84890" w:rsidR="008028F4" w:rsidRDefault="004A7A0A" w:rsidP="009C6FE6">
      <w:pPr>
        <w:spacing w:line="276" w:lineRule="auto"/>
        <w:ind w:right="332"/>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F11A58">
            <w:pPr>
              <w:tabs>
                <w:tab w:val="decimal" w:pos="0"/>
              </w:tabs>
              <w:spacing w:line="360"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F11A58">
            <w:pPr>
              <w:spacing w:line="360"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F11A58">
            <w:pPr>
              <w:spacing w:line="360"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D6B6CEF" w14:textId="77777777" w:rsidTr="00F11A58">
        <w:trPr>
          <w:trHeight w:val="82"/>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FE98A4C" w14:textId="77777777" w:rsidR="002145BE" w:rsidRPr="00C747F8" w:rsidRDefault="002145BE" w:rsidP="00F11A58">
            <w:pPr>
              <w:spacing w:line="360" w:lineRule="auto"/>
              <w:jc w:val="center"/>
              <w:rPr>
                <w:rFonts w:ascii="Arial" w:hAnsi="Arial" w:cs="Arial"/>
                <w:sz w:val="18"/>
                <w:szCs w:val="18"/>
              </w:rPr>
            </w:pPr>
            <w:r w:rsidRPr="00C747F8">
              <w:rPr>
                <w:rFonts w:ascii="Arial" w:hAnsi="Arial" w:cs="Arial"/>
                <w:b/>
                <w:sz w:val="18"/>
                <w:szCs w:val="18"/>
              </w:rPr>
              <w:t>CON PRESUNTO DAÑO</w:t>
            </w:r>
          </w:p>
        </w:tc>
      </w:tr>
      <w:tr w:rsidR="00655824" w:rsidRPr="00C747F8" w14:paraId="262A36A9" w14:textId="77777777" w:rsidTr="00F11A58">
        <w:trPr>
          <w:trHeight w:val="145"/>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542EE594" w14:textId="074575FE" w:rsidR="00655824" w:rsidRPr="00C747F8" w:rsidRDefault="00655824" w:rsidP="00F11A58">
            <w:pPr>
              <w:spacing w:line="360" w:lineRule="auto"/>
              <w:jc w:val="center"/>
              <w:rPr>
                <w:rFonts w:ascii="Arial" w:hAnsi="Arial" w:cs="Arial"/>
                <w:b/>
                <w:sz w:val="18"/>
                <w:szCs w:val="18"/>
              </w:rPr>
            </w:pPr>
            <w:r>
              <w:rPr>
                <w:rFonts w:ascii="Arial" w:hAnsi="Arial" w:cs="Arial"/>
                <w:b/>
                <w:sz w:val="18"/>
                <w:szCs w:val="18"/>
              </w:rPr>
              <w:t>INGRESOS PROPIOS</w:t>
            </w:r>
          </w:p>
        </w:tc>
      </w:tr>
      <w:tr w:rsidR="002145BE" w:rsidRPr="00C747F8" w14:paraId="2DE8C2C9" w14:textId="77777777" w:rsidTr="00F11A58">
        <w:trPr>
          <w:trHeight w:val="92"/>
          <w:jc w:val="center"/>
        </w:trPr>
        <w:tc>
          <w:tcPr>
            <w:tcW w:w="5807"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1D3EF92C" w14:textId="77777777" w:rsidR="002145BE" w:rsidRPr="00C747F8" w:rsidRDefault="002145BE" w:rsidP="00F11A58">
            <w:pPr>
              <w:tabs>
                <w:tab w:val="decimal" w:pos="0"/>
              </w:tabs>
              <w:spacing w:line="360" w:lineRule="auto"/>
              <w:rPr>
                <w:rFonts w:ascii="Arial" w:hAnsi="Arial" w:cs="Arial"/>
                <w:b/>
                <w:bCs/>
                <w:sz w:val="18"/>
                <w:szCs w:val="18"/>
              </w:rPr>
            </w:pPr>
            <w:r w:rsidRPr="00C747F8">
              <w:rPr>
                <w:rFonts w:ascii="Arial" w:hAnsi="Arial" w:cs="Arial"/>
                <w:b/>
                <w:bCs/>
                <w:sz w:val="18"/>
                <w:szCs w:val="18"/>
              </w:rPr>
              <w:t>Pago en Exceso</w:t>
            </w:r>
          </w:p>
        </w:tc>
        <w:tc>
          <w:tcPr>
            <w:tcW w:w="1846" w:type="dxa"/>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13E9D9A4" w14:textId="35B6D86F" w:rsidR="002145BE" w:rsidRPr="00655824" w:rsidRDefault="00655824" w:rsidP="00F11A58">
            <w:pPr>
              <w:spacing w:line="360" w:lineRule="auto"/>
              <w:jc w:val="center"/>
              <w:rPr>
                <w:rFonts w:ascii="Arial" w:hAnsi="Arial" w:cs="Arial"/>
                <w:b/>
                <w:sz w:val="18"/>
                <w:szCs w:val="18"/>
              </w:rPr>
            </w:pPr>
            <w:r w:rsidRPr="00655824">
              <w:rPr>
                <w:rFonts w:ascii="Arial" w:hAnsi="Arial" w:cs="Arial"/>
                <w:b/>
                <w:sz w:val="18"/>
                <w:szCs w:val="18"/>
              </w:rPr>
              <w:t>3</w:t>
            </w:r>
          </w:p>
        </w:tc>
        <w:tc>
          <w:tcPr>
            <w:tcW w:w="1842"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0D4F1517" w14:textId="78C87BA5" w:rsidR="002145BE" w:rsidRPr="00655824" w:rsidRDefault="00655824" w:rsidP="00F11A58">
            <w:pPr>
              <w:spacing w:line="360" w:lineRule="auto"/>
              <w:jc w:val="right"/>
              <w:rPr>
                <w:rFonts w:ascii="Arial" w:hAnsi="Arial" w:cs="Arial"/>
                <w:b/>
                <w:sz w:val="18"/>
                <w:szCs w:val="18"/>
              </w:rPr>
            </w:pPr>
            <w:r w:rsidRPr="00655824">
              <w:rPr>
                <w:rFonts w:ascii="Arial" w:hAnsi="Arial" w:cs="Arial"/>
                <w:b/>
                <w:sz w:val="18"/>
                <w:szCs w:val="18"/>
              </w:rPr>
              <w:t>$           531,867.83</w:t>
            </w:r>
          </w:p>
        </w:tc>
      </w:tr>
      <w:tr w:rsidR="00E132BE" w:rsidRPr="00C747F8" w14:paraId="2BB16DD6" w14:textId="77777777" w:rsidTr="00A565DA">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34E32729" w14:textId="77777777" w:rsidR="00E132BE" w:rsidRPr="00C747F8" w:rsidRDefault="00E132BE" w:rsidP="00F11A58">
            <w:pPr>
              <w:tabs>
                <w:tab w:val="decimal" w:pos="0"/>
              </w:tabs>
              <w:spacing w:line="360" w:lineRule="auto"/>
              <w:rPr>
                <w:rFonts w:ascii="Arial" w:hAnsi="Arial" w:cs="Arial"/>
                <w:sz w:val="18"/>
                <w:szCs w:val="18"/>
              </w:rPr>
            </w:pPr>
            <w:r w:rsidRPr="00C747F8">
              <w:rPr>
                <w:rFonts w:ascii="Arial" w:hAnsi="Arial" w:cs="Arial"/>
                <w:sz w:val="18"/>
                <w:szCs w:val="18"/>
              </w:rPr>
              <w:t>Pago Indebido</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096217AE" w14:textId="12E27B2F" w:rsidR="00E132BE" w:rsidRPr="00C747F8" w:rsidRDefault="00655824" w:rsidP="00F11A58">
            <w:pPr>
              <w:spacing w:line="360" w:lineRule="auto"/>
              <w:jc w:val="center"/>
              <w:rPr>
                <w:rFonts w:ascii="Arial" w:hAnsi="Arial" w:cs="Arial"/>
                <w:sz w:val="18"/>
                <w:szCs w:val="18"/>
              </w:rPr>
            </w:pPr>
            <w:r>
              <w:rPr>
                <w:rFonts w:ascii="Arial" w:hAnsi="Arial" w:cs="Arial"/>
                <w:sz w:val="18"/>
                <w:szCs w:val="18"/>
              </w:rPr>
              <w:t>3</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13332224" w14:textId="4B244470" w:rsidR="00E132BE" w:rsidRPr="00C747F8" w:rsidRDefault="00655824" w:rsidP="00F11A58">
            <w:pPr>
              <w:spacing w:line="360" w:lineRule="auto"/>
              <w:jc w:val="right"/>
              <w:rPr>
                <w:rFonts w:ascii="Arial" w:hAnsi="Arial" w:cs="Arial"/>
                <w:sz w:val="18"/>
                <w:szCs w:val="18"/>
              </w:rPr>
            </w:pPr>
            <w:r w:rsidRPr="00655824">
              <w:rPr>
                <w:rFonts w:ascii="Arial" w:hAnsi="Arial" w:cs="Arial"/>
                <w:sz w:val="18"/>
                <w:szCs w:val="18"/>
              </w:rPr>
              <w:t>$           531,867.83</w:t>
            </w:r>
          </w:p>
        </w:tc>
      </w:tr>
      <w:tr w:rsidR="002145BE" w:rsidRPr="00C747F8" w14:paraId="304B6AF4" w14:textId="77777777" w:rsidTr="0016640E">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91B6092" w14:textId="77777777" w:rsidR="002145BE" w:rsidRPr="00C747F8" w:rsidRDefault="002145BE" w:rsidP="00F11A58">
            <w:pPr>
              <w:tabs>
                <w:tab w:val="decimal" w:pos="0"/>
              </w:tabs>
              <w:spacing w:line="360" w:lineRule="auto"/>
              <w:jc w:val="right"/>
              <w:rPr>
                <w:rFonts w:ascii="Arial" w:hAnsi="Arial" w:cs="Arial"/>
                <w:sz w:val="18"/>
                <w:szCs w:val="18"/>
              </w:rPr>
            </w:pPr>
            <w:r w:rsidRPr="00C747F8">
              <w:rPr>
                <w:rFonts w:ascii="Arial" w:hAnsi="Arial" w:cs="Arial"/>
                <w:b/>
                <w:sz w:val="18"/>
                <w:szCs w:val="18"/>
              </w:rPr>
              <w:t>TOTAL OBSERVADO</w:t>
            </w:r>
          </w:p>
        </w:tc>
        <w:tc>
          <w:tcPr>
            <w:tcW w:w="1846" w:type="dxa"/>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0A54951D" w14:textId="1FB68EE1" w:rsidR="002145BE" w:rsidRPr="00C747F8" w:rsidRDefault="00655824" w:rsidP="00F11A58">
            <w:pPr>
              <w:spacing w:line="360" w:lineRule="auto"/>
              <w:jc w:val="center"/>
              <w:rPr>
                <w:rFonts w:ascii="Arial" w:hAnsi="Arial" w:cs="Arial"/>
                <w:b/>
                <w:bCs/>
                <w:sz w:val="18"/>
                <w:szCs w:val="18"/>
              </w:rPr>
            </w:pPr>
            <w:r>
              <w:rPr>
                <w:rFonts w:ascii="Arial" w:hAnsi="Arial" w:cs="Arial"/>
                <w:b/>
                <w:bCs/>
                <w:sz w:val="18"/>
                <w:szCs w:val="18"/>
              </w:rPr>
              <w:t>3</w:t>
            </w:r>
          </w:p>
        </w:tc>
        <w:tc>
          <w:tcPr>
            <w:tcW w:w="1842"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69E9255E" w14:textId="6E830113" w:rsidR="002145BE" w:rsidRPr="00C747F8" w:rsidRDefault="00655824" w:rsidP="00F11A58">
            <w:pPr>
              <w:spacing w:line="360" w:lineRule="auto"/>
              <w:jc w:val="right"/>
              <w:rPr>
                <w:rFonts w:ascii="Arial" w:hAnsi="Arial" w:cs="Arial"/>
                <w:b/>
                <w:bCs/>
                <w:sz w:val="18"/>
                <w:szCs w:val="18"/>
              </w:rPr>
            </w:pPr>
            <w:r w:rsidRPr="00655824">
              <w:rPr>
                <w:rFonts w:ascii="Arial" w:hAnsi="Arial" w:cs="Arial"/>
                <w:b/>
                <w:bCs/>
                <w:sz w:val="18"/>
                <w:szCs w:val="18"/>
              </w:rPr>
              <w:t>$           531,867.83</w:t>
            </w:r>
          </w:p>
        </w:tc>
      </w:tr>
      <w:tr w:rsidR="002145BE" w:rsidRPr="00C747F8" w14:paraId="7FF67FF9" w14:textId="77777777" w:rsidTr="00F11A58">
        <w:trPr>
          <w:trHeight w:val="192"/>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F11A58">
            <w:pPr>
              <w:spacing w:line="360" w:lineRule="auto"/>
              <w:jc w:val="center"/>
              <w:rPr>
                <w:rFonts w:ascii="Arial" w:hAnsi="Arial" w:cs="Arial"/>
                <w:sz w:val="18"/>
                <w:szCs w:val="18"/>
              </w:rPr>
            </w:pPr>
            <w:r w:rsidRPr="00C747F8">
              <w:rPr>
                <w:rFonts w:ascii="Arial" w:hAnsi="Arial" w:cs="Arial"/>
                <w:b/>
                <w:sz w:val="18"/>
                <w:szCs w:val="18"/>
              </w:rPr>
              <w:t>CUMPLIMIENTO LEGAL</w:t>
            </w:r>
          </w:p>
        </w:tc>
      </w:tr>
      <w:tr w:rsidR="00655824" w:rsidRPr="00C747F8" w14:paraId="33C0F873"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6CBD4305" w14:textId="105FD935" w:rsidR="00655824" w:rsidRPr="00C747F8" w:rsidRDefault="00655824" w:rsidP="00F11A58">
            <w:pPr>
              <w:spacing w:line="360" w:lineRule="auto"/>
              <w:jc w:val="center"/>
              <w:rPr>
                <w:rFonts w:ascii="Arial" w:hAnsi="Arial" w:cs="Arial"/>
                <w:b/>
                <w:sz w:val="18"/>
                <w:szCs w:val="18"/>
              </w:rPr>
            </w:pPr>
            <w:r>
              <w:rPr>
                <w:rFonts w:ascii="Arial" w:hAnsi="Arial" w:cs="Arial"/>
                <w:b/>
                <w:sz w:val="18"/>
                <w:szCs w:val="18"/>
              </w:rPr>
              <w:t>INGRESOS PROPIOS</w:t>
            </w:r>
          </w:p>
        </w:tc>
      </w:tr>
      <w:tr w:rsidR="002145BE"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C747F8" w:rsidRDefault="002145BE" w:rsidP="00F11A58">
            <w:pPr>
              <w:tabs>
                <w:tab w:val="decimal" w:pos="0"/>
              </w:tabs>
              <w:spacing w:line="360"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6C2B84A9" w:rsidR="002145BE" w:rsidRPr="00655824" w:rsidRDefault="00655824" w:rsidP="00F11A58">
            <w:pPr>
              <w:spacing w:line="360" w:lineRule="auto"/>
              <w:jc w:val="center"/>
              <w:rPr>
                <w:rFonts w:ascii="Arial" w:hAnsi="Arial" w:cs="Arial"/>
                <w:b/>
                <w:sz w:val="18"/>
                <w:szCs w:val="18"/>
              </w:rPr>
            </w:pPr>
            <w:r w:rsidRPr="00655824">
              <w:rPr>
                <w:rFonts w:ascii="Arial" w:hAnsi="Arial" w:cs="Arial"/>
                <w:b/>
                <w:sz w:val="18"/>
                <w:szCs w:val="18"/>
              </w:rPr>
              <w:t>3</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655824" w:rsidRDefault="002145BE" w:rsidP="00F11A58">
            <w:pPr>
              <w:spacing w:line="360" w:lineRule="auto"/>
              <w:jc w:val="center"/>
              <w:rPr>
                <w:rFonts w:ascii="Arial" w:hAnsi="Arial" w:cs="Arial"/>
                <w:b/>
                <w:sz w:val="18"/>
                <w:szCs w:val="18"/>
              </w:rPr>
            </w:pPr>
            <w:r w:rsidRPr="00655824">
              <w:rPr>
                <w:rFonts w:ascii="Arial" w:hAnsi="Arial" w:cs="Arial"/>
                <w:b/>
                <w:sz w:val="18"/>
                <w:szCs w:val="18"/>
              </w:rPr>
              <w:t>N.A.</w:t>
            </w:r>
          </w:p>
        </w:tc>
      </w:tr>
      <w:tr w:rsidR="002145BE" w:rsidRPr="00C747F8" w14:paraId="62158DC3"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C747F8" w:rsidRDefault="002145BE" w:rsidP="00F11A58">
            <w:pPr>
              <w:tabs>
                <w:tab w:val="decimal" w:pos="0"/>
              </w:tabs>
              <w:spacing w:line="360"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180E14A8" w:rsidR="002145BE" w:rsidRPr="00C747F8" w:rsidRDefault="00655824" w:rsidP="00F11A58">
            <w:pPr>
              <w:spacing w:line="360" w:lineRule="auto"/>
              <w:jc w:val="center"/>
              <w:rPr>
                <w:rFonts w:ascii="Arial" w:hAnsi="Arial" w:cs="Arial"/>
                <w:sz w:val="18"/>
                <w:szCs w:val="18"/>
              </w:rPr>
            </w:pPr>
            <w:r>
              <w:rPr>
                <w:rFonts w:ascii="Arial" w:hAnsi="Arial" w:cs="Arial"/>
                <w:sz w:val="18"/>
                <w:szCs w:val="18"/>
              </w:rPr>
              <w:t>3</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C747F8" w:rsidRDefault="002145BE" w:rsidP="00F11A58">
            <w:pPr>
              <w:spacing w:line="360" w:lineRule="auto"/>
              <w:jc w:val="center"/>
              <w:rPr>
                <w:rFonts w:ascii="Arial" w:hAnsi="Arial" w:cs="Arial"/>
                <w:sz w:val="18"/>
                <w:szCs w:val="18"/>
              </w:rPr>
            </w:pPr>
            <w:r w:rsidRPr="00C747F8">
              <w:rPr>
                <w:rFonts w:ascii="Arial" w:hAnsi="Arial" w:cs="Arial"/>
                <w:sz w:val="18"/>
                <w:szCs w:val="18"/>
              </w:rPr>
              <w:t>N.A.</w:t>
            </w:r>
          </w:p>
        </w:tc>
      </w:tr>
      <w:tr w:rsidR="002145BE" w:rsidRPr="00C747F8" w14:paraId="0BA8B40C"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2145BE" w:rsidRPr="00C747F8" w:rsidRDefault="002145BE" w:rsidP="00F11A58">
            <w:pPr>
              <w:tabs>
                <w:tab w:val="decimal" w:pos="0"/>
              </w:tabs>
              <w:spacing w:line="360"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5706450C" w14:textId="2C1223C0" w:rsidR="002145BE" w:rsidRPr="00655824" w:rsidRDefault="00655824" w:rsidP="00F11A58">
            <w:pPr>
              <w:spacing w:line="360" w:lineRule="auto"/>
              <w:jc w:val="center"/>
              <w:rPr>
                <w:rFonts w:ascii="Arial" w:hAnsi="Arial" w:cs="Arial"/>
                <w:b/>
                <w:sz w:val="18"/>
                <w:szCs w:val="18"/>
              </w:rPr>
            </w:pPr>
            <w:r w:rsidRPr="00655824">
              <w:rPr>
                <w:rFonts w:ascii="Arial" w:hAnsi="Arial" w:cs="Arial"/>
                <w:b/>
                <w:sz w:val="18"/>
                <w:szCs w:val="18"/>
              </w:rPr>
              <w:t>3</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77777777" w:rsidR="002145BE" w:rsidRPr="00655824" w:rsidRDefault="002145BE" w:rsidP="00F11A58">
            <w:pPr>
              <w:spacing w:line="360" w:lineRule="auto"/>
              <w:jc w:val="center"/>
              <w:rPr>
                <w:rFonts w:ascii="Arial" w:hAnsi="Arial" w:cs="Arial"/>
                <w:b/>
                <w:sz w:val="18"/>
                <w:szCs w:val="18"/>
              </w:rPr>
            </w:pPr>
            <w:r w:rsidRPr="00655824">
              <w:rPr>
                <w:rFonts w:ascii="Arial" w:hAnsi="Arial" w:cs="Arial"/>
                <w:b/>
                <w:sz w:val="18"/>
                <w:szCs w:val="18"/>
              </w:rPr>
              <w:t>N.A.</w:t>
            </w:r>
          </w:p>
        </w:tc>
      </w:tr>
      <w:tr w:rsidR="002145BE" w:rsidRPr="00C747F8" w14:paraId="4D864347"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2145BE" w:rsidRPr="00C747F8" w:rsidRDefault="002145BE" w:rsidP="00F11A58">
            <w:pPr>
              <w:tabs>
                <w:tab w:val="decimal" w:pos="0"/>
              </w:tabs>
              <w:spacing w:line="360"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398850AB" w:rsidR="002145BE" w:rsidRPr="00C747F8" w:rsidRDefault="00655824" w:rsidP="00F11A58">
            <w:pPr>
              <w:spacing w:line="360" w:lineRule="auto"/>
              <w:jc w:val="center"/>
              <w:rPr>
                <w:rFonts w:ascii="Arial" w:hAnsi="Arial" w:cs="Arial"/>
                <w:sz w:val="18"/>
                <w:szCs w:val="18"/>
              </w:rPr>
            </w:pPr>
            <w:r>
              <w:rPr>
                <w:rFonts w:ascii="Arial" w:hAnsi="Arial" w:cs="Arial"/>
                <w:sz w:val="18"/>
                <w:szCs w:val="18"/>
              </w:rPr>
              <w:t>3</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77777777" w:rsidR="002145BE" w:rsidRPr="00C747F8" w:rsidRDefault="002145BE" w:rsidP="00F11A58">
            <w:pPr>
              <w:spacing w:line="360" w:lineRule="auto"/>
              <w:jc w:val="center"/>
              <w:rPr>
                <w:rFonts w:ascii="Arial" w:hAnsi="Arial" w:cs="Arial"/>
                <w:sz w:val="18"/>
                <w:szCs w:val="18"/>
              </w:rPr>
            </w:pPr>
            <w:r w:rsidRPr="00C747F8">
              <w:rPr>
                <w:rFonts w:ascii="Arial" w:hAnsi="Arial" w:cs="Arial"/>
                <w:sz w:val="18"/>
                <w:szCs w:val="18"/>
              </w:rPr>
              <w:t>N.A.</w:t>
            </w:r>
          </w:p>
        </w:tc>
      </w:tr>
      <w:tr w:rsidR="002145BE" w:rsidRPr="00655824" w14:paraId="44927E1F" w14:textId="77777777" w:rsidTr="00F11A58">
        <w:trPr>
          <w:trHeight w:val="232"/>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655824" w:rsidRDefault="002145BE" w:rsidP="00F11A58">
            <w:pPr>
              <w:spacing w:line="360" w:lineRule="auto"/>
              <w:jc w:val="right"/>
              <w:rPr>
                <w:rFonts w:ascii="Arial" w:hAnsi="Arial" w:cs="Arial"/>
                <w:sz w:val="18"/>
                <w:szCs w:val="18"/>
              </w:rPr>
            </w:pPr>
            <w:r w:rsidRPr="00655824">
              <w:rPr>
                <w:rFonts w:ascii="Arial" w:hAnsi="Arial" w:cs="Arial"/>
                <w:b/>
                <w:sz w:val="18"/>
                <w:szCs w:val="18"/>
              </w:rPr>
              <w:t>TOTAL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02BEFC48" w:rsidR="002145BE" w:rsidRPr="00655824" w:rsidRDefault="00655824" w:rsidP="00F11A58">
            <w:pPr>
              <w:spacing w:line="360" w:lineRule="auto"/>
              <w:jc w:val="center"/>
              <w:rPr>
                <w:rFonts w:ascii="Arial" w:hAnsi="Arial" w:cs="Arial"/>
                <w:b/>
                <w:sz w:val="18"/>
                <w:szCs w:val="18"/>
              </w:rPr>
            </w:pPr>
            <w:r w:rsidRPr="00655824">
              <w:rPr>
                <w:rFonts w:ascii="Arial" w:hAnsi="Arial" w:cs="Arial"/>
                <w:b/>
                <w:sz w:val="18"/>
                <w:szCs w:val="18"/>
              </w:rPr>
              <w:t>6</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655824" w:rsidRDefault="002145BE" w:rsidP="00F11A58">
            <w:pPr>
              <w:spacing w:line="360" w:lineRule="auto"/>
              <w:jc w:val="center"/>
              <w:rPr>
                <w:rFonts w:ascii="Arial" w:hAnsi="Arial" w:cs="Arial"/>
                <w:sz w:val="18"/>
                <w:szCs w:val="18"/>
              </w:rPr>
            </w:pPr>
            <w:r w:rsidRPr="00655824">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655824">
        <w:rPr>
          <w:rFonts w:ascii="Arial" w:hAnsi="Arial" w:cs="Arial"/>
          <w:sz w:val="14"/>
          <w:szCs w:val="14"/>
        </w:rPr>
        <w:t>Fuente: Elaboración propia</w:t>
      </w:r>
      <w:r w:rsidR="00FC2B03" w:rsidRPr="00655824">
        <w:rPr>
          <w:rFonts w:ascii="Arial" w:hAnsi="Arial" w:cs="Arial"/>
          <w:sz w:val="14"/>
          <w:szCs w:val="14"/>
        </w:rPr>
        <w:t>.</w:t>
      </w:r>
      <w:r w:rsidR="00B40267" w:rsidRPr="00655824">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19EF8BD0" w14:textId="77777777" w:rsidR="00F11A58" w:rsidRDefault="00F11A58" w:rsidP="006C2781">
      <w:pPr>
        <w:spacing w:line="360" w:lineRule="auto"/>
        <w:rPr>
          <w:rFonts w:ascii="Arial" w:hAnsi="Arial" w:cs="Arial"/>
        </w:rPr>
      </w:pPr>
    </w:p>
    <w:p w14:paraId="296A2D85" w14:textId="77777777" w:rsidR="00F11A58" w:rsidRDefault="00F11A58" w:rsidP="006C2781">
      <w:pPr>
        <w:spacing w:line="360" w:lineRule="auto"/>
        <w:rPr>
          <w:rFonts w:ascii="Arial" w:hAnsi="Arial" w:cs="Arial"/>
        </w:rPr>
      </w:pPr>
    </w:p>
    <w:p w14:paraId="4E13CF46" w14:textId="77777777" w:rsidR="00F11A58" w:rsidRDefault="00F11A58"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lastRenderedPageBreak/>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007BEB">
            <w:pPr>
              <w:spacing w:line="276" w:lineRule="auto"/>
              <w:jc w:val="center"/>
              <w:rPr>
                <w:rFonts w:ascii="Arial" w:hAnsi="Arial" w:cs="Arial"/>
                <w:b/>
                <w:bCs/>
                <w:color w:val="000000"/>
                <w:sz w:val="18"/>
                <w:szCs w:val="18"/>
              </w:rPr>
            </w:pPr>
            <w:bookmarkStart w:id="38"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8009BF">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8009BF">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8009BF">
            <w:pPr>
              <w:spacing w:line="276" w:lineRule="auto"/>
            </w:pPr>
          </w:p>
        </w:tc>
      </w:tr>
      <w:tr w:rsidR="000B0A30" w14:paraId="50F177EB" w14:textId="77777777" w:rsidTr="00655824">
        <w:trPr>
          <w:trHeight w:val="307"/>
        </w:trPr>
        <w:tc>
          <w:tcPr>
            <w:tcW w:w="9678" w:type="dxa"/>
            <w:gridSpan w:val="5"/>
            <w:tcBorders>
              <w:top w:val="single" w:sz="6" w:space="0" w:color="auto"/>
              <w:bottom w:val="single" w:sz="2" w:space="0" w:color="auto"/>
            </w:tcBorders>
            <w:vAlign w:val="center"/>
          </w:tcPr>
          <w:p w14:paraId="32FA8C9F" w14:textId="1DAFD55B" w:rsidR="000B0A30" w:rsidRPr="00C15CCF" w:rsidRDefault="00655824" w:rsidP="00FC2B03">
            <w:pPr>
              <w:spacing w:line="360" w:lineRule="auto"/>
              <w:jc w:val="center"/>
              <w:rPr>
                <w:b/>
              </w:rPr>
            </w:pPr>
            <w:r>
              <w:rPr>
                <w:rFonts w:ascii="Arial" w:hAnsi="Arial" w:cs="Arial"/>
                <w:b/>
                <w:sz w:val="16"/>
                <w:szCs w:val="16"/>
                <w:lang w:val="en-US"/>
              </w:rPr>
              <w:t>INGRESOS PROPIOS</w:t>
            </w:r>
          </w:p>
        </w:tc>
      </w:tr>
      <w:tr w:rsidR="00546A5E" w14:paraId="111773D6" w14:textId="77777777" w:rsidTr="00655824">
        <w:trPr>
          <w:trHeight w:val="367"/>
        </w:trPr>
        <w:tc>
          <w:tcPr>
            <w:tcW w:w="1389" w:type="dxa"/>
            <w:tcBorders>
              <w:top w:val="single" w:sz="2" w:space="0" w:color="auto"/>
              <w:bottom w:val="dotted" w:sz="4" w:space="0" w:color="auto"/>
            </w:tcBorders>
          </w:tcPr>
          <w:p w14:paraId="5A924923" w14:textId="2C96F150" w:rsidR="00546A5E" w:rsidRPr="00317A53" w:rsidRDefault="00655824" w:rsidP="008009BF">
            <w:pPr>
              <w:spacing w:line="276" w:lineRule="auto"/>
              <w:rPr>
                <w:bCs/>
              </w:rPr>
            </w:pPr>
            <w:r>
              <w:rPr>
                <w:rFonts w:ascii="Arial" w:hAnsi="Arial" w:cs="Arial"/>
                <w:bCs/>
                <w:color w:val="000000"/>
                <w:sz w:val="16"/>
                <w:szCs w:val="16"/>
              </w:rPr>
              <w:t>Resultado 1, Observación 1.</w:t>
            </w:r>
          </w:p>
        </w:tc>
        <w:tc>
          <w:tcPr>
            <w:tcW w:w="3142" w:type="dxa"/>
            <w:tcBorders>
              <w:top w:val="single" w:sz="2" w:space="0" w:color="auto"/>
              <w:bottom w:val="dotted" w:sz="4" w:space="0" w:color="auto"/>
            </w:tcBorders>
          </w:tcPr>
          <w:p w14:paraId="390CAA98" w14:textId="41346EBB" w:rsidR="00546A5E" w:rsidRPr="00317A53" w:rsidRDefault="00655824" w:rsidP="00655824">
            <w:pPr>
              <w:spacing w:line="360" w:lineRule="auto"/>
              <w:jc w:val="both"/>
              <w:rPr>
                <w:bCs/>
              </w:rPr>
            </w:pPr>
            <w:r w:rsidRPr="00655824">
              <w:rPr>
                <w:rFonts w:ascii="Arial" w:hAnsi="Arial" w:cs="Arial"/>
                <w:bCs/>
                <w:color w:val="000000"/>
                <w:sz w:val="16"/>
                <w:szCs w:val="16"/>
              </w:rPr>
              <w:t>Sustitución de cercado perimetral de la colindancia sur del muelle en el recinto de Puerto Morelos, Quintana Roo.</w:t>
            </w:r>
          </w:p>
        </w:tc>
        <w:tc>
          <w:tcPr>
            <w:tcW w:w="1667" w:type="dxa"/>
            <w:tcBorders>
              <w:top w:val="single" w:sz="2" w:space="0" w:color="auto"/>
              <w:bottom w:val="dotted" w:sz="4" w:space="0" w:color="auto"/>
            </w:tcBorders>
          </w:tcPr>
          <w:p w14:paraId="35F94BC2" w14:textId="7A5ABA1C" w:rsidR="00546A5E" w:rsidRPr="00317A53" w:rsidRDefault="00655824" w:rsidP="00655824">
            <w:pPr>
              <w:spacing w:line="360" w:lineRule="auto"/>
              <w:jc w:val="center"/>
              <w:rPr>
                <w:bCs/>
              </w:rPr>
            </w:pPr>
            <w:r w:rsidRPr="00655824">
              <w:rPr>
                <w:rFonts w:ascii="Arial" w:hAnsi="Arial" w:cs="Arial"/>
                <w:bCs/>
                <w:color w:val="000000"/>
                <w:sz w:val="16"/>
                <w:szCs w:val="16"/>
              </w:rPr>
              <w:t>Pago Indebido.</w:t>
            </w:r>
          </w:p>
        </w:tc>
        <w:tc>
          <w:tcPr>
            <w:tcW w:w="1735" w:type="dxa"/>
            <w:tcBorders>
              <w:top w:val="single" w:sz="2" w:space="0" w:color="auto"/>
              <w:bottom w:val="dotted" w:sz="4" w:space="0" w:color="auto"/>
            </w:tcBorders>
          </w:tcPr>
          <w:p w14:paraId="37DC1058" w14:textId="0A79D5C0" w:rsidR="00546A5E" w:rsidRPr="00317A53" w:rsidRDefault="00655824" w:rsidP="00655824">
            <w:pPr>
              <w:spacing w:line="360" w:lineRule="auto"/>
              <w:jc w:val="center"/>
              <w:rPr>
                <w:bCs/>
              </w:rPr>
            </w:pPr>
            <w:r w:rsidRPr="00655824">
              <w:rPr>
                <w:rFonts w:ascii="Arial" w:hAnsi="Arial" w:cs="Arial"/>
                <w:bCs/>
                <w:color w:val="000000"/>
                <w:sz w:val="16"/>
                <w:szCs w:val="16"/>
              </w:rPr>
              <w:t>N.A.</w:t>
            </w:r>
          </w:p>
        </w:tc>
        <w:tc>
          <w:tcPr>
            <w:tcW w:w="1745" w:type="dxa"/>
            <w:tcBorders>
              <w:top w:val="single" w:sz="2" w:space="0" w:color="auto"/>
              <w:bottom w:val="dotted" w:sz="4" w:space="0" w:color="auto"/>
            </w:tcBorders>
          </w:tcPr>
          <w:p w14:paraId="106BC2A8" w14:textId="3B01D5CF" w:rsidR="00546A5E" w:rsidRPr="00317A53" w:rsidRDefault="00655824" w:rsidP="00655824">
            <w:pPr>
              <w:spacing w:line="360" w:lineRule="auto"/>
              <w:jc w:val="right"/>
              <w:rPr>
                <w:bCs/>
              </w:rPr>
            </w:pPr>
            <w:r w:rsidRPr="00655824">
              <w:rPr>
                <w:rFonts w:ascii="Arial" w:hAnsi="Arial" w:cs="Arial"/>
                <w:bCs/>
                <w:color w:val="000000"/>
                <w:sz w:val="16"/>
                <w:szCs w:val="16"/>
              </w:rPr>
              <w:t xml:space="preserve">$ </w:t>
            </w:r>
            <w:r>
              <w:rPr>
                <w:rFonts w:ascii="Arial" w:hAnsi="Arial" w:cs="Arial"/>
                <w:bCs/>
                <w:color w:val="000000"/>
                <w:sz w:val="16"/>
                <w:szCs w:val="16"/>
              </w:rPr>
              <w:t xml:space="preserve">         </w:t>
            </w:r>
            <w:r w:rsidRPr="00655824">
              <w:rPr>
                <w:rFonts w:ascii="Arial" w:hAnsi="Arial" w:cs="Arial"/>
                <w:bCs/>
                <w:color w:val="000000"/>
                <w:sz w:val="16"/>
                <w:szCs w:val="16"/>
              </w:rPr>
              <w:t>245,690.90</w:t>
            </w:r>
          </w:p>
        </w:tc>
      </w:tr>
      <w:tr w:rsidR="00655824" w14:paraId="2BA67B2E" w14:textId="77777777" w:rsidTr="00655824">
        <w:trPr>
          <w:trHeight w:val="367"/>
        </w:trPr>
        <w:tc>
          <w:tcPr>
            <w:tcW w:w="1389" w:type="dxa"/>
            <w:tcBorders>
              <w:top w:val="dotted" w:sz="4" w:space="0" w:color="auto"/>
              <w:bottom w:val="dotted" w:sz="2" w:space="0" w:color="auto"/>
            </w:tcBorders>
          </w:tcPr>
          <w:p w14:paraId="4AF526F4" w14:textId="2C5E823A" w:rsidR="00655824" w:rsidRPr="00317A53" w:rsidRDefault="00655824" w:rsidP="00655824">
            <w:pPr>
              <w:spacing w:line="276" w:lineRule="auto"/>
              <w:rPr>
                <w:rFonts w:ascii="Arial" w:hAnsi="Arial" w:cs="Arial"/>
                <w:bCs/>
                <w:color w:val="000000"/>
                <w:sz w:val="16"/>
                <w:szCs w:val="16"/>
              </w:rPr>
            </w:pPr>
            <w:r>
              <w:rPr>
                <w:rFonts w:ascii="Arial" w:hAnsi="Arial" w:cs="Arial"/>
                <w:bCs/>
                <w:color w:val="000000"/>
                <w:sz w:val="16"/>
                <w:szCs w:val="16"/>
              </w:rPr>
              <w:t>Resultado 2,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39E44751" w14:textId="40B6BB3E" w:rsidR="00655824" w:rsidRPr="00317A53" w:rsidRDefault="00655824" w:rsidP="00655824">
            <w:pPr>
              <w:spacing w:line="360" w:lineRule="auto"/>
              <w:jc w:val="both"/>
              <w:rPr>
                <w:rFonts w:ascii="Arial" w:hAnsi="Arial" w:cs="Arial"/>
                <w:bCs/>
                <w:color w:val="000000"/>
                <w:sz w:val="16"/>
                <w:szCs w:val="16"/>
              </w:rPr>
            </w:pPr>
            <w:r w:rsidRPr="004F2812">
              <w:rPr>
                <w:rFonts w:ascii="Arial" w:hAnsi="Arial" w:cs="Arial"/>
                <w:bCs/>
                <w:color w:val="000000"/>
                <w:sz w:val="16"/>
                <w:szCs w:val="16"/>
              </w:rPr>
              <w:t>Sustitución de cercado perimetral de la colindancia norte del recinto portuario de Puerto Morelos, Quintana Roo.</w:t>
            </w:r>
          </w:p>
        </w:tc>
        <w:tc>
          <w:tcPr>
            <w:tcW w:w="1667" w:type="dxa"/>
            <w:tcBorders>
              <w:top w:val="dotted" w:sz="4" w:space="0" w:color="auto"/>
              <w:bottom w:val="dotted" w:sz="2" w:space="0" w:color="auto"/>
            </w:tcBorders>
          </w:tcPr>
          <w:p w14:paraId="0590BEC1" w14:textId="3D3A2100"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Pago Indebido.</w:t>
            </w:r>
          </w:p>
        </w:tc>
        <w:tc>
          <w:tcPr>
            <w:tcW w:w="1735" w:type="dxa"/>
            <w:tcBorders>
              <w:top w:val="dotted" w:sz="4" w:space="0" w:color="auto"/>
              <w:bottom w:val="dotted" w:sz="2" w:space="0" w:color="auto"/>
            </w:tcBorders>
          </w:tcPr>
          <w:p w14:paraId="1CF29ACD" w14:textId="7A10D0EB"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2" w:space="0" w:color="auto"/>
            </w:tcBorders>
          </w:tcPr>
          <w:p w14:paraId="22297627" w14:textId="7BE01FEC" w:rsidR="00655824" w:rsidRPr="00317A53" w:rsidRDefault="00655824" w:rsidP="00655824">
            <w:pPr>
              <w:spacing w:line="360" w:lineRule="auto"/>
              <w:jc w:val="right"/>
              <w:rPr>
                <w:rFonts w:ascii="Arial" w:hAnsi="Arial" w:cs="Arial"/>
                <w:bCs/>
                <w:color w:val="000000"/>
                <w:sz w:val="16"/>
                <w:szCs w:val="16"/>
              </w:rPr>
            </w:pPr>
            <w:r>
              <w:rPr>
                <w:rFonts w:ascii="Arial" w:hAnsi="Arial" w:cs="Arial"/>
                <w:bCs/>
                <w:color w:val="000000"/>
                <w:sz w:val="16"/>
                <w:szCs w:val="16"/>
              </w:rPr>
              <w:t>$          163,737.13</w:t>
            </w:r>
          </w:p>
        </w:tc>
      </w:tr>
      <w:tr w:rsidR="00655824" w14:paraId="6DA2AC10" w14:textId="77777777" w:rsidTr="00655824">
        <w:trPr>
          <w:trHeight w:val="367"/>
        </w:trPr>
        <w:tc>
          <w:tcPr>
            <w:tcW w:w="1389" w:type="dxa"/>
            <w:tcBorders>
              <w:top w:val="dotted" w:sz="4" w:space="0" w:color="auto"/>
              <w:bottom w:val="dotted" w:sz="2" w:space="0" w:color="auto"/>
            </w:tcBorders>
          </w:tcPr>
          <w:p w14:paraId="06E652A2" w14:textId="11584966" w:rsidR="00655824" w:rsidRPr="00317A53" w:rsidRDefault="00655824" w:rsidP="00655824">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4CFCBD95" w14:textId="20B93C89" w:rsidR="00655824" w:rsidRPr="00317A53" w:rsidRDefault="00242252" w:rsidP="00655824">
            <w:pPr>
              <w:spacing w:line="360" w:lineRule="auto"/>
              <w:jc w:val="both"/>
              <w:rPr>
                <w:rFonts w:ascii="Arial" w:hAnsi="Arial" w:cs="Arial"/>
                <w:bCs/>
                <w:color w:val="000000"/>
                <w:sz w:val="16"/>
                <w:szCs w:val="16"/>
              </w:rPr>
            </w:pPr>
            <w:r>
              <w:rPr>
                <w:rFonts w:ascii="Arial" w:hAnsi="Arial" w:cs="Arial"/>
                <w:bCs/>
                <w:color w:val="000000"/>
                <w:sz w:val="16"/>
                <w:szCs w:val="16"/>
              </w:rPr>
              <w:t>Instalación de sistema f</w:t>
            </w:r>
            <w:r w:rsidR="00655824" w:rsidRPr="00761F0D">
              <w:rPr>
                <w:rFonts w:ascii="Arial" w:hAnsi="Arial" w:cs="Arial"/>
                <w:bCs/>
                <w:color w:val="000000"/>
                <w:sz w:val="16"/>
                <w:szCs w:val="16"/>
              </w:rPr>
              <w:t>otovoltaico en las oficinas centrales del recinto de Puerto Morelos, Quintana Roo.</w:t>
            </w:r>
          </w:p>
        </w:tc>
        <w:tc>
          <w:tcPr>
            <w:tcW w:w="1667" w:type="dxa"/>
            <w:tcBorders>
              <w:top w:val="dotted" w:sz="4" w:space="0" w:color="auto"/>
              <w:bottom w:val="dotted" w:sz="2" w:space="0" w:color="auto"/>
            </w:tcBorders>
          </w:tcPr>
          <w:p w14:paraId="1701E7D4" w14:textId="5F8B08D6"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Pago Indebido.</w:t>
            </w:r>
          </w:p>
        </w:tc>
        <w:tc>
          <w:tcPr>
            <w:tcW w:w="1735" w:type="dxa"/>
            <w:tcBorders>
              <w:top w:val="dotted" w:sz="4" w:space="0" w:color="auto"/>
              <w:bottom w:val="dotted" w:sz="2" w:space="0" w:color="auto"/>
            </w:tcBorders>
          </w:tcPr>
          <w:p w14:paraId="3F277CAB" w14:textId="73DED288"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2" w:space="0" w:color="auto"/>
            </w:tcBorders>
          </w:tcPr>
          <w:p w14:paraId="68E67EFD" w14:textId="2306F44A" w:rsidR="00655824" w:rsidRPr="00317A53" w:rsidRDefault="00655824" w:rsidP="00655824">
            <w:pPr>
              <w:spacing w:line="360" w:lineRule="auto"/>
              <w:jc w:val="right"/>
              <w:rPr>
                <w:rFonts w:ascii="Arial" w:hAnsi="Arial" w:cs="Arial"/>
                <w:bCs/>
                <w:color w:val="000000"/>
                <w:sz w:val="16"/>
                <w:szCs w:val="16"/>
              </w:rPr>
            </w:pPr>
            <w:r>
              <w:rPr>
                <w:rFonts w:ascii="Arial" w:hAnsi="Arial" w:cs="Arial"/>
                <w:bCs/>
                <w:color w:val="000000"/>
                <w:sz w:val="16"/>
                <w:szCs w:val="16"/>
              </w:rPr>
              <w:t>$          122,439.80</w:t>
            </w:r>
          </w:p>
        </w:tc>
      </w:tr>
      <w:tr w:rsidR="00655824" w14:paraId="693DB115" w14:textId="77777777" w:rsidTr="00655824">
        <w:trPr>
          <w:trHeight w:val="367"/>
        </w:trPr>
        <w:tc>
          <w:tcPr>
            <w:tcW w:w="1389" w:type="dxa"/>
            <w:tcBorders>
              <w:top w:val="dotted" w:sz="4" w:space="0" w:color="auto"/>
              <w:bottom w:val="dotted" w:sz="2" w:space="0" w:color="auto"/>
            </w:tcBorders>
          </w:tcPr>
          <w:p w14:paraId="6A2E5688" w14:textId="12C15BC5" w:rsidR="00655824" w:rsidRPr="00317A53" w:rsidRDefault="00655824" w:rsidP="00655824">
            <w:pPr>
              <w:spacing w:line="276" w:lineRule="auto"/>
              <w:rPr>
                <w:rFonts w:ascii="Arial" w:hAnsi="Arial" w:cs="Arial"/>
                <w:bCs/>
                <w:color w:val="000000"/>
                <w:sz w:val="16"/>
                <w:szCs w:val="16"/>
              </w:rPr>
            </w:pPr>
            <w:r>
              <w:rPr>
                <w:rFonts w:ascii="Arial" w:hAnsi="Arial" w:cs="Arial"/>
                <w:bCs/>
                <w:color w:val="000000"/>
                <w:sz w:val="16"/>
                <w:szCs w:val="16"/>
              </w:rPr>
              <w:t>Resultado 1, Observación 2</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0EBA87DC" w14:textId="1EEA3EFA" w:rsidR="00655824" w:rsidRPr="00317A53" w:rsidRDefault="00655824" w:rsidP="00655824">
            <w:pPr>
              <w:spacing w:line="360" w:lineRule="auto"/>
              <w:jc w:val="both"/>
              <w:rPr>
                <w:rFonts w:ascii="Arial" w:hAnsi="Arial" w:cs="Arial"/>
                <w:bCs/>
                <w:color w:val="000000"/>
                <w:sz w:val="16"/>
                <w:szCs w:val="16"/>
              </w:rPr>
            </w:pPr>
            <w:r w:rsidRPr="00A512BA">
              <w:rPr>
                <w:rFonts w:ascii="Arial" w:hAnsi="Arial" w:cs="Arial"/>
                <w:bCs/>
                <w:color w:val="000000"/>
                <w:sz w:val="16"/>
                <w:szCs w:val="16"/>
              </w:rPr>
              <w:t>Sustitución de cercado perimetral de la colindancia sur del muelle en el recinto de Puerto Morelos, Quintana Roo.</w:t>
            </w:r>
          </w:p>
        </w:tc>
        <w:tc>
          <w:tcPr>
            <w:tcW w:w="1667" w:type="dxa"/>
            <w:tcBorders>
              <w:top w:val="dotted" w:sz="4" w:space="0" w:color="auto"/>
              <w:bottom w:val="dotted" w:sz="2" w:space="0" w:color="auto"/>
            </w:tcBorders>
          </w:tcPr>
          <w:p w14:paraId="24FABE58" w14:textId="1B7ECF52"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4264EB05" w14:textId="6AE42FBD"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3498E95F" w14:textId="4F085348"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655824" w14:paraId="37554F33" w14:textId="77777777" w:rsidTr="00655824">
        <w:trPr>
          <w:trHeight w:val="367"/>
        </w:trPr>
        <w:tc>
          <w:tcPr>
            <w:tcW w:w="1389" w:type="dxa"/>
            <w:tcBorders>
              <w:top w:val="dotted" w:sz="4" w:space="0" w:color="auto"/>
              <w:bottom w:val="dotted" w:sz="2" w:space="0" w:color="auto"/>
            </w:tcBorders>
          </w:tcPr>
          <w:p w14:paraId="5485F4EF" w14:textId="0D6FC11C" w:rsidR="00655824" w:rsidRPr="00317A53" w:rsidRDefault="00655824" w:rsidP="00655824">
            <w:pPr>
              <w:spacing w:line="276" w:lineRule="auto"/>
              <w:rPr>
                <w:rFonts w:ascii="Arial" w:hAnsi="Arial" w:cs="Arial"/>
                <w:bCs/>
                <w:color w:val="000000"/>
                <w:sz w:val="16"/>
                <w:szCs w:val="16"/>
              </w:rPr>
            </w:pPr>
            <w:r>
              <w:rPr>
                <w:rFonts w:ascii="Arial" w:hAnsi="Arial" w:cs="Arial"/>
                <w:bCs/>
                <w:color w:val="000000"/>
                <w:sz w:val="16"/>
                <w:szCs w:val="16"/>
              </w:rPr>
              <w:t>Resultado 4,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32125243" w14:textId="134FFB62" w:rsidR="00655824" w:rsidRPr="00317A53" w:rsidRDefault="00655824" w:rsidP="00655824">
            <w:pPr>
              <w:spacing w:line="360" w:lineRule="auto"/>
              <w:jc w:val="both"/>
              <w:rPr>
                <w:rFonts w:ascii="Arial" w:hAnsi="Arial" w:cs="Arial"/>
                <w:bCs/>
                <w:color w:val="000000"/>
                <w:sz w:val="16"/>
                <w:szCs w:val="16"/>
              </w:rPr>
            </w:pPr>
            <w:r w:rsidRPr="00C7505A">
              <w:rPr>
                <w:rFonts w:ascii="Arial" w:hAnsi="Arial" w:cs="Arial"/>
                <w:bCs/>
                <w:color w:val="000000"/>
                <w:sz w:val="16"/>
                <w:szCs w:val="16"/>
              </w:rPr>
              <w:t>Sustitución de cercado perimetral de las instalaciones portuarias del Polígono B en Isla Mujeres, Quintana Roo.</w:t>
            </w:r>
          </w:p>
        </w:tc>
        <w:tc>
          <w:tcPr>
            <w:tcW w:w="1667" w:type="dxa"/>
            <w:tcBorders>
              <w:top w:val="dotted" w:sz="4" w:space="0" w:color="auto"/>
              <w:bottom w:val="dotted" w:sz="2" w:space="0" w:color="auto"/>
            </w:tcBorders>
          </w:tcPr>
          <w:p w14:paraId="03EA9B3A" w14:textId="7E6B9885"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5A51AD1A" w14:textId="00C70FD2"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0A6A9EA8" w14:textId="6FB6952C"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655824" w14:paraId="2433D662" w14:textId="77777777" w:rsidTr="00655824">
        <w:trPr>
          <w:trHeight w:val="367"/>
        </w:trPr>
        <w:tc>
          <w:tcPr>
            <w:tcW w:w="1389" w:type="dxa"/>
            <w:tcBorders>
              <w:top w:val="dotted" w:sz="4" w:space="0" w:color="auto"/>
              <w:bottom w:val="dotted" w:sz="2" w:space="0" w:color="auto"/>
            </w:tcBorders>
          </w:tcPr>
          <w:p w14:paraId="3B487E70" w14:textId="4A85A76E" w:rsidR="00655824" w:rsidRPr="00317A53" w:rsidRDefault="00655824" w:rsidP="00655824">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67276B4C" w14:textId="0475024D" w:rsidR="00655824" w:rsidRPr="00317A53" w:rsidRDefault="00655824" w:rsidP="00655824">
            <w:pPr>
              <w:spacing w:line="360" w:lineRule="auto"/>
              <w:jc w:val="both"/>
              <w:rPr>
                <w:rFonts w:ascii="Arial" w:hAnsi="Arial" w:cs="Arial"/>
                <w:bCs/>
                <w:color w:val="000000"/>
                <w:sz w:val="16"/>
                <w:szCs w:val="16"/>
              </w:rPr>
            </w:pPr>
            <w:r w:rsidRPr="00C7505A">
              <w:rPr>
                <w:rFonts w:ascii="Arial" w:hAnsi="Arial" w:cs="Arial"/>
                <w:bCs/>
                <w:color w:val="000000"/>
                <w:sz w:val="16"/>
                <w:szCs w:val="16"/>
              </w:rPr>
              <w:t>Reparación del área de rampa  de concreto en Punta Sam, Quintana Roo.</w:t>
            </w:r>
          </w:p>
        </w:tc>
        <w:tc>
          <w:tcPr>
            <w:tcW w:w="1667" w:type="dxa"/>
            <w:tcBorders>
              <w:top w:val="dotted" w:sz="4" w:space="0" w:color="auto"/>
              <w:bottom w:val="dotted" w:sz="2" w:space="0" w:color="auto"/>
            </w:tcBorders>
          </w:tcPr>
          <w:p w14:paraId="6E4C2FED" w14:textId="17E60790"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7BD797D2" w14:textId="6EBCCCA4"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18E855E4" w14:textId="5C03ABA8"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655824" w14:paraId="331C0D3D" w14:textId="77777777" w:rsidTr="00655824">
        <w:trPr>
          <w:trHeight w:val="367"/>
        </w:trPr>
        <w:tc>
          <w:tcPr>
            <w:tcW w:w="1389" w:type="dxa"/>
            <w:tcBorders>
              <w:top w:val="dotted" w:sz="4" w:space="0" w:color="auto"/>
              <w:bottom w:val="dotted" w:sz="2" w:space="0" w:color="auto"/>
            </w:tcBorders>
          </w:tcPr>
          <w:p w14:paraId="0E6EF8D5" w14:textId="13DD4472" w:rsidR="00655824" w:rsidRPr="00317A53" w:rsidRDefault="00655824" w:rsidP="00655824">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3</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524CAA6A" w14:textId="2A9778EC" w:rsidR="00655824" w:rsidRPr="00317A53" w:rsidRDefault="00655824" w:rsidP="00377CF8">
            <w:pPr>
              <w:spacing w:line="360" w:lineRule="auto"/>
              <w:jc w:val="both"/>
              <w:rPr>
                <w:rFonts w:ascii="Arial" w:hAnsi="Arial" w:cs="Arial"/>
                <w:bCs/>
                <w:color w:val="000000"/>
                <w:sz w:val="16"/>
                <w:szCs w:val="16"/>
              </w:rPr>
            </w:pPr>
            <w:r w:rsidRPr="00A512BA">
              <w:rPr>
                <w:rFonts w:ascii="Arial" w:hAnsi="Arial" w:cs="Arial"/>
                <w:bCs/>
                <w:color w:val="000000"/>
                <w:sz w:val="16"/>
                <w:szCs w:val="16"/>
              </w:rPr>
              <w:t>Sustitución de cercado perimetral de la colindancia sur del muelle en el recinto de Puerto Morelos, Quintana Roo.</w:t>
            </w:r>
          </w:p>
        </w:tc>
        <w:tc>
          <w:tcPr>
            <w:tcW w:w="1667" w:type="dxa"/>
            <w:tcBorders>
              <w:top w:val="dotted" w:sz="4" w:space="0" w:color="auto"/>
              <w:bottom w:val="dotted" w:sz="2" w:space="0" w:color="auto"/>
            </w:tcBorders>
          </w:tcPr>
          <w:p w14:paraId="623296B2" w14:textId="1006AF5C"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49CC23F9" w14:textId="6B8203AF"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2" w:space="0" w:color="auto"/>
            </w:tcBorders>
          </w:tcPr>
          <w:p w14:paraId="378CE438" w14:textId="75D4314E"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655824" w14:paraId="22AA527D" w14:textId="77777777" w:rsidTr="00655824">
        <w:trPr>
          <w:trHeight w:val="367"/>
        </w:trPr>
        <w:tc>
          <w:tcPr>
            <w:tcW w:w="1389" w:type="dxa"/>
            <w:tcBorders>
              <w:top w:val="dotted" w:sz="4" w:space="0" w:color="auto"/>
              <w:bottom w:val="dotted" w:sz="2" w:space="0" w:color="auto"/>
            </w:tcBorders>
          </w:tcPr>
          <w:p w14:paraId="73DC4A05" w14:textId="68746A5B" w:rsidR="00655824" w:rsidRPr="00317A53" w:rsidRDefault="00655824" w:rsidP="00655824">
            <w:pPr>
              <w:spacing w:line="276" w:lineRule="auto"/>
              <w:rPr>
                <w:rFonts w:ascii="Arial" w:hAnsi="Arial" w:cs="Arial"/>
                <w:bCs/>
                <w:color w:val="000000"/>
                <w:sz w:val="16"/>
                <w:szCs w:val="16"/>
              </w:rPr>
            </w:pPr>
            <w:r>
              <w:rPr>
                <w:rFonts w:ascii="Arial" w:hAnsi="Arial" w:cs="Arial"/>
                <w:bCs/>
                <w:color w:val="000000"/>
                <w:sz w:val="16"/>
                <w:szCs w:val="16"/>
              </w:rPr>
              <w:t>Resultado 6,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65109DE5" w14:textId="552109FC" w:rsidR="00655824" w:rsidRPr="00317A53" w:rsidRDefault="00655824" w:rsidP="00377CF8">
            <w:pPr>
              <w:spacing w:line="360" w:lineRule="auto"/>
              <w:jc w:val="both"/>
              <w:rPr>
                <w:rFonts w:ascii="Arial" w:hAnsi="Arial" w:cs="Arial"/>
                <w:bCs/>
                <w:color w:val="000000"/>
                <w:sz w:val="16"/>
                <w:szCs w:val="16"/>
              </w:rPr>
            </w:pPr>
            <w:r w:rsidRPr="00C7505A">
              <w:rPr>
                <w:rFonts w:ascii="Arial" w:hAnsi="Arial" w:cs="Arial"/>
                <w:bCs/>
                <w:color w:val="000000"/>
                <w:sz w:val="16"/>
                <w:szCs w:val="16"/>
              </w:rPr>
              <w:t>Mantenimiento al muelle de transbordadores de la terminal marítima de Punta Sam, Quintana Roo.</w:t>
            </w:r>
          </w:p>
        </w:tc>
        <w:tc>
          <w:tcPr>
            <w:tcW w:w="1667" w:type="dxa"/>
            <w:tcBorders>
              <w:top w:val="dotted" w:sz="4" w:space="0" w:color="auto"/>
              <w:bottom w:val="dotted" w:sz="2" w:space="0" w:color="auto"/>
            </w:tcBorders>
          </w:tcPr>
          <w:p w14:paraId="4986529A" w14:textId="6F88FC15"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411BB3D0" w14:textId="753BB546"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2" w:space="0" w:color="auto"/>
            </w:tcBorders>
          </w:tcPr>
          <w:p w14:paraId="5ECE128B" w14:textId="0EA6442E" w:rsidR="00655824" w:rsidRPr="00317A53" w:rsidRDefault="00655824" w:rsidP="00655824">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377CF8" w:rsidRPr="00377CF8" w14:paraId="2E70A836" w14:textId="77777777" w:rsidTr="00655824">
        <w:trPr>
          <w:trHeight w:val="367"/>
        </w:trPr>
        <w:tc>
          <w:tcPr>
            <w:tcW w:w="1389" w:type="dxa"/>
            <w:tcBorders>
              <w:top w:val="dotted" w:sz="4" w:space="0" w:color="auto"/>
              <w:bottom w:val="dotted" w:sz="2" w:space="0" w:color="auto"/>
            </w:tcBorders>
          </w:tcPr>
          <w:p w14:paraId="309FB219" w14:textId="1DADB368" w:rsidR="00377CF8" w:rsidRPr="00377CF8" w:rsidRDefault="00377CF8" w:rsidP="00377CF8">
            <w:pPr>
              <w:spacing w:line="276" w:lineRule="auto"/>
              <w:rPr>
                <w:rFonts w:ascii="Arial" w:hAnsi="Arial" w:cs="Arial"/>
                <w:bCs/>
                <w:color w:val="000000"/>
                <w:sz w:val="16"/>
                <w:szCs w:val="16"/>
              </w:rPr>
            </w:pPr>
            <w:r w:rsidRPr="00377CF8">
              <w:rPr>
                <w:rFonts w:ascii="Arial" w:hAnsi="Arial" w:cs="Arial"/>
                <w:bCs/>
                <w:color w:val="000000"/>
                <w:sz w:val="16"/>
                <w:szCs w:val="16"/>
              </w:rPr>
              <w:t>Resultado 7, Observación 1.</w:t>
            </w:r>
          </w:p>
        </w:tc>
        <w:tc>
          <w:tcPr>
            <w:tcW w:w="3142" w:type="dxa"/>
            <w:tcBorders>
              <w:top w:val="dotted" w:sz="4" w:space="0" w:color="auto"/>
              <w:bottom w:val="dotted" w:sz="2" w:space="0" w:color="auto"/>
            </w:tcBorders>
          </w:tcPr>
          <w:p w14:paraId="798035BB" w14:textId="2BC84C23" w:rsidR="00377CF8" w:rsidRPr="00377CF8" w:rsidRDefault="00377CF8" w:rsidP="00377CF8">
            <w:pPr>
              <w:spacing w:line="360" w:lineRule="auto"/>
              <w:jc w:val="both"/>
              <w:rPr>
                <w:rFonts w:ascii="Arial" w:hAnsi="Arial" w:cs="Arial"/>
                <w:bCs/>
                <w:color w:val="000000"/>
                <w:sz w:val="16"/>
                <w:szCs w:val="16"/>
              </w:rPr>
            </w:pPr>
            <w:r w:rsidRPr="00377CF8">
              <w:rPr>
                <w:rFonts w:ascii="Arial" w:hAnsi="Arial" w:cs="Arial"/>
                <w:bCs/>
                <w:color w:val="000000"/>
                <w:sz w:val="16"/>
                <w:szCs w:val="16"/>
              </w:rPr>
              <w:t>Cambio de barandal en el edificio terminal San Miguel en Cozumel, Quintana Roo.</w:t>
            </w:r>
          </w:p>
        </w:tc>
        <w:tc>
          <w:tcPr>
            <w:tcW w:w="1667" w:type="dxa"/>
            <w:tcBorders>
              <w:top w:val="dotted" w:sz="4" w:space="0" w:color="auto"/>
              <w:bottom w:val="dotted" w:sz="2" w:space="0" w:color="auto"/>
            </w:tcBorders>
          </w:tcPr>
          <w:p w14:paraId="469A402B" w14:textId="3E1DACC3" w:rsidR="00377CF8" w:rsidRPr="00377CF8" w:rsidRDefault="00377CF8" w:rsidP="00377CF8">
            <w:pPr>
              <w:spacing w:line="360" w:lineRule="auto"/>
              <w:jc w:val="center"/>
              <w:rPr>
                <w:rFonts w:ascii="Arial" w:hAnsi="Arial" w:cs="Arial"/>
                <w:bCs/>
                <w:color w:val="000000"/>
                <w:sz w:val="16"/>
                <w:szCs w:val="16"/>
              </w:rPr>
            </w:pPr>
            <w:r w:rsidRPr="00377CF8">
              <w:rPr>
                <w:rFonts w:ascii="Arial" w:hAnsi="Arial" w:cs="Arial"/>
                <w:bCs/>
                <w:color w:val="000000"/>
                <w:sz w:val="16"/>
                <w:szCs w:val="16"/>
              </w:rPr>
              <w:t>N.A.</w:t>
            </w:r>
          </w:p>
        </w:tc>
        <w:tc>
          <w:tcPr>
            <w:tcW w:w="1735" w:type="dxa"/>
            <w:tcBorders>
              <w:top w:val="dotted" w:sz="4" w:space="0" w:color="auto"/>
              <w:bottom w:val="dotted" w:sz="2" w:space="0" w:color="auto"/>
            </w:tcBorders>
          </w:tcPr>
          <w:p w14:paraId="269C8791" w14:textId="13798AB6" w:rsidR="00377CF8" w:rsidRPr="00377CF8" w:rsidRDefault="00377CF8" w:rsidP="00377CF8">
            <w:pPr>
              <w:spacing w:line="360" w:lineRule="auto"/>
              <w:jc w:val="center"/>
              <w:rPr>
                <w:rFonts w:ascii="Arial" w:hAnsi="Arial" w:cs="Arial"/>
                <w:bCs/>
                <w:color w:val="000000"/>
                <w:sz w:val="16"/>
                <w:szCs w:val="16"/>
              </w:rPr>
            </w:pPr>
            <w:r w:rsidRPr="00377CF8">
              <w:rPr>
                <w:rFonts w:ascii="Arial" w:hAnsi="Arial" w:cs="Arial"/>
                <w:bCs/>
                <w:color w:val="000000"/>
                <w:sz w:val="16"/>
                <w:szCs w:val="16"/>
              </w:rPr>
              <w:t>Solicitud de Aclaración.</w:t>
            </w:r>
          </w:p>
        </w:tc>
        <w:tc>
          <w:tcPr>
            <w:tcW w:w="1745" w:type="dxa"/>
            <w:tcBorders>
              <w:top w:val="dotted" w:sz="4" w:space="0" w:color="auto"/>
              <w:bottom w:val="dotted" w:sz="2" w:space="0" w:color="auto"/>
            </w:tcBorders>
          </w:tcPr>
          <w:p w14:paraId="5E098643" w14:textId="38CB21BD" w:rsidR="00377CF8" w:rsidRPr="00377CF8" w:rsidRDefault="00377CF8" w:rsidP="00377CF8">
            <w:pPr>
              <w:spacing w:line="360" w:lineRule="auto"/>
              <w:jc w:val="center"/>
              <w:rPr>
                <w:rFonts w:ascii="Arial" w:hAnsi="Arial" w:cs="Arial"/>
                <w:bCs/>
                <w:color w:val="000000"/>
                <w:sz w:val="16"/>
                <w:szCs w:val="16"/>
              </w:rPr>
            </w:pPr>
            <w:r w:rsidRPr="00377CF8">
              <w:rPr>
                <w:rFonts w:ascii="Arial" w:hAnsi="Arial" w:cs="Arial"/>
                <w:bCs/>
                <w:color w:val="000000"/>
                <w:sz w:val="16"/>
                <w:szCs w:val="16"/>
              </w:rPr>
              <w:t>N.A.</w:t>
            </w:r>
          </w:p>
        </w:tc>
      </w:tr>
      <w:tr w:rsidR="00377CF8" w:rsidRPr="00377CF8" w14:paraId="66C15847" w14:textId="77777777" w:rsidTr="009C7BA1">
        <w:trPr>
          <w:trHeight w:val="267"/>
        </w:trPr>
        <w:tc>
          <w:tcPr>
            <w:tcW w:w="1389" w:type="dxa"/>
            <w:tcBorders>
              <w:top w:val="single" w:sz="6" w:space="0" w:color="auto"/>
              <w:bottom w:val="single" w:sz="6" w:space="0" w:color="auto"/>
            </w:tcBorders>
          </w:tcPr>
          <w:p w14:paraId="193769BA" w14:textId="77777777" w:rsidR="00377CF8" w:rsidRPr="00377CF8" w:rsidRDefault="00377CF8" w:rsidP="00377CF8">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377CF8" w:rsidRPr="00377CF8" w:rsidRDefault="00377CF8" w:rsidP="00377CF8">
            <w:pPr>
              <w:spacing w:line="276" w:lineRule="auto"/>
              <w:jc w:val="right"/>
              <w:rPr>
                <w:rFonts w:ascii="Arial" w:hAnsi="Arial" w:cs="Arial"/>
                <w:b/>
                <w:color w:val="000000"/>
                <w:sz w:val="16"/>
                <w:szCs w:val="16"/>
              </w:rPr>
            </w:pPr>
            <w:r w:rsidRPr="00377CF8">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3FA724EF" w:rsidR="00377CF8" w:rsidRPr="00377CF8" w:rsidRDefault="00377CF8" w:rsidP="00377CF8">
            <w:pPr>
              <w:spacing w:line="276" w:lineRule="auto"/>
              <w:jc w:val="center"/>
              <w:rPr>
                <w:rFonts w:ascii="Arial" w:hAnsi="Arial" w:cs="Arial"/>
                <w:b/>
                <w:color w:val="000000"/>
                <w:sz w:val="16"/>
                <w:szCs w:val="16"/>
              </w:rPr>
            </w:pPr>
            <w:r w:rsidRPr="00377CF8">
              <w:rPr>
                <w:rFonts w:ascii="Arial" w:hAnsi="Arial" w:cs="Arial"/>
                <w:b/>
                <w:color w:val="000000"/>
                <w:sz w:val="16"/>
                <w:szCs w:val="16"/>
              </w:rPr>
              <w:t>3</w:t>
            </w:r>
          </w:p>
        </w:tc>
        <w:tc>
          <w:tcPr>
            <w:tcW w:w="1735" w:type="dxa"/>
            <w:tcBorders>
              <w:top w:val="single" w:sz="6" w:space="0" w:color="auto"/>
              <w:bottom w:val="single" w:sz="6" w:space="0" w:color="auto"/>
            </w:tcBorders>
            <w:vAlign w:val="center"/>
          </w:tcPr>
          <w:p w14:paraId="4CAA6EF4" w14:textId="50F6EF70" w:rsidR="00377CF8" w:rsidRPr="00377CF8" w:rsidRDefault="00377CF8" w:rsidP="00377CF8">
            <w:pPr>
              <w:spacing w:line="276" w:lineRule="auto"/>
              <w:jc w:val="center"/>
              <w:rPr>
                <w:rFonts w:ascii="Arial" w:hAnsi="Arial" w:cs="Arial"/>
                <w:b/>
                <w:color w:val="000000"/>
                <w:sz w:val="16"/>
                <w:szCs w:val="16"/>
              </w:rPr>
            </w:pPr>
            <w:r w:rsidRPr="00377CF8">
              <w:rPr>
                <w:rFonts w:ascii="Arial" w:hAnsi="Arial" w:cs="Arial"/>
                <w:b/>
                <w:color w:val="000000"/>
                <w:sz w:val="16"/>
                <w:szCs w:val="16"/>
              </w:rPr>
              <w:t>6</w:t>
            </w:r>
          </w:p>
        </w:tc>
        <w:tc>
          <w:tcPr>
            <w:tcW w:w="1745" w:type="dxa"/>
            <w:tcBorders>
              <w:top w:val="single" w:sz="6" w:space="0" w:color="auto"/>
              <w:bottom w:val="single" w:sz="6" w:space="0" w:color="auto"/>
            </w:tcBorders>
            <w:vAlign w:val="center"/>
          </w:tcPr>
          <w:p w14:paraId="416F529E" w14:textId="5EFCF0AB" w:rsidR="00377CF8" w:rsidRPr="00377CF8" w:rsidRDefault="00377CF8" w:rsidP="00377CF8">
            <w:pPr>
              <w:spacing w:line="276" w:lineRule="auto"/>
              <w:jc w:val="right"/>
              <w:rPr>
                <w:rFonts w:ascii="Arial" w:hAnsi="Arial" w:cs="Arial"/>
                <w:b/>
                <w:color w:val="000000"/>
                <w:sz w:val="16"/>
                <w:szCs w:val="16"/>
              </w:rPr>
            </w:pPr>
            <w:r w:rsidRPr="00377CF8">
              <w:rPr>
                <w:rFonts w:ascii="Arial" w:hAnsi="Arial" w:cs="Arial"/>
                <w:b/>
                <w:color w:val="000000"/>
                <w:sz w:val="16"/>
                <w:szCs w:val="16"/>
              </w:rPr>
              <w:t>$           531,867.83</w:t>
            </w:r>
          </w:p>
        </w:tc>
      </w:tr>
    </w:tbl>
    <w:bookmarkEnd w:id="38"/>
    <w:p w14:paraId="0406FCBE" w14:textId="77709F71" w:rsidR="00FC3950" w:rsidRPr="00B40267" w:rsidRDefault="00FC3950" w:rsidP="00FC3950">
      <w:pPr>
        <w:rPr>
          <w:rFonts w:ascii="Arial" w:hAnsi="Arial" w:cs="Arial"/>
          <w:sz w:val="14"/>
          <w:szCs w:val="14"/>
        </w:rPr>
      </w:pPr>
      <w:r w:rsidRPr="00377CF8">
        <w:rPr>
          <w:rFonts w:ascii="Arial" w:hAnsi="Arial" w:cs="Arial"/>
          <w:sz w:val="14"/>
          <w:szCs w:val="14"/>
        </w:rPr>
        <w:t>Fuente: Elaboración propia</w:t>
      </w:r>
      <w:r w:rsidR="00FC2B03" w:rsidRPr="00377CF8">
        <w:rPr>
          <w:rFonts w:ascii="Arial" w:hAnsi="Arial" w:cs="Arial"/>
          <w:sz w:val="14"/>
          <w:szCs w:val="14"/>
        </w:rPr>
        <w:t>.</w:t>
      </w:r>
      <w:r w:rsidR="00B40267" w:rsidRPr="00377CF8">
        <w:rPr>
          <w:rFonts w:ascii="Arial" w:hAnsi="Arial" w:cs="Arial"/>
          <w:sz w:val="14"/>
          <w:szCs w:val="14"/>
        </w:rPr>
        <w:t xml:space="preserve"> N.A.: No Aplica.</w:t>
      </w:r>
    </w:p>
    <w:p w14:paraId="258D76CD" w14:textId="748C8106" w:rsidR="00B40267" w:rsidRDefault="00B40267" w:rsidP="002F049A">
      <w:pPr>
        <w:spacing w:line="360" w:lineRule="auto"/>
        <w:rPr>
          <w:rFonts w:ascii="Arial" w:hAnsi="Arial" w:cs="Arial"/>
        </w:rPr>
      </w:pPr>
    </w:p>
    <w:p w14:paraId="20BD4726" w14:textId="77777777" w:rsidR="00F11A58" w:rsidRDefault="00F11A58" w:rsidP="002F049A">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9" w:name="_Toc23182131"/>
      <w:bookmarkStart w:id="40" w:name="_Toc8614454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3906412F" w14:textId="761B4BA8" w:rsidR="00EC5039" w:rsidRDefault="00004C84" w:rsidP="00B14619">
      <w:pPr>
        <w:tabs>
          <w:tab w:val="left" w:pos="2160"/>
        </w:tabs>
        <w:spacing w:line="360" w:lineRule="auto"/>
        <w:jc w:val="both"/>
        <w:rPr>
          <w:rFonts w:ascii="Arial" w:hAnsi="Arial" w:cs="Arial"/>
        </w:rPr>
      </w:pPr>
      <w:bookmarkStart w:id="41" w:name="_Hlk75990473"/>
      <w:r w:rsidRPr="00377CF8">
        <w:rPr>
          <w:rFonts w:ascii="Arial" w:eastAsiaTheme="minorHAnsi" w:hAnsi="Arial" w:cs="Arial"/>
          <w:lang w:val="es-MX"/>
        </w:rPr>
        <w:lastRenderedPageBreak/>
        <w:t>En cumplimiento de los artículos 20, 22</w:t>
      </w:r>
      <w:r w:rsidR="00FD5DFF" w:rsidRPr="00377CF8">
        <w:rPr>
          <w:rFonts w:ascii="Arial" w:eastAsiaTheme="minorHAnsi" w:hAnsi="Arial" w:cs="Arial"/>
          <w:lang w:val="es-MX"/>
        </w:rPr>
        <w:t>,</w:t>
      </w:r>
      <w:r w:rsidRPr="00377CF8">
        <w:rPr>
          <w:rFonts w:ascii="Arial" w:eastAsiaTheme="minorHAnsi" w:hAnsi="Arial" w:cs="Arial"/>
          <w:lang w:val="es-MX"/>
        </w:rPr>
        <w:t xml:space="preserve"> 23 </w:t>
      </w:r>
      <w:r w:rsidR="00FD5DFF" w:rsidRPr="00377CF8">
        <w:rPr>
          <w:rFonts w:ascii="Arial" w:eastAsiaTheme="minorHAnsi" w:hAnsi="Arial" w:cs="Arial"/>
          <w:lang w:val="es-MX"/>
        </w:rPr>
        <w:t xml:space="preserve">y 38 fracción VI </w:t>
      </w:r>
      <w:r w:rsidRPr="00377CF8">
        <w:rPr>
          <w:rFonts w:ascii="Arial" w:eastAsiaTheme="minorHAnsi" w:hAnsi="Arial" w:cs="Arial"/>
          <w:lang w:val="es-MX"/>
        </w:rPr>
        <w:t xml:space="preserve">de </w:t>
      </w:r>
      <w:r w:rsidR="00960EE4" w:rsidRPr="00377CF8">
        <w:rPr>
          <w:rFonts w:ascii="Arial" w:eastAsiaTheme="minorHAnsi" w:hAnsi="Arial" w:cs="Arial"/>
          <w:lang w:val="es-MX"/>
        </w:rPr>
        <w:t xml:space="preserve">la </w:t>
      </w:r>
      <w:r w:rsidRPr="00377CF8">
        <w:rPr>
          <w:rFonts w:ascii="Arial" w:eastAsiaTheme="minorHAnsi" w:hAnsi="Arial" w:cs="Arial"/>
          <w:lang w:val="es-MX"/>
        </w:rPr>
        <w:t>Ley de Fiscalización y Rendición de Cuentas del Estado de Quintana Roo;</w:t>
      </w:r>
      <w:r w:rsidRPr="00A213EB">
        <w:rPr>
          <w:rFonts w:ascii="Arial" w:hAnsi="Arial" w:cs="Arial"/>
        </w:rPr>
        <w:t xml:space="preserve"> </w:t>
      </w:r>
      <w:bookmarkEnd w:id="41"/>
      <w:r w:rsidRPr="00A213EB">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 xml:space="preserve">de las observaciones por presunto daño y de cumplimiento legal por obra; así como, los resultados obtenidos de las reuniones de trabajo que se llevaron a cabo con la entidad fiscalizada, en las que presentaron para su análisis, valoración y dictamen, las justificaciones y </w:t>
      </w:r>
      <w:r w:rsidR="00EB7145" w:rsidRPr="003C0DB5">
        <w:rPr>
          <w:rFonts w:ascii="Arial" w:eastAsiaTheme="minorHAnsi" w:hAnsi="Arial" w:cs="Arial"/>
          <w:lang w:val="es-MX"/>
        </w:rPr>
        <w:t>aclaraciones, que permitieron eliminar, rectificar o ratificar</w:t>
      </w:r>
      <w:r w:rsidR="000B5F96" w:rsidRPr="003C0DB5">
        <w:rPr>
          <w:rFonts w:ascii="Arial" w:eastAsiaTheme="minorHAnsi" w:hAnsi="Arial" w:cs="Arial"/>
          <w:lang w:val="es-MX"/>
        </w:rPr>
        <w:t xml:space="preserve"> las observaciones; </w:t>
      </w:r>
      <w:r w:rsidR="00E729B3" w:rsidRPr="003C0DB5">
        <w:rPr>
          <w:rFonts w:ascii="Arial" w:hAnsi="Arial" w:cs="Arial"/>
        </w:rPr>
        <w:t xml:space="preserve">de las </w:t>
      </w:r>
      <w:r w:rsidR="009C3647">
        <w:rPr>
          <w:rFonts w:ascii="Arial" w:hAnsi="Arial" w:cs="Arial"/>
          <w:b/>
        </w:rPr>
        <w:t>nueve</w:t>
      </w:r>
      <w:r w:rsidR="00E729B3" w:rsidRPr="003C0DB5">
        <w:rPr>
          <w:rFonts w:ascii="Arial" w:hAnsi="Arial" w:cs="Arial"/>
        </w:rPr>
        <w:t xml:space="preserve"> observaciones formuladas; de las cuales se solventaron </w:t>
      </w:r>
      <w:r w:rsidR="009C3647">
        <w:rPr>
          <w:rFonts w:ascii="Arial" w:hAnsi="Arial" w:cs="Arial"/>
          <w:b/>
        </w:rPr>
        <w:t>cuatro</w:t>
      </w:r>
      <w:r w:rsidR="00E729B3" w:rsidRPr="003C0DB5">
        <w:rPr>
          <w:rFonts w:ascii="Arial" w:hAnsi="Arial" w:cs="Arial"/>
        </w:rPr>
        <w:t xml:space="preserve"> antes del cierre de las auditorías, quedando pendiente de solventar </w:t>
      </w:r>
      <w:r w:rsidR="00062CCC">
        <w:rPr>
          <w:rFonts w:ascii="Arial" w:hAnsi="Arial" w:cs="Arial"/>
          <w:b/>
        </w:rPr>
        <w:t>cinco</w:t>
      </w:r>
      <w:r w:rsidR="00E729B3" w:rsidRPr="003C0DB5">
        <w:rPr>
          <w:rFonts w:ascii="Arial" w:hAnsi="Arial" w:cs="Arial"/>
        </w:rPr>
        <w:t xml:space="preserve">, por lo que se generaron </w:t>
      </w:r>
      <w:r w:rsidR="00062CCC">
        <w:rPr>
          <w:rFonts w:ascii="Arial" w:hAnsi="Arial" w:cs="Arial"/>
          <w:b/>
        </w:rPr>
        <w:t>cinco</w:t>
      </w:r>
      <w:r w:rsidR="00E729B3" w:rsidRPr="003C0DB5">
        <w:rPr>
          <w:rFonts w:ascii="Arial" w:hAnsi="Arial" w:cs="Arial"/>
        </w:rPr>
        <w:t xml:space="preserve"> acciones de acuerdo a lo siguiente:</w:t>
      </w:r>
    </w:p>
    <w:p w14:paraId="190EF9EE" w14:textId="79428A4A" w:rsidR="00FD5DFF" w:rsidRDefault="00FD5DFF" w:rsidP="00B14619">
      <w:pPr>
        <w:tabs>
          <w:tab w:val="left" w:pos="2160"/>
        </w:tabs>
        <w:spacing w:line="360" w:lineRule="auto"/>
        <w:jc w:val="both"/>
        <w:rPr>
          <w:rFonts w:ascii="Arial" w:eastAsiaTheme="minorHAnsi" w:hAnsi="Arial" w:cs="Arial"/>
          <w:lang w:val="es-MX"/>
        </w:rPr>
      </w:pPr>
    </w:p>
    <w:p w14:paraId="2684C131" w14:textId="56D78270" w:rsidR="00FB5006" w:rsidRPr="00FB5006" w:rsidRDefault="00FB5006" w:rsidP="009C6FE6">
      <w:pPr>
        <w:spacing w:line="276" w:lineRule="auto"/>
        <w:jc w:val="center"/>
        <w:rPr>
          <w:rFonts w:ascii="Arial" w:hAnsi="Arial" w:cs="Arial"/>
          <w:bCs/>
          <w:sz w:val="20"/>
          <w:szCs w:val="20"/>
        </w:rPr>
      </w:pPr>
      <w:r w:rsidRPr="00FB5006">
        <w:rPr>
          <w:rFonts w:ascii="Arial" w:hAnsi="Arial" w:cs="Arial"/>
          <w:bCs/>
          <w:i/>
          <w:iCs/>
          <w:sz w:val="20"/>
          <w:szCs w:val="20"/>
        </w:rPr>
        <w:t>Tabla No 8. Síntesis de resultados de auditoría por número de observaciones.</w:t>
      </w:r>
      <w:r w:rsidRPr="00FB5006">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1"/>
        <w:gridCol w:w="858"/>
        <w:gridCol w:w="1377"/>
        <w:gridCol w:w="1594"/>
        <w:gridCol w:w="1700"/>
        <w:gridCol w:w="630"/>
        <w:gridCol w:w="717"/>
        <w:gridCol w:w="1203"/>
      </w:tblGrid>
      <w:tr w:rsidR="00CA1234" w:rsidRPr="005D66B1" w14:paraId="044544EF" w14:textId="77777777" w:rsidTr="00CA1234">
        <w:trPr>
          <w:tblHeader/>
        </w:trPr>
        <w:tc>
          <w:tcPr>
            <w:tcW w:w="809" w:type="pct"/>
            <w:vMerge w:val="restart"/>
            <w:tcBorders>
              <w:top w:val="single" w:sz="6" w:space="0" w:color="auto"/>
              <w:bottom w:val="single" w:sz="6" w:space="0" w:color="auto"/>
            </w:tcBorders>
            <w:vAlign w:val="center"/>
          </w:tcPr>
          <w:p w14:paraId="4DF43E9B" w14:textId="77777777" w:rsidR="00FB5006" w:rsidRPr="005D66B1" w:rsidRDefault="00FB5006" w:rsidP="00F11A58">
            <w:pPr>
              <w:spacing w:line="360" w:lineRule="auto"/>
              <w:jc w:val="center"/>
              <w:rPr>
                <w:rFonts w:ascii="Arial" w:hAnsi="Arial" w:cs="Arial"/>
                <w:b/>
                <w:bCs/>
                <w:sz w:val="18"/>
                <w:szCs w:val="18"/>
              </w:rPr>
            </w:pPr>
            <w:r w:rsidRPr="005D66B1">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5D66B1" w:rsidRDefault="00FB5006" w:rsidP="00F11A58">
            <w:pPr>
              <w:spacing w:line="360" w:lineRule="auto"/>
              <w:jc w:val="center"/>
              <w:rPr>
                <w:rFonts w:ascii="Arial" w:hAnsi="Arial" w:cs="Arial"/>
                <w:b/>
                <w:bCs/>
                <w:sz w:val="18"/>
                <w:szCs w:val="18"/>
              </w:rPr>
            </w:pPr>
            <w:r w:rsidRPr="005D66B1">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5D66B1" w:rsidRDefault="00FB5006" w:rsidP="00F11A58">
            <w:pPr>
              <w:spacing w:line="360" w:lineRule="auto"/>
              <w:jc w:val="center"/>
              <w:rPr>
                <w:rFonts w:ascii="Arial" w:hAnsi="Arial" w:cs="Arial"/>
                <w:b/>
                <w:bCs/>
                <w:sz w:val="18"/>
                <w:szCs w:val="18"/>
              </w:rPr>
            </w:pPr>
            <w:r w:rsidRPr="005D66B1">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5D66B1" w:rsidRDefault="00FB5006" w:rsidP="00F11A58">
            <w:pPr>
              <w:spacing w:line="360" w:lineRule="auto"/>
              <w:jc w:val="center"/>
              <w:rPr>
                <w:rFonts w:ascii="Arial" w:hAnsi="Arial" w:cs="Arial"/>
                <w:b/>
                <w:bCs/>
                <w:sz w:val="18"/>
                <w:szCs w:val="18"/>
              </w:rPr>
            </w:pPr>
            <w:r w:rsidRPr="005D66B1">
              <w:rPr>
                <w:rFonts w:ascii="Arial" w:hAnsi="Arial" w:cs="Arial"/>
                <w:b/>
                <w:bCs/>
                <w:sz w:val="18"/>
                <w:szCs w:val="18"/>
              </w:rPr>
              <w:t>OBSERVACIONES</w:t>
            </w:r>
          </w:p>
        </w:tc>
        <w:tc>
          <w:tcPr>
            <w:tcW w:w="1324" w:type="pct"/>
            <w:gridSpan w:val="3"/>
            <w:tcBorders>
              <w:top w:val="single" w:sz="6" w:space="0" w:color="auto"/>
              <w:bottom w:val="single" w:sz="6" w:space="0" w:color="auto"/>
            </w:tcBorders>
          </w:tcPr>
          <w:p w14:paraId="0C7875A0" w14:textId="77777777" w:rsidR="00FB5006" w:rsidRPr="005D66B1" w:rsidRDefault="00FB5006" w:rsidP="00F11A58">
            <w:pPr>
              <w:spacing w:line="360" w:lineRule="auto"/>
              <w:jc w:val="center"/>
              <w:rPr>
                <w:rFonts w:ascii="Arial" w:hAnsi="Arial" w:cs="Arial"/>
                <w:b/>
                <w:bCs/>
                <w:sz w:val="18"/>
                <w:szCs w:val="18"/>
              </w:rPr>
            </w:pPr>
            <w:r w:rsidRPr="005D66B1">
              <w:rPr>
                <w:rFonts w:ascii="Arial" w:hAnsi="Arial" w:cs="Arial"/>
                <w:b/>
                <w:bCs/>
                <w:sz w:val="18"/>
                <w:szCs w:val="18"/>
              </w:rPr>
              <w:t>ACCIONES PROMOVIDAS</w:t>
            </w:r>
          </w:p>
        </w:tc>
      </w:tr>
      <w:tr w:rsidR="00CA1234" w:rsidRPr="005D66B1" w14:paraId="07516492" w14:textId="77777777" w:rsidTr="00CA1234">
        <w:trPr>
          <w:trHeight w:val="679"/>
          <w:tblHeader/>
        </w:trPr>
        <w:tc>
          <w:tcPr>
            <w:tcW w:w="809" w:type="pct"/>
            <w:vMerge/>
            <w:tcBorders>
              <w:top w:val="single" w:sz="6" w:space="0" w:color="auto"/>
              <w:bottom w:val="single" w:sz="6" w:space="0" w:color="auto"/>
            </w:tcBorders>
            <w:vAlign w:val="center"/>
          </w:tcPr>
          <w:p w14:paraId="70723513" w14:textId="77777777" w:rsidR="00B40267" w:rsidRPr="005D66B1" w:rsidRDefault="00B40267" w:rsidP="00F11A58">
            <w:pPr>
              <w:spacing w:line="360"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5D66B1" w:rsidRDefault="00B40267" w:rsidP="00F11A58">
            <w:pPr>
              <w:spacing w:line="360"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5D66B1" w:rsidRDefault="00B40267" w:rsidP="00F11A58">
            <w:pPr>
              <w:spacing w:line="360"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5D66B1" w:rsidRDefault="00B40267" w:rsidP="00F11A58">
            <w:pPr>
              <w:spacing w:line="360" w:lineRule="auto"/>
              <w:jc w:val="center"/>
              <w:rPr>
                <w:rFonts w:ascii="Arial" w:hAnsi="Arial" w:cs="Arial"/>
                <w:sz w:val="16"/>
                <w:szCs w:val="16"/>
              </w:rPr>
            </w:pPr>
            <w:r w:rsidRPr="005D66B1">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5D66B1" w:rsidRDefault="00B40267" w:rsidP="00F11A58">
            <w:pPr>
              <w:spacing w:line="360" w:lineRule="auto"/>
              <w:jc w:val="center"/>
              <w:rPr>
                <w:rFonts w:ascii="Arial" w:hAnsi="Arial" w:cs="Arial"/>
                <w:sz w:val="16"/>
                <w:szCs w:val="16"/>
              </w:rPr>
            </w:pPr>
            <w:r w:rsidRPr="005D66B1">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5D66B1" w:rsidRDefault="00B40267" w:rsidP="00F11A58">
            <w:pPr>
              <w:spacing w:line="360" w:lineRule="auto"/>
              <w:jc w:val="center"/>
              <w:rPr>
                <w:rFonts w:ascii="Arial" w:hAnsi="Arial" w:cs="Arial"/>
                <w:b/>
                <w:bCs/>
                <w:sz w:val="18"/>
                <w:szCs w:val="18"/>
              </w:rPr>
            </w:pPr>
            <w:r w:rsidRPr="005D66B1">
              <w:rPr>
                <w:rFonts w:ascii="Arial" w:hAnsi="Arial" w:cs="Arial"/>
                <w:b/>
                <w:bCs/>
                <w:sz w:val="18"/>
                <w:szCs w:val="18"/>
              </w:rPr>
              <w:t>P</w:t>
            </w:r>
            <w:r w:rsidR="00CA1234" w:rsidRPr="005D66B1">
              <w:rPr>
                <w:rFonts w:ascii="Arial" w:hAnsi="Arial" w:cs="Arial"/>
                <w:b/>
                <w:bCs/>
                <w:sz w:val="18"/>
                <w:szCs w:val="18"/>
              </w:rPr>
              <w:t>.</w:t>
            </w:r>
            <w:r w:rsidRPr="005D66B1">
              <w:rPr>
                <w:rFonts w:ascii="Arial" w:hAnsi="Arial" w:cs="Arial"/>
                <w:b/>
                <w:bCs/>
                <w:sz w:val="18"/>
                <w:szCs w:val="18"/>
              </w:rPr>
              <w:t>O</w:t>
            </w:r>
            <w:r w:rsidR="00CA1234" w:rsidRPr="005D66B1">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5D66B1" w:rsidRDefault="00B40267" w:rsidP="00F11A58">
            <w:pPr>
              <w:spacing w:line="360" w:lineRule="auto"/>
              <w:jc w:val="center"/>
              <w:rPr>
                <w:rFonts w:ascii="Arial" w:hAnsi="Arial" w:cs="Arial"/>
                <w:b/>
                <w:bCs/>
                <w:sz w:val="18"/>
                <w:szCs w:val="18"/>
              </w:rPr>
            </w:pPr>
            <w:r w:rsidRPr="005D66B1">
              <w:rPr>
                <w:rFonts w:ascii="Arial" w:hAnsi="Arial" w:cs="Arial"/>
                <w:b/>
                <w:bCs/>
                <w:sz w:val="18"/>
                <w:szCs w:val="18"/>
              </w:rPr>
              <w:t>PRAS</w:t>
            </w:r>
          </w:p>
        </w:tc>
        <w:tc>
          <w:tcPr>
            <w:tcW w:w="625" w:type="pct"/>
            <w:tcBorders>
              <w:top w:val="single" w:sz="6" w:space="0" w:color="auto"/>
              <w:bottom w:val="single" w:sz="6" w:space="0" w:color="auto"/>
            </w:tcBorders>
            <w:vAlign w:val="center"/>
          </w:tcPr>
          <w:p w14:paraId="5BE1FA6F" w14:textId="19198E06" w:rsidR="00B40267" w:rsidRPr="005D66B1" w:rsidRDefault="00B40267" w:rsidP="00F11A58">
            <w:pPr>
              <w:spacing w:line="360" w:lineRule="auto"/>
              <w:jc w:val="center"/>
              <w:rPr>
                <w:rFonts w:ascii="Arial" w:hAnsi="Arial" w:cs="Arial"/>
                <w:b/>
                <w:bCs/>
                <w:sz w:val="18"/>
                <w:szCs w:val="18"/>
              </w:rPr>
            </w:pPr>
            <w:r w:rsidRPr="005D66B1">
              <w:rPr>
                <w:rFonts w:ascii="Arial" w:hAnsi="Arial" w:cs="Arial"/>
                <w:b/>
                <w:bCs/>
                <w:sz w:val="18"/>
                <w:szCs w:val="18"/>
              </w:rPr>
              <w:t>RECOM</w:t>
            </w:r>
            <w:r w:rsidR="00CA1234" w:rsidRPr="005D66B1">
              <w:rPr>
                <w:rFonts w:ascii="Arial" w:hAnsi="Arial" w:cs="Arial"/>
                <w:b/>
                <w:bCs/>
                <w:sz w:val="18"/>
                <w:szCs w:val="18"/>
              </w:rPr>
              <w:t>D</w:t>
            </w:r>
            <w:r w:rsidRPr="005D66B1">
              <w:rPr>
                <w:rFonts w:ascii="Arial" w:hAnsi="Arial" w:cs="Arial"/>
                <w:b/>
                <w:bCs/>
                <w:sz w:val="18"/>
                <w:szCs w:val="18"/>
              </w:rPr>
              <w:t>S</w:t>
            </w:r>
          </w:p>
        </w:tc>
      </w:tr>
      <w:tr w:rsidR="00CA1234" w:rsidRPr="005D66B1" w14:paraId="307461A3" w14:textId="77777777" w:rsidTr="00E3683C">
        <w:tc>
          <w:tcPr>
            <w:tcW w:w="809" w:type="pct"/>
            <w:tcBorders>
              <w:top w:val="single" w:sz="6" w:space="0" w:color="auto"/>
              <w:bottom w:val="nil"/>
            </w:tcBorders>
            <w:vAlign w:val="center"/>
          </w:tcPr>
          <w:p w14:paraId="588BF7B9" w14:textId="77777777" w:rsidR="00B40267" w:rsidRPr="005D66B1" w:rsidRDefault="00B40267" w:rsidP="00F11A58">
            <w:pPr>
              <w:spacing w:line="360" w:lineRule="auto"/>
              <w:rPr>
                <w:rFonts w:ascii="Arial" w:hAnsi="Arial" w:cs="Arial"/>
                <w:sz w:val="16"/>
                <w:szCs w:val="16"/>
              </w:rPr>
            </w:pPr>
            <w:r w:rsidRPr="005D66B1">
              <w:rPr>
                <w:rFonts w:ascii="Arial" w:hAnsi="Arial" w:cs="Arial"/>
                <w:sz w:val="18"/>
                <w:szCs w:val="18"/>
              </w:rPr>
              <w:t>Presunto Daño</w:t>
            </w:r>
          </w:p>
        </w:tc>
        <w:tc>
          <w:tcPr>
            <w:tcW w:w="445" w:type="pct"/>
            <w:tcBorders>
              <w:top w:val="single" w:sz="6" w:space="0" w:color="auto"/>
              <w:bottom w:val="nil"/>
            </w:tcBorders>
            <w:vAlign w:val="center"/>
          </w:tcPr>
          <w:p w14:paraId="0CAB6760" w14:textId="01D90FAA" w:rsidR="00B40267" w:rsidRPr="005D66B1" w:rsidRDefault="003C0DB5" w:rsidP="00F11A58">
            <w:pPr>
              <w:spacing w:line="360" w:lineRule="auto"/>
              <w:jc w:val="center"/>
              <w:rPr>
                <w:rFonts w:ascii="Arial" w:hAnsi="Arial" w:cs="Arial"/>
                <w:sz w:val="18"/>
                <w:szCs w:val="18"/>
              </w:rPr>
            </w:pPr>
            <w:r w:rsidRPr="005D66B1">
              <w:rPr>
                <w:rFonts w:ascii="Arial" w:hAnsi="Arial" w:cs="Arial"/>
                <w:sz w:val="18"/>
                <w:szCs w:val="18"/>
              </w:rPr>
              <w:t>3</w:t>
            </w:r>
          </w:p>
        </w:tc>
        <w:tc>
          <w:tcPr>
            <w:tcW w:w="714" w:type="pct"/>
            <w:tcBorders>
              <w:top w:val="single" w:sz="6" w:space="0" w:color="auto"/>
              <w:bottom w:val="nil"/>
            </w:tcBorders>
            <w:vAlign w:val="center"/>
          </w:tcPr>
          <w:p w14:paraId="26A98852" w14:textId="37D94E7B" w:rsidR="00B40267" w:rsidRPr="005D66B1" w:rsidRDefault="005D66B1" w:rsidP="00F11A58">
            <w:pPr>
              <w:spacing w:line="360" w:lineRule="auto"/>
              <w:jc w:val="right"/>
              <w:rPr>
                <w:rFonts w:ascii="Arial" w:hAnsi="Arial" w:cs="Arial"/>
                <w:sz w:val="16"/>
                <w:szCs w:val="16"/>
              </w:rPr>
            </w:pPr>
            <w:r w:rsidRPr="005D66B1">
              <w:rPr>
                <w:rFonts w:ascii="Arial" w:hAnsi="Arial" w:cs="Arial"/>
                <w:sz w:val="18"/>
                <w:szCs w:val="18"/>
              </w:rPr>
              <w:t>$   531,867.83</w:t>
            </w:r>
          </w:p>
        </w:tc>
        <w:tc>
          <w:tcPr>
            <w:tcW w:w="827" w:type="pct"/>
            <w:tcBorders>
              <w:top w:val="single" w:sz="6" w:space="0" w:color="auto"/>
              <w:bottom w:val="nil"/>
            </w:tcBorders>
            <w:vAlign w:val="center"/>
          </w:tcPr>
          <w:p w14:paraId="50DF7F57" w14:textId="1DF544A1" w:rsidR="00B40267" w:rsidRPr="005D66B1" w:rsidRDefault="003C0DB5" w:rsidP="00F11A58">
            <w:pPr>
              <w:spacing w:line="360" w:lineRule="auto"/>
              <w:jc w:val="center"/>
              <w:rPr>
                <w:rFonts w:ascii="Arial" w:hAnsi="Arial" w:cs="Arial"/>
                <w:sz w:val="16"/>
                <w:szCs w:val="16"/>
              </w:rPr>
            </w:pPr>
            <w:r w:rsidRPr="005D66B1">
              <w:rPr>
                <w:rFonts w:ascii="Arial" w:hAnsi="Arial" w:cs="Arial"/>
                <w:sz w:val="18"/>
                <w:szCs w:val="18"/>
              </w:rPr>
              <w:t>2</w:t>
            </w:r>
          </w:p>
        </w:tc>
        <w:tc>
          <w:tcPr>
            <w:tcW w:w="882" w:type="pct"/>
            <w:tcBorders>
              <w:top w:val="single" w:sz="6" w:space="0" w:color="auto"/>
              <w:bottom w:val="nil"/>
            </w:tcBorders>
            <w:vAlign w:val="center"/>
          </w:tcPr>
          <w:p w14:paraId="2925065F" w14:textId="59EAC8D6" w:rsidR="00B40267" w:rsidRPr="005D66B1" w:rsidRDefault="003C0DB5" w:rsidP="00F11A58">
            <w:pPr>
              <w:spacing w:line="360" w:lineRule="auto"/>
              <w:jc w:val="center"/>
              <w:rPr>
                <w:rFonts w:ascii="Arial" w:hAnsi="Arial" w:cs="Arial"/>
                <w:sz w:val="16"/>
                <w:szCs w:val="16"/>
              </w:rPr>
            </w:pPr>
            <w:r w:rsidRPr="005D66B1">
              <w:rPr>
                <w:rFonts w:ascii="Arial" w:hAnsi="Arial" w:cs="Arial"/>
                <w:sz w:val="18"/>
                <w:szCs w:val="18"/>
              </w:rPr>
              <w:t>1</w:t>
            </w:r>
          </w:p>
        </w:tc>
        <w:tc>
          <w:tcPr>
            <w:tcW w:w="327" w:type="pct"/>
            <w:tcBorders>
              <w:top w:val="single" w:sz="6" w:space="0" w:color="auto"/>
              <w:bottom w:val="nil"/>
            </w:tcBorders>
            <w:vAlign w:val="center"/>
          </w:tcPr>
          <w:p w14:paraId="0C723538" w14:textId="62578C02" w:rsidR="00B40267" w:rsidRPr="005D66B1" w:rsidRDefault="003C0DB5" w:rsidP="00F11A58">
            <w:pPr>
              <w:spacing w:line="360" w:lineRule="auto"/>
              <w:jc w:val="center"/>
              <w:rPr>
                <w:rFonts w:ascii="Arial" w:hAnsi="Arial" w:cs="Arial"/>
                <w:sz w:val="18"/>
                <w:szCs w:val="18"/>
              </w:rPr>
            </w:pPr>
            <w:r w:rsidRPr="005D66B1">
              <w:rPr>
                <w:rFonts w:ascii="Arial" w:hAnsi="Arial" w:cs="Arial"/>
                <w:sz w:val="18"/>
                <w:szCs w:val="18"/>
              </w:rPr>
              <w:t>1</w:t>
            </w:r>
          </w:p>
        </w:tc>
        <w:tc>
          <w:tcPr>
            <w:tcW w:w="372" w:type="pct"/>
            <w:tcBorders>
              <w:top w:val="single" w:sz="6" w:space="0" w:color="auto"/>
              <w:bottom w:val="nil"/>
            </w:tcBorders>
            <w:vAlign w:val="center"/>
          </w:tcPr>
          <w:p w14:paraId="14705C7E" w14:textId="3523EA54" w:rsidR="00B40267" w:rsidRPr="005D66B1" w:rsidRDefault="003C0DB5" w:rsidP="00F11A58">
            <w:pPr>
              <w:spacing w:line="360" w:lineRule="auto"/>
              <w:jc w:val="center"/>
              <w:rPr>
                <w:rFonts w:ascii="Arial" w:hAnsi="Arial" w:cs="Arial"/>
                <w:sz w:val="18"/>
                <w:szCs w:val="18"/>
              </w:rPr>
            </w:pPr>
            <w:r w:rsidRPr="005D66B1">
              <w:rPr>
                <w:rFonts w:ascii="Arial" w:hAnsi="Arial" w:cs="Arial"/>
                <w:sz w:val="18"/>
                <w:szCs w:val="18"/>
              </w:rPr>
              <w:t>0</w:t>
            </w:r>
          </w:p>
        </w:tc>
        <w:tc>
          <w:tcPr>
            <w:tcW w:w="625" w:type="pct"/>
            <w:tcBorders>
              <w:top w:val="single" w:sz="6" w:space="0" w:color="auto"/>
              <w:bottom w:val="nil"/>
            </w:tcBorders>
            <w:vAlign w:val="center"/>
          </w:tcPr>
          <w:p w14:paraId="4DC59866" w14:textId="7242CA57" w:rsidR="00B40267" w:rsidRPr="005D66B1" w:rsidRDefault="003C0DB5" w:rsidP="00F11A58">
            <w:pPr>
              <w:spacing w:line="360" w:lineRule="auto"/>
              <w:jc w:val="center"/>
              <w:rPr>
                <w:rFonts w:ascii="Arial" w:hAnsi="Arial" w:cs="Arial"/>
                <w:sz w:val="18"/>
                <w:szCs w:val="18"/>
              </w:rPr>
            </w:pPr>
            <w:r w:rsidRPr="005D66B1">
              <w:rPr>
                <w:rFonts w:ascii="Arial" w:hAnsi="Arial" w:cs="Arial"/>
                <w:sz w:val="18"/>
                <w:szCs w:val="18"/>
              </w:rPr>
              <w:t>0</w:t>
            </w:r>
          </w:p>
        </w:tc>
      </w:tr>
      <w:tr w:rsidR="00CA1234" w:rsidRPr="005D66B1" w14:paraId="72647958" w14:textId="77777777" w:rsidTr="00E3683C">
        <w:tc>
          <w:tcPr>
            <w:tcW w:w="809" w:type="pct"/>
            <w:tcBorders>
              <w:top w:val="nil"/>
              <w:bottom w:val="nil"/>
            </w:tcBorders>
            <w:vAlign w:val="center"/>
          </w:tcPr>
          <w:p w14:paraId="7BD28938" w14:textId="77777777" w:rsidR="00B40267" w:rsidRPr="005D66B1" w:rsidRDefault="00B40267" w:rsidP="00F11A58">
            <w:pPr>
              <w:spacing w:line="360" w:lineRule="auto"/>
              <w:rPr>
                <w:rFonts w:ascii="Arial" w:hAnsi="Arial" w:cs="Arial"/>
                <w:sz w:val="18"/>
                <w:szCs w:val="18"/>
              </w:rPr>
            </w:pPr>
            <w:r w:rsidRPr="005D66B1">
              <w:rPr>
                <w:rFonts w:ascii="Arial" w:hAnsi="Arial" w:cs="Arial"/>
                <w:sz w:val="18"/>
                <w:szCs w:val="18"/>
              </w:rPr>
              <w:t>Cumplimiento Legal</w:t>
            </w:r>
          </w:p>
        </w:tc>
        <w:tc>
          <w:tcPr>
            <w:tcW w:w="445" w:type="pct"/>
            <w:tcBorders>
              <w:top w:val="nil"/>
              <w:bottom w:val="nil"/>
            </w:tcBorders>
            <w:vAlign w:val="center"/>
          </w:tcPr>
          <w:p w14:paraId="56E735D5" w14:textId="54E848D0" w:rsidR="00B40267" w:rsidRPr="005D66B1" w:rsidRDefault="003C0DB5" w:rsidP="00F11A58">
            <w:pPr>
              <w:spacing w:line="360" w:lineRule="auto"/>
              <w:jc w:val="center"/>
              <w:rPr>
                <w:rFonts w:ascii="Arial" w:hAnsi="Arial" w:cs="Arial"/>
                <w:sz w:val="18"/>
                <w:szCs w:val="18"/>
              </w:rPr>
            </w:pPr>
            <w:r w:rsidRPr="005D66B1">
              <w:rPr>
                <w:rFonts w:ascii="Arial" w:hAnsi="Arial" w:cs="Arial"/>
                <w:sz w:val="18"/>
                <w:szCs w:val="18"/>
              </w:rPr>
              <w:t>6</w:t>
            </w:r>
          </w:p>
        </w:tc>
        <w:tc>
          <w:tcPr>
            <w:tcW w:w="714" w:type="pct"/>
            <w:tcBorders>
              <w:top w:val="nil"/>
              <w:bottom w:val="nil"/>
            </w:tcBorders>
            <w:vAlign w:val="center"/>
          </w:tcPr>
          <w:p w14:paraId="7F091C65" w14:textId="500DF8C1" w:rsidR="00B40267" w:rsidRPr="005D66B1" w:rsidRDefault="00B40267" w:rsidP="00F11A58">
            <w:pPr>
              <w:spacing w:line="360" w:lineRule="auto"/>
              <w:jc w:val="center"/>
              <w:rPr>
                <w:rFonts w:ascii="Arial" w:hAnsi="Arial" w:cs="Arial"/>
                <w:sz w:val="16"/>
                <w:szCs w:val="16"/>
              </w:rPr>
            </w:pPr>
            <w:r w:rsidRPr="005D66B1">
              <w:rPr>
                <w:rFonts w:ascii="Arial" w:hAnsi="Arial" w:cs="Arial"/>
                <w:sz w:val="18"/>
                <w:szCs w:val="18"/>
              </w:rPr>
              <w:t>N.A.</w:t>
            </w:r>
          </w:p>
        </w:tc>
        <w:tc>
          <w:tcPr>
            <w:tcW w:w="827" w:type="pct"/>
            <w:tcBorders>
              <w:top w:val="nil"/>
              <w:bottom w:val="nil"/>
            </w:tcBorders>
            <w:vAlign w:val="center"/>
          </w:tcPr>
          <w:p w14:paraId="1B933DBD" w14:textId="593C8EB3" w:rsidR="00B40267" w:rsidRPr="005D66B1" w:rsidRDefault="003C0DB5" w:rsidP="00F11A58">
            <w:pPr>
              <w:spacing w:line="360" w:lineRule="auto"/>
              <w:jc w:val="center"/>
              <w:rPr>
                <w:rFonts w:ascii="Arial" w:hAnsi="Arial" w:cs="Arial"/>
                <w:sz w:val="16"/>
                <w:szCs w:val="16"/>
              </w:rPr>
            </w:pPr>
            <w:r w:rsidRPr="005D66B1">
              <w:rPr>
                <w:rFonts w:ascii="Arial" w:hAnsi="Arial" w:cs="Arial"/>
                <w:sz w:val="18"/>
                <w:szCs w:val="18"/>
              </w:rPr>
              <w:t>2</w:t>
            </w:r>
          </w:p>
        </w:tc>
        <w:tc>
          <w:tcPr>
            <w:tcW w:w="882" w:type="pct"/>
            <w:tcBorders>
              <w:top w:val="nil"/>
              <w:bottom w:val="nil"/>
            </w:tcBorders>
            <w:vAlign w:val="center"/>
          </w:tcPr>
          <w:p w14:paraId="7AB436A0" w14:textId="619BD5FE" w:rsidR="00B40267" w:rsidRPr="005D66B1" w:rsidRDefault="00284099" w:rsidP="00F11A58">
            <w:pPr>
              <w:spacing w:line="360" w:lineRule="auto"/>
              <w:jc w:val="center"/>
              <w:rPr>
                <w:rFonts w:ascii="Arial" w:hAnsi="Arial" w:cs="Arial"/>
                <w:sz w:val="16"/>
                <w:szCs w:val="16"/>
              </w:rPr>
            </w:pPr>
            <w:r>
              <w:rPr>
                <w:rFonts w:ascii="Arial" w:hAnsi="Arial" w:cs="Arial"/>
                <w:sz w:val="18"/>
                <w:szCs w:val="18"/>
              </w:rPr>
              <w:t>4</w:t>
            </w:r>
          </w:p>
        </w:tc>
        <w:tc>
          <w:tcPr>
            <w:tcW w:w="327" w:type="pct"/>
            <w:tcBorders>
              <w:top w:val="nil"/>
              <w:bottom w:val="nil"/>
            </w:tcBorders>
            <w:vAlign w:val="center"/>
          </w:tcPr>
          <w:p w14:paraId="6EA09674" w14:textId="5F1B91EB" w:rsidR="00B40267" w:rsidRPr="005D66B1" w:rsidRDefault="003C0DB5" w:rsidP="00F11A58">
            <w:pPr>
              <w:spacing w:line="360" w:lineRule="auto"/>
              <w:jc w:val="center"/>
              <w:rPr>
                <w:rFonts w:ascii="Arial" w:hAnsi="Arial" w:cs="Arial"/>
                <w:sz w:val="18"/>
                <w:szCs w:val="18"/>
              </w:rPr>
            </w:pPr>
            <w:r w:rsidRPr="005D66B1">
              <w:rPr>
                <w:rFonts w:ascii="Arial" w:hAnsi="Arial" w:cs="Arial"/>
                <w:sz w:val="18"/>
                <w:szCs w:val="18"/>
              </w:rPr>
              <w:t>0</w:t>
            </w:r>
          </w:p>
        </w:tc>
        <w:tc>
          <w:tcPr>
            <w:tcW w:w="372" w:type="pct"/>
            <w:tcBorders>
              <w:top w:val="nil"/>
              <w:bottom w:val="nil"/>
            </w:tcBorders>
            <w:vAlign w:val="center"/>
          </w:tcPr>
          <w:p w14:paraId="21B8C393" w14:textId="5586B7FE" w:rsidR="00B40267" w:rsidRPr="005D66B1" w:rsidRDefault="003C0DB5" w:rsidP="00F11A58">
            <w:pPr>
              <w:spacing w:line="360" w:lineRule="auto"/>
              <w:jc w:val="center"/>
              <w:rPr>
                <w:rFonts w:ascii="Arial" w:hAnsi="Arial" w:cs="Arial"/>
                <w:sz w:val="18"/>
                <w:szCs w:val="18"/>
              </w:rPr>
            </w:pPr>
            <w:r w:rsidRPr="005D66B1">
              <w:rPr>
                <w:rFonts w:ascii="Arial" w:hAnsi="Arial" w:cs="Arial"/>
                <w:sz w:val="18"/>
                <w:szCs w:val="18"/>
              </w:rPr>
              <w:t>4</w:t>
            </w:r>
          </w:p>
        </w:tc>
        <w:tc>
          <w:tcPr>
            <w:tcW w:w="625" w:type="pct"/>
            <w:tcBorders>
              <w:top w:val="nil"/>
              <w:bottom w:val="nil"/>
            </w:tcBorders>
            <w:vAlign w:val="center"/>
          </w:tcPr>
          <w:p w14:paraId="7DA9B3D2" w14:textId="495A20F2" w:rsidR="00B40267" w:rsidRPr="005D66B1" w:rsidRDefault="003C0DB5" w:rsidP="00F11A58">
            <w:pPr>
              <w:spacing w:line="360" w:lineRule="auto"/>
              <w:jc w:val="center"/>
              <w:rPr>
                <w:rFonts w:ascii="Arial" w:hAnsi="Arial" w:cs="Arial"/>
                <w:sz w:val="18"/>
                <w:szCs w:val="18"/>
              </w:rPr>
            </w:pPr>
            <w:r w:rsidRPr="005D66B1">
              <w:rPr>
                <w:rFonts w:ascii="Arial" w:hAnsi="Arial" w:cs="Arial"/>
                <w:sz w:val="18"/>
                <w:szCs w:val="18"/>
              </w:rPr>
              <w:t>0</w:t>
            </w:r>
          </w:p>
        </w:tc>
      </w:tr>
      <w:tr w:rsidR="00CA1234" w:rsidRPr="005D66B1" w14:paraId="67DCA231" w14:textId="77777777" w:rsidTr="00E3683C">
        <w:tc>
          <w:tcPr>
            <w:tcW w:w="809" w:type="pct"/>
            <w:tcBorders>
              <w:top w:val="single" w:sz="2" w:space="0" w:color="auto"/>
              <w:bottom w:val="single" w:sz="6" w:space="0" w:color="auto"/>
            </w:tcBorders>
            <w:vAlign w:val="center"/>
          </w:tcPr>
          <w:p w14:paraId="13902121" w14:textId="6739DF86" w:rsidR="00CA1234" w:rsidRPr="005D66B1" w:rsidRDefault="00CA1234" w:rsidP="00F11A58">
            <w:pPr>
              <w:spacing w:line="360" w:lineRule="auto"/>
              <w:jc w:val="right"/>
              <w:rPr>
                <w:rFonts w:ascii="Arial" w:hAnsi="Arial" w:cs="Arial"/>
                <w:b/>
                <w:bCs/>
                <w:sz w:val="16"/>
                <w:szCs w:val="16"/>
              </w:rPr>
            </w:pPr>
            <w:r w:rsidRPr="005D66B1">
              <w:rPr>
                <w:rFonts w:ascii="Arial" w:hAnsi="Arial" w:cs="Arial"/>
                <w:b/>
                <w:bCs/>
                <w:sz w:val="18"/>
                <w:szCs w:val="18"/>
              </w:rPr>
              <w:t>TOTAL</w:t>
            </w:r>
            <w:r w:rsidRPr="005D66B1">
              <w:rPr>
                <w:rFonts w:ascii="Arial" w:hAnsi="Arial" w:cs="Arial"/>
                <w:b/>
                <w:bCs/>
                <w:sz w:val="16"/>
                <w:szCs w:val="16"/>
              </w:rPr>
              <w:t>:</w:t>
            </w:r>
          </w:p>
        </w:tc>
        <w:tc>
          <w:tcPr>
            <w:tcW w:w="445" w:type="pct"/>
            <w:tcBorders>
              <w:top w:val="single" w:sz="2" w:space="0" w:color="auto"/>
              <w:bottom w:val="single" w:sz="6" w:space="0" w:color="auto"/>
            </w:tcBorders>
            <w:vAlign w:val="center"/>
          </w:tcPr>
          <w:p w14:paraId="1B53A1B8" w14:textId="456E1FDD" w:rsidR="00CA1234" w:rsidRPr="005D66B1" w:rsidRDefault="003C0DB5" w:rsidP="00F11A58">
            <w:pPr>
              <w:spacing w:line="360" w:lineRule="auto"/>
              <w:jc w:val="center"/>
              <w:rPr>
                <w:rFonts w:ascii="Arial" w:hAnsi="Arial" w:cs="Arial"/>
                <w:b/>
                <w:bCs/>
                <w:sz w:val="18"/>
                <w:szCs w:val="18"/>
              </w:rPr>
            </w:pPr>
            <w:r w:rsidRPr="005D66B1">
              <w:rPr>
                <w:rFonts w:ascii="Arial" w:hAnsi="Arial" w:cs="Arial"/>
                <w:b/>
                <w:bCs/>
                <w:sz w:val="18"/>
                <w:szCs w:val="18"/>
              </w:rPr>
              <w:t>9</w:t>
            </w:r>
          </w:p>
        </w:tc>
        <w:tc>
          <w:tcPr>
            <w:tcW w:w="714" w:type="pct"/>
            <w:tcBorders>
              <w:top w:val="single" w:sz="2" w:space="0" w:color="auto"/>
              <w:bottom w:val="single" w:sz="6" w:space="0" w:color="auto"/>
            </w:tcBorders>
            <w:vAlign w:val="center"/>
          </w:tcPr>
          <w:p w14:paraId="726FC231" w14:textId="60928F9D" w:rsidR="00CA1234" w:rsidRPr="005D66B1" w:rsidRDefault="005D66B1" w:rsidP="00F11A58">
            <w:pPr>
              <w:spacing w:line="360" w:lineRule="auto"/>
              <w:jc w:val="right"/>
              <w:rPr>
                <w:rFonts w:ascii="Arial" w:hAnsi="Arial" w:cs="Arial"/>
                <w:b/>
                <w:bCs/>
                <w:sz w:val="16"/>
                <w:szCs w:val="16"/>
              </w:rPr>
            </w:pPr>
            <w:r w:rsidRPr="005D66B1">
              <w:rPr>
                <w:rFonts w:ascii="Arial" w:hAnsi="Arial" w:cs="Arial"/>
                <w:b/>
                <w:bCs/>
                <w:sz w:val="18"/>
                <w:szCs w:val="18"/>
              </w:rPr>
              <w:t>$   531,867.83</w:t>
            </w:r>
          </w:p>
        </w:tc>
        <w:tc>
          <w:tcPr>
            <w:tcW w:w="827" w:type="pct"/>
            <w:tcBorders>
              <w:top w:val="single" w:sz="2" w:space="0" w:color="auto"/>
              <w:bottom w:val="single" w:sz="6" w:space="0" w:color="auto"/>
            </w:tcBorders>
            <w:vAlign w:val="center"/>
          </w:tcPr>
          <w:p w14:paraId="4479D467" w14:textId="0E964E8F" w:rsidR="00CA1234" w:rsidRPr="005D66B1" w:rsidRDefault="00284099" w:rsidP="00F11A58">
            <w:pPr>
              <w:spacing w:line="360" w:lineRule="auto"/>
              <w:jc w:val="center"/>
              <w:rPr>
                <w:rFonts w:ascii="Arial" w:hAnsi="Arial" w:cs="Arial"/>
                <w:b/>
                <w:bCs/>
                <w:sz w:val="16"/>
                <w:szCs w:val="16"/>
              </w:rPr>
            </w:pPr>
            <w:r>
              <w:rPr>
                <w:rFonts w:ascii="Arial" w:hAnsi="Arial" w:cs="Arial"/>
                <w:b/>
                <w:bCs/>
                <w:sz w:val="18"/>
                <w:szCs w:val="18"/>
              </w:rPr>
              <w:t>4</w:t>
            </w:r>
          </w:p>
        </w:tc>
        <w:tc>
          <w:tcPr>
            <w:tcW w:w="882" w:type="pct"/>
            <w:tcBorders>
              <w:top w:val="single" w:sz="2" w:space="0" w:color="auto"/>
              <w:bottom w:val="single" w:sz="6" w:space="0" w:color="auto"/>
            </w:tcBorders>
            <w:vAlign w:val="center"/>
          </w:tcPr>
          <w:p w14:paraId="10D63DFA" w14:textId="40943594" w:rsidR="00CA1234" w:rsidRPr="005D66B1" w:rsidRDefault="00284099" w:rsidP="00F11A58">
            <w:pPr>
              <w:spacing w:line="360" w:lineRule="auto"/>
              <w:jc w:val="center"/>
              <w:rPr>
                <w:rFonts w:ascii="Arial" w:hAnsi="Arial" w:cs="Arial"/>
                <w:b/>
                <w:bCs/>
                <w:sz w:val="16"/>
                <w:szCs w:val="16"/>
              </w:rPr>
            </w:pPr>
            <w:r>
              <w:rPr>
                <w:rFonts w:ascii="Arial" w:hAnsi="Arial" w:cs="Arial"/>
                <w:b/>
                <w:bCs/>
                <w:sz w:val="18"/>
                <w:szCs w:val="18"/>
              </w:rPr>
              <w:t>5</w:t>
            </w:r>
          </w:p>
        </w:tc>
        <w:tc>
          <w:tcPr>
            <w:tcW w:w="327" w:type="pct"/>
            <w:tcBorders>
              <w:top w:val="single" w:sz="2" w:space="0" w:color="auto"/>
              <w:bottom w:val="single" w:sz="6" w:space="0" w:color="auto"/>
            </w:tcBorders>
            <w:vAlign w:val="center"/>
          </w:tcPr>
          <w:p w14:paraId="06144909" w14:textId="141B015A" w:rsidR="00CA1234" w:rsidRPr="005D66B1" w:rsidRDefault="00284099" w:rsidP="00F11A58">
            <w:pPr>
              <w:spacing w:line="360" w:lineRule="auto"/>
              <w:jc w:val="center"/>
              <w:rPr>
                <w:rFonts w:ascii="Arial" w:hAnsi="Arial" w:cs="Arial"/>
                <w:b/>
                <w:bCs/>
                <w:sz w:val="18"/>
                <w:szCs w:val="18"/>
              </w:rPr>
            </w:pPr>
            <w:r>
              <w:rPr>
                <w:rFonts w:ascii="Arial" w:hAnsi="Arial" w:cs="Arial"/>
                <w:b/>
                <w:bCs/>
                <w:sz w:val="18"/>
                <w:szCs w:val="18"/>
              </w:rPr>
              <w:t>1</w:t>
            </w:r>
          </w:p>
        </w:tc>
        <w:tc>
          <w:tcPr>
            <w:tcW w:w="372" w:type="pct"/>
            <w:tcBorders>
              <w:top w:val="single" w:sz="2" w:space="0" w:color="auto"/>
              <w:bottom w:val="single" w:sz="6" w:space="0" w:color="auto"/>
            </w:tcBorders>
            <w:vAlign w:val="center"/>
          </w:tcPr>
          <w:p w14:paraId="53428DFF" w14:textId="09A9C7A3" w:rsidR="00CA1234" w:rsidRPr="005D66B1" w:rsidRDefault="00284099" w:rsidP="00F11A58">
            <w:pPr>
              <w:spacing w:line="360" w:lineRule="auto"/>
              <w:jc w:val="center"/>
              <w:rPr>
                <w:rFonts w:ascii="Arial" w:hAnsi="Arial" w:cs="Arial"/>
                <w:b/>
                <w:bCs/>
                <w:sz w:val="18"/>
                <w:szCs w:val="18"/>
              </w:rPr>
            </w:pPr>
            <w:r>
              <w:rPr>
                <w:rFonts w:ascii="Arial" w:hAnsi="Arial" w:cs="Arial"/>
                <w:b/>
                <w:bCs/>
                <w:sz w:val="18"/>
                <w:szCs w:val="18"/>
              </w:rPr>
              <w:t>4</w:t>
            </w:r>
          </w:p>
        </w:tc>
        <w:tc>
          <w:tcPr>
            <w:tcW w:w="625" w:type="pct"/>
            <w:tcBorders>
              <w:top w:val="single" w:sz="2" w:space="0" w:color="auto"/>
              <w:bottom w:val="single" w:sz="6" w:space="0" w:color="auto"/>
            </w:tcBorders>
            <w:vAlign w:val="center"/>
          </w:tcPr>
          <w:p w14:paraId="4973504E" w14:textId="153155D2" w:rsidR="00CA1234" w:rsidRPr="005D66B1" w:rsidRDefault="00284099" w:rsidP="00F11A58">
            <w:pPr>
              <w:spacing w:line="360" w:lineRule="auto"/>
              <w:jc w:val="center"/>
              <w:rPr>
                <w:rFonts w:ascii="Arial" w:hAnsi="Arial" w:cs="Arial"/>
                <w:b/>
                <w:bCs/>
                <w:sz w:val="18"/>
                <w:szCs w:val="18"/>
              </w:rPr>
            </w:pPr>
            <w:r>
              <w:rPr>
                <w:rFonts w:ascii="Arial" w:hAnsi="Arial" w:cs="Arial"/>
                <w:b/>
                <w:bCs/>
                <w:sz w:val="18"/>
                <w:szCs w:val="18"/>
              </w:rPr>
              <w:t>0</w:t>
            </w:r>
          </w:p>
        </w:tc>
      </w:tr>
      <w:tr w:rsidR="00CA1234" w:rsidRPr="005D66B1" w14:paraId="45EBEC2D" w14:textId="77777777" w:rsidTr="00CA1234">
        <w:tc>
          <w:tcPr>
            <w:tcW w:w="3676" w:type="pct"/>
            <w:gridSpan w:val="5"/>
            <w:tcBorders>
              <w:top w:val="single" w:sz="6" w:space="0" w:color="auto"/>
              <w:bottom w:val="single" w:sz="6" w:space="0" w:color="auto"/>
            </w:tcBorders>
            <w:vAlign w:val="center"/>
          </w:tcPr>
          <w:p w14:paraId="1647142F" w14:textId="74B60ECB" w:rsidR="00FB5006" w:rsidRPr="005D66B1" w:rsidRDefault="00F12A8B" w:rsidP="00F11A58">
            <w:pPr>
              <w:spacing w:line="360" w:lineRule="auto"/>
              <w:jc w:val="right"/>
              <w:rPr>
                <w:rFonts w:ascii="Arial" w:hAnsi="Arial" w:cs="Arial"/>
                <w:b/>
                <w:bCs/>
                <w:sz w:val="18"/>
                <w:szCs w:val="18"/>
              </w:rPr>
            </w:pPr>
            <w:r w:rsidRPr="005D66B1">
              <w:rPr>
                <w:rFonts w:ascii="Arial" w:hAnsi="Arial" w:cs="Arial"/>
                <w:b/>
                <w:bCs/>
                <w:sz w:val="18"/>
                <w:szCs w:val="18"/>
              </w:rPr>
              <w:t xml:space="preserve">TOTAL DE ACCIONES PROMOVIDAS </w:t>
            </w:r>
          </w:p>
        </w:tc>
        <w:tc>
          <w:tcPr>
            <w:tcW w:w="1324" w:type="pct"/>
            <w:gridSpan w:val="3"/>
            <w:tcBorders>
              <w:top w:val="single" w:sz="6" w:space="0" w:color="auto"/>
              <w:bottom w:val="single" w:sz="6" w:space="0" w:color="auto"/>
            </w:tcBorders>
          </w:tcPr>
          <w:p w14:paraId="3FDE1582" w14:textId="72A2AF85" w:rsidR="00FB5006" w:rsidRPr="005D66B1" w:rsidRDefault="00284099" w:rsidP="00F11A58">
            <w:pPr>
              <w:spacing w:line="360" w:lineRule="auto"/>
              <w:jc w:val="center"/>
              <w:rPr>
                <w:rFonts w:ascii="Arial" w:hAnsi="Arial" w:cs="Arial"/>
                <w:b/>
                <w:bCs/>
                <w:sz w:val="18"/>
                <w:szCs w:val="18"/>
              </w:rPr>
            </w:pPr>
            <w:r>
              <w:rPr>
                <w:rFonts w:ascii="Arial" w:hAnsi="Arial" w:cs="Arial"/>
                <w:b/>
                <w:bCs/>
                <w:sz w:val="18"/>
                <w:szCs w:val="18"/>
              </w:rPr>
              <w:t>5</w:t>
            </w:r>
          </w:p>
        </w:tc>
      </w:tr>
    </w:tbl>
    <w:p w14:paraId="06D04CEC" w14:textId="5C6CCBE2" w:rsidR="00FB5006" w:rsidRPr="00B40267" w:rsidRDefault="00FB5006" w:rsidP="00B8173B">
      <w:pPr>
        <w:spacing w:line="276" w:lineRule="auto"/>
        <w:jc w:val="both"/>
        <w:rPr>
          <w:rFonts w:ascii="Arial" w:hAnsi="Arial" w:cs="Arial"/>
          <w:sz w:val="14"/>
          <w:szCs w:val="14"/>
        </w:rPr>
      </w:pPr>
      <w:r w:rsidRPr="005D66B1">
        <w:rPr>
          <w:rFonts w:ascii="Arial" w:hAnsi="Arial" w:cs="Arial"/>
          <w:sz w:val="14"/>
          <w:szCs w:val="14"/>
        </w:rPr>
        <w:t xml:space="preserve">Fuente: Elaboración propia. </w:t>
      </w:r>
      <w:r w:rsidR="00422434" w:rsidRPr="005D66B1">
        <w:rPr>
          <w:rFonts w:ascii="Arial" w:hAnsi="Arial" w:cs="Arial"/>
          <w:sz w:val="14"/>
          <w:szCs w:val="14"/>
        </w:rPr>
        <w:t>N.A.: No Aplica</w:t>
      </w:r>
      <w:r w:rsidR="00164DF9" w:rsidRPr="005D66B1">
        <w:rPr>
          <w:rFonts w:ascii="Arial" w:hAnsi="Arial" w:cs="Arial"/>
          <w:sz w:val="14"/>
          <w:szCs w:val="14"/>
        </w:rPr>
        <w:t>;</w:t>
      </w:r>
      <w:r w:rsidR="00422434" w:rsidRPr="005D66B1">
        <w:rPr>
          <w:rFonts w:ascii="Arial" w:hAnsi="Arial" w:cs="Arial"/>
          <w:sz w:val="14"/>
          <w:szCs w:val="14"/>
        </w:rPr>
        <w:t xml:space="preserve"> </w:t>
      </w:r>
      <w:r w:rsidRPr="005D66B1">
        <w:rPr>
          <w:rFonts w:ascii="Arial" w:hAnsi="Arial" w:cs="Arial"/>
          <w:sz w:val="14"/>
          <w:szCs w:val="14"/>
        </w:rPr>
        <w:t>P</w:t>
      </w:r>
      <w:r w:rsidR="00CA1234" w:rsidRPr="005D66B1">
        <w:rPr>
          <w:rFonts w:ascii="Arial" w:hAnsi="Arial" w:cs="Arial"/>
          <w:sz w:val="14"/>
          <w:szCs w:val="14"/>
        </w:rPr>
        <w:t>.</w:t>
      </w:r>
      <w:r w:rsidRPr="005D66B1">
        <w:rPr>
          <w:rFonts w:ascii="Arial" w:hAnsi="Arial" w:cs="Arial"/>
          <w:sz w:val="14"/>
          <w:szCs w:val="14"/>
        </w:rPr>
        <w:t>O</w:t>
      </w:r>
      <w:r w:rsidR="00CA1234" w:rsidRPr="005D66B1">
        <w:rPr>
          <w:rFonts w:ascii="Arial" w:hAnsi="Arial" w:cs="Arial"/>
          <w:sz w:val="14"/>
          <w:szCs w:val="14"/>
        </w:rPr>
        <w:t>.</w:t>
      </w:r>
      <w:r w:rsidRPr="005D66B1">
        <w:rPr>
          <w:rFonts w:ascii="Arial" w:hAnsi="Arial" w:cs="Arial"/>
          <w:sz w:val="14"/>
          <w:szCs w:val="14"/>
        </w:rPr>
        <w:t>: Pliego de Observaciones; PRAS: Promoción de Responsabilidad Administrativa Sancionatoria; RECOMDS: Recomendaciones</w:t>
      </w:r>
      <w:r w:rsidR="00422434" w:rsidRPr="005D66B1">
        <w:rPr>
          <w:rFonts w:ascii="Arial" w:hAnsi="Arial" w:cs="Arial"/>
          <w:sz w:val="14"/>
          <w:szCs w:val="14"/>
        </w:rPr>
        <w:t>.</w:t>
      </w:r>
    </w:p>
    <w:p w14:paraId="1076BDE3" w14:textId="77777777" w:rsidR="00FD5DFF" w:rsidRDefault="00FD5DFF" w:rsidP="00B14619">
      <w:pPr>
        <w:tabs>
          <w:tab w:val="left" w:pos="2160"/>
        </w:tabs>
        <w:spacing w:line="360" w:lineRule="auto"/>
        <w:jc w:val="both"/>
        <w:rPr>
          <w:rFonts w:ascii="Arial" w:eastAsiaTheme="minorHAnsi" w:hAnsi="Arial" w:cs="Arial"/>
          <w:lang w:val="es-MX"/>
        </w:rPr>
      </w:pPr>
    </w:p>
    <w:p w14:paraId="73718626" w14:textId="42715280" w:rsidR="004271EC"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t xml:space="preserve">Las observaciones con presunto daño se clasifican por el tipo de observación realizada, el procedimiento de </w:t>
      </w:r>
      <w:proofErr w:type="spellStart"/>
      <w:r>
        <w:rPr>
          <w:rFonts w:ascii="Arial" w:eastAsiaTheme="minorHAnsi" w:hAnsi="Arial" w:cs="Arial"/>
          <w:lang w:val="es-MX"/>
        </w:rPr>
        <w:t>solventación</w:t>
      </w:r>
      <w:proofErr w:type="spellEnd"/>
      <w:r>
        <w:rPr>
          <w:rFonts w:ascii="Arial" w:eastAsiaTheme="minorHAnsi" w:hAnsi="Arial" w:cs="Arial"/>
          <w:lang w:val="es-MX"/>
        </w:rPr>
        <w:t xml:space="preserve">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7D68B179" w14:textId="77777777" w:rsidR="00F11A58" w:rsidRDefault="00F11A58" w:rsidP="00B14619">
      <w:pPr>
        <w:tabs>
          <w:tab w:val="left" w:pos="2160"/>
        </w:tabs>
        <w:spacing w:line="360" w:lineRule="auto"/>
        <w:jc w:val="both"/>
        <w:rPr>
          <w:rFonts w:ascii="Arial" w:eastAsiaTheme="minorHAnsi" w:hAnsi="Arial" w:cs="Arial"/>
          <w:lang w:val="es-MX"/>
        </w:rPr>
      </w:pPr>
    </w:p>
    <w:p w14:paraId="41500BA3" w14:textId="77777777" w:rsidR="00F11A58" w:rsidRDefault="00F11A58" w:rsidP="00B14619">
      <w:pPr>
        <w:tabs>
          <w:tab w:val="left" w:pos="2160"/>
        </w:tabs>
        <w:spacing w:line="360" w:lineRule="auto"/>
        <w:jc w:val="both"/>
        <w:rPr>
          <w:rFonts w:ascii="Arial" w:eastAsiaTheme="minorHAnsi" w:hAnsi="Arial" w:cs="Arial"/>
          <w:lang w:val="es-MX"/>
        </w:rPr>
      </w:pPr>
    </w:p>
    <w:p w14:paraId="1463610A" w14:textId="77777777" w:rsidR="00F11A58" w:rsidRDefault="00F11A58" w:rsidP="00B14619">
      <w:pPr>
        <w:tabs>
          <w:tab w:val="left" w:pos="2160"/>
        </w:tabs>
        <w:spacing w:line="360" w:lineRule="auto"/>
        <w:jc w:val="both"/>
        <w:rPr>
          <w:rFonts w:ascii="Arial" w:eastAsiaTheme="minorHAnsi" w:hAnsi="Arial" w:cs="Arial"/>
          <w:lang w:val="es-MX"/>
        </w:rPr>
      </w:pPr>
    </w:p>
    <w:p w14:paraId="49A67CE5" w14:textId="77777777" w:rsidR="00F11A58" w:rsidRDefault="00F11A58" w:rsidP="00B14619">
      <w:pPr>
        <w:tabs>
          <w:tab w:val="left" w:pos="2160"/>
        </w:tabs>
        <w:spacing w:line="360" w:lineRule="auto"/>
        <w:jc w:val="both"/>
        <w:rPr>
          <w:rFonts w:ascii="Arial" w:eastAsiaTheme="minorHAnsi" w:hAnsi="Arial" w:cs="Arial"/>
          <w:lang w:val="es-MX"/>
        </w:rPr>
      </w:pPr>
    </w:p>
    <w:p w14:paraId="606D0F61" w14:textId="37E0EC6C"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lastRenderedPageBreak/>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2312C7EC"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0D1F2D" w14:paraId="00453145" w14:textId="77777777" w:rsidTr="00A80D1B">
        <w:trPr>
          <w:trHeight w:val="293"/>
          <w:tblHeader/>
        </w:trPr>
        <w:tc>
          <w:tcPr>
            <w:tcW w:w="937" w:type="pct"/>
            <w:vMerge w:val="restart"/>
            <w:tcBorders>
              <w:top w:val="single" w:sz="6" w:space="0" w:color="auto"/>
              <w:bottom w:val="single" w:sz="6" w:space="0" w:color="auto"/>
            </w:tcBorders>
            <w:vAlign w:val="center"/>
          </w:tcPr>
          <w:p w14:paraId="6B041EFA" w14:textId="77777777" w:rsidR="00450EDF" w:rsidRPr="000D1F2D" w:rsidRDefault="00450EDF" w:rsidP="002E2117">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2E2117">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2E2117">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A80D1B">
        <w:trPr>
          <w:trHeight w:val="289"/>
          <w:tblHeader/>
        </w:trPr>
        <w:tc>
          <w:tcPr>
            <w:tcW w:w="937" w:type="pct"/>
            <w:vMerge/>
            <w:tcBorders>
              <w:top w:val="single" w:sz="6" w:space="0" w:color="auto"/>
              <w:bottom w:val="single" w:sz="6" w:space="0" w:color="auto"/>
            </w:tcBorders>
          </w:tcPr>
          <w:p w14:paraId="6ED3A11B" w14:textId="77777777" w:rsidR="00450EDF" w:rsidRPr="000D1F2D" w:rsidRDefault="00450EDF" w:rsidP="00C13389">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C13389">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C13389">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0D1F2D" w:rsidRDefault="00450EDF" w:rsidP="00C13389">
            <w:pPr>
              <w:spacing w:line="276" w:lineRule="auto"/>
              <w:jc w:val="center"/>
              <w:rPr>
                <w:rFonts w:ascii="Arial" w:hAnsi="Arial" w:cs="Arial"/>
                <w:b/>
                <w:sz w:val="16"/>
                <w:szCs w:val="16"/>
              </w:rPr>
            </w:pPr>
          </w:p>
        </w:tc>
      </w:tr>
      <w:tr w:rsidR="00113562" w:rsidRPr="00317A53" w14:paraId="114A772F" w14:textId="77777777" w:rsidTr="00053952">
        <w:trPr>
          <w:trHeight w:val="382"/>
        </w:trPr>
        <w:tc>
          <w:tcPr>
            <w:tcW w:w="5000" w:type="pct"/>
            <w:gridSpan w:val="6"/>
            <w:tcBorders>
              <w:top w:val="single" w:sz="6" w:space="0" w:color="auto"/>
              <w:bottom w:val="single" w:sz="2" w:space="0" w:color="auto"/>
            </w:tcBorders>
            <w:vAlign w:val="center"/>
          </w:tcPr>
          <w:p w14:paraId="44768148" w14:textId="51701AB7" w:rsidR="00113562" w:rsidRPr="00C15CCF" w:rsidRDefault="003550F9" w:rsidP="002C2F10">
            <w:pPr>
              <w:spacing w:line="276" w:lineRule="auto"/>
              <w:jc w:val="center"/>
              <w:rPr>
                <w:rFonts w:ascii="Arial" w:hAnsi="Arial" w:cs="Arial"/>
                <w:b/>
                <w:sz w:val="16"/>
                <w:szCs w:val="16"/>
              </w:rPr>
            </w:pPr>
            <w:r>
              <w:rPr>
                <w:rFonts w:ascii="Arial" w:hAnsi="Arial" w:cs="Arial"/>
                <w:b/>
                <w:sz w:val="16"/>
                <w:szCs w:val="16"/>
                <w:lang w:val="en-US"/>
              </w:rPr>
              <w:t>INGRESOS PROPIOS</w:t>
            </w:r>
          </w:p>
        </w:tc>
      </w:tr>
      <w:tr w:rsidR="00113562" w:rsidRPr="00317A53" w14:paraId="0D8BCD83" w14:textId="77777777" w:rsidTr="00053952">
        <w:trPr>
          <w:trHeight w:val="382"/>
        </w:trPr>
        <w:tc>
          <w:tcPr>
            <w:tcW w:w="937" w:type="pct"/>
            <w:tcBorders>
              <w:top w:val="single" w:sz="2" w:space="0" w:color="auto"/>
              <w:bottom w:val="dotted" w:sz="4" w:space="0" w:color="auto"/>
            </w:tcBorders>
          </w:tcPr>
          <w:p w14:paraId="3E109CC2" w14:textId="5B521327" w:rsidR="00113562" w:rsidRPr="00317A53" w:rsidRDefault="00053952" w:rsidP="00113562">
            <w:pPr>
              <w:spacing w:line="276" w:lineRule="auto"/>
              <w:jc w:val="center"/>
              <w:rPr>
                <w:rFonts w:ascii="Arial" w:hAnsi="Arial" w:cs="Arial"/>
                <w:bCs/>
                <w:color w:val="000000"/>
                <w:sz w:val="16"/>
                <w:szCs w:val="16"/>
              </w:rPr>
            </w:pPr>
            <w:r w:rsidRPr="00053952">
              <w:rPr>
                <w:rFonts w:ascii="Arial" w:hAnsi="Arial" w:cs="Arial"/>
                <w:bCs/>
                <w:color w:val="000000"/>
                <w:sz w:val="16"/>
                <w:szCs w:val="16"/>
              </w:rPr>
              <w:t>Resultado 1, Observación 1 / Pago Indebido.</w:t>
            </w:r>
          </w:p>
        </w:tc>
        <w:tc>
          <w:tcPr>
            <w:tcW w:w="938" w:type="pct"/>
            <w:tcBorders>
              <w:top w:val="single" w:sz="2" w:space="0" w:color="auto"/>
              <w:bottom w:val="dotted" w:sz="4" w:space="0" w:color="auto"/>
            </w:tcBorders>
          </w:tcPr>
          <w:p w14:paraId="130B3EB0" w14:textId="79C70FD5" w:rsidR="00113562" w:rsidRPr="00317A53" w:rsidRDefault="00053952" w:rsidP="00053952">
            <w:pPr>
              <w:spacing w:line="276" w:lineRule="auto"/>
              <w:jc w:val="both"/>
              <w:rPr>
                <w:rFonts w:ascii="Arial" w:hAnsi="Arial" w:cs="Arial"/>
                <w:bCs/>
                <w:sz w:val="16"/>
                <w:szCs w:val="16"/>
              </w:rPr>
            </w:pPr>
            <w:r w:rsidRPr="00053952">
              <w:rPr>
                <w:rFonts w:ascii="Arial" w:hAnsi="Arial" w:cs="Arial"/>
                <w:bCs/>
                <w:color w:val="000000"/>
                <w:sz w:val="16"/>
                <w:szCs w:val="16"/>
              </w:rPr>
              <w:t>Sustitución de cercado perimetral de la colindancia sur del muelle en el recinto de Puerto Morelos, Quintana Roo.</w:t>
            </w:r>
          </w:p>
        </w:tc>
        <w:tc>
          <w:tcPr>
            <w:tcW w:w="793" w:type="pct"/>
            <w:tcBorders>
              <w:top w:val="single" w:sz="2" w:space="0" w:color="auto"/>
              <w:bottom w:val="dotted" w:sz="4" w:space="0" w:color="auto"/>
            </w:tcBorders>
          </w:tcPr>
          <w:p w14:paraId="4B29E19B" w14:textId="7F27D761" w:rsidR="00113562" w:rsidRPr="00317A53" w:rsidRDefault="003550F9" w:rsidP="007E1273">
            <w:pPr>
              <w:spacing w:line="276" w:lineRule="auto"/>
              <w:jc w:val="right"/>
              <w:rPr>
                <w:rFonts w:ascii="Arial" w:hAnsi="Arial" w:cs="Arial"/>
                <w:bCs/>
                <w:sz w:val="16"/>
                <w:szCs w:val="16"/>
              </w:rPr>
            </w:pPr>
            <w:r w:rsidRPr="003550F9">
              <w:rPr>
                <w:rFonts w:ascii="Arial" w:hAnsi="Arial" w:cs="Arial"/>
                <w:bCs/>
                <w:sz w:val="16"/>
                <w:szCs w:val="16"/>
              </w:rPr>
              <w:t>$</w:t>
            </w:r>
            <w:r>
              <w:rPr>
                <w:rFonts w:ascii="Arial" w:hAnsi="Arial" w:cs="Arial"/>
                <w:bCs/>
                <w:sz w:val="16"/>
                <w:szCs w:val="16"/>
              </w:rPr>
              <w:t xml:space="preserve">   </w:t>
            </w:r>
            <w:r w:rsidR="007E1273">
              <w:rPr>
                <w:rFonts w:ascii="Arial" w:hAnsi="Arial" w:cs="Arial"/>
                <w:bCs/>
                <w:sz w:val="16"/>
                <w:szCs w:val="16"/>
              </w:rPr>
              <w:t xml:space="preserve"> </w:t>
            </w:r>
            <w:r>
              <w:rPr>
                <w:rFonts w:ascii="Arial" w:hAnsi="Arial" w:cs="Arial"/>
                <w:bCs/>
                <w:sz w:val="16"/>
                <w:szCs w:val="16"/>
              </w:rPr>
              <w:t xml:space="preserve"> </w:t>
            </w:r>
            <w:r w:rsidRPr="003550F9">
              <w:rPr>
                <w:rFonts w:ascii="Arial" w:hAnsi="Arial" w:cs="Arial"/>
                <w:bCs/>
                <w:sz w:val="16"/>
                <w:szCs w:val="16"/>
              </w:rPr>
              <w:t xml:space="preserve"> 245,690.90</w:t>
            </w:r>
          </w:p>
        </w:tc>
        <w:tc>
          <w:tcPr>
            <w:tcW w:w="721" w:type="pct"/>
            <w:tcBorders>
              <w:top w:val="single" w:sz="2" w:space="0" w:color="auto"/>
              <w:bottom w:val="dotted" w:sz="4" w:space="0" w:color="auto"/>
            </w:tcBorders>
          </w:tcPr>
          <w:p w14:paraId="20C0D5A5" w14:textId="29A9DCFF" w:rsidR="00113562" w:rsidRPr="00317A53" w:rsidRDefault="00053952" w:rsidP="00113562">
            <w:pPr>
              <w:spacing w:line="276" w:lineRule="auto"/>
              <w:jc w:val="center"/>
              <w:rPr>
                <w:rFonts w:ascii="Arial" w:hAnsi="Arial" w:cs="Arial"/>
                <w:bCs/>
                <w:sz w:val="16"/>
                <w:szCs w:val="16"/>
              </w:rPr>
            </w:pPr>
            <w:r>
              <w:rPr>
                <w:rFonts w:ascii="Arial" w:hAnsi="Arial" w:cs="Arial"/>
                <w:bCs/>
                <w:sz w:val="16"/>
                <w:szCs w:val="16"/>
              </w:rPr>
              <w:t>N.A.</w:t>
            </w:r>
          </w:p>
        </w:tc>
        <w:tc>
          <w:tcPr>
            <w:tcW w:w="721" w:type="pct"/>
            <w:tcBorders>
              <w:top w:val="single" w:sz="2" w:space="0" w:color="auto"/>
              <w:bottom w:val="dotted" w:sz="4" w:space="0" w:color="auto"/>
            </w:tcBorders>
          </w:tcPr>
          <w:p w14:paraId="20D0E8B8" w14:textId="74B6DD8A" w:rsidR="00113562" w:rsidRPr="00317A53" w:rsidRDefault="007E1273" w:rsidP="007E1273">
            <w:pPr>
              <w:spacing w:line="276" w:lineRule="auto"/>
              <w:jc w:val="right"/>
              <w:rPr>
                <w:rFonts w:ascii="Arial" w:hAnsi="Arial" w:cs="Arial"/>
                <w:bCs/>
                <w:sz w:val="16"/>
                <w:szCs w:val="16"/>
              </w:rPr>
            </w:pPr>
            <w:r>
              <w:rPr>
                <w:rFonts w:ascii="Arial" w:hAnsi="Arial" w:cs="Arial"/>
                <w:bCs/>
                <w:sz w:val="16"/>
                <w:szCs w:val="16"/>
              </w:rPr>
              <w:t>$             0.00</w:t>
            </w:r>
          </w:p>
        </w:tc>
        <w:tc>
          <w:tcPr>
            <w:tcW w:w="890" w:type="pct"/>
            <w:tcBorders>
              <w:top w:val="single" w:sz="2" w:space="0" w:color="auto"/>
              <w:bottom w:val="dotted" w:sz="4" w:space="0" w:color="auto"/>
            </w:tcBorders>
          </w:tcPr>
          <w:p w14:paraId="097CA327" w14:textId="6129981C" w:rsidR="00113562" w:rsidRPr="00317A53" w:rsidRDefault="003550F9" w:rsidP="00113562">
            <w:pPr>
              <w:spacing w:line="276" w:lineRule="auto"/>
              <w:jc w:val="center"/>
              <w:rPr>
                <w:rFonts w:ascii="Arial" w:hAnsi="Arial" w:cs="Arial"/>
                <w:bCs/>
                <w:sz w:val="16"/>
                <w:szCs w:val="16"/>
              </w:rPr>
            </w:pPr>
            <w:r>
              <w:rPr>
                <w:rFonts w:ascii="Arial" w:hAnsi="Arial" w:cs="Arial"/>
                <w:bCs/>
                <w:sz w:val="16"/>
                <w:szCs w:val="16"/>
              </w:rPr>
              <w:t>Atendida / Solventada.</w:t>
            </w:r>
          </w:p>
        </w:tc>
      </w:tr>
      <w:tr w:rsidR="003550F9" w:rsidRPr="00317A53" w14:paraId="4BEB80CE" w14:textId="77777777" w:rsidTr="00053952">
        <w:trPr>
          <w:trHeight w:val="382"/>
        </w:trPr>
        <w:tc>
          <w:tcPr>
            <w:tcW w:w="937" w:type="pct"/>
            <w:tcBorders>
              <w:top w:val="dotted" w:sz="4" w:space="0" w:color="auto"/>
              <w:bottom w:val="dotted" w:sz="4" w:space="0" w:color="auto"/>
            </w:tcBorders>
          </w:tcPr>
          <w:p w14:paraId="2F85FF9D" w14:textId="1CB166B1" w:rsidR="003550F9" w:rsidRPr="00053952" w:rsidRDefault="003550F9" w:rsidP="003550F9">
            <w:pPr>
              <w:spacing w:line="276" w:lineRule="auto"/>
              <w:jc w:val="center"/>
              <w:rPr>
                <w:rFonts w:ascii="Arial" w:hAnsi="Arial" w:cs="Arial"/>
                <w:bCs/>
                <w:color w:val="000000"/>
                <w:sz w:val="16"/>
                <w:szCs w:val="16"/>
              </w:rPr>
            </w:pPr>
            <w:r w:rsidRPr="00053952">
              <w:rPr>
                <w:rFonts w:ascii="Arial" w:hAnsi="Arial" w:cs="Arial"/>
                <w:bCs/>
                <w:color w:val="000000"/>
                <w:sz w:val="16"/>
                <w:szCs w:val="16"/>
              </w:rPr>
              <w:t xml:space="preserve">Resultado </w:t>
            </w:r>
            <w:r>
              <w:rPr>
                <w:rFonts w:ascii="Arial" w:hAnsi="Arial" w:cs="Arial"/>
                <w:bCs/>
                <w:color w:val="000000"/>
                <w:sz w:val="16"/>
                <w:szCs w:val="16"/>
              </w:rPr>
              <w:t>2</w:t>
            </w:r>
            <w:r w:rsidRPr="00053952">
              <w:rPr>
                <w:rFonts w:ascii="Arial" w:hAnsi="Arial" w:cs="Arial"/>
                <w:bCs/>
                <w:color w:val="000000"/>
                <w:sz w:val="16"/>
                <w:szCs w:val="16"/>
              </w:rPr>
              <w:t>, Observación 1 / Pago Indebido.</w:t>
            </w:r>
          </w:p>
        </w:tc>
        <w:tc>
          <w:tcPr>
            <w:tcW w:w="938" w:type="pct"/>
            <w:tcBorders>
              <w:top w:val="dotted" w:sz="4" w:space="0" w:color="auto"/>
              <w:bottom w:val="dotted" w:sz="4" w:space="0" w:color="auto"/>
            </w:tcBorders>
          </w:tcPr>
          <w:p w14:paraId="42ABE5E7" w14:textId="7D54FB6A" w:rsidR="003550F9" w:rsidRPr="00317A53" w:rsidRDefault="003550F9" w:rsidP="003550F9">
            <w:pPr>
              <w:spacing w:line="276" w:lineRule="auto"/>
              <w:jc w:val="both"/>
              <w:rPr>
                <w:rFonts w:ascii="Arial" w:hAnsi="Arial" w:cs="Arial"/>
                <w:bCs/>
                <w:color w:val="000000"/>
                <w:sz w:val="16"/>
                <w:szCs w:val="16"/>
              </w:rPr>
            </w:pPr>
            <w:r w:rsidRPr="003550F9">
              <w:rPr>
                <w:rFonts w:ascii="Arial" w:hAnsi="Arial" w:cs="Arial"/>
                <w:bCs/>
                <w:color w:val="000000"/>
                <w:sz w:val="16"/>
                <w:szCs w:val="16"/>
              </w:rPr>
              <w:t>Sustitución de cercado perimetral de la colindancia norte del recinto portuario de Puerto Morelos, Quintana Roo.</w:t>
            </w:r>
          </w:p>
        </w:tc>
        <w:tc>
          <w:tcPr>
            <w:tcW w:w="793" w:type="pct"/>
            <w:tcBorders>
              <w:top w:val="dotted" w:sz="4" w:space="0" w:color="auto"/>
              <w:bottom w:val="dotted" w:sz="4" w:space="0" w:color="auto"/>
            </w:tcBorders>
          </w:tcPr>
          <w:p w14:paraId="579FADC7" w14:textId="66C3C34A" w:rsidR="003550F9" w:rsidRPr="00317A53" w:rsidRDefault="003550F9" w:rsidP="007E1273">
            <w:pPr>
              <w:spacing w:line="276" w:lineRule="auto"/>
              <w:jc w:val="right"/>
              <w:rPr>
                <w:rFonts w:ascii="Arial" w:hAnsi="Arial" w:cs="Arial"/>
                <w:bCs/>
                <w:sz w:val="16"/>
                <w:szCs w:val="16"/>
              </w:rPr>
            </w:pPr>
            <w:r w:rsidRPr="003550F9">
              <w:rPr>
                <w:rFonts w:ascii="Arial" w:hAnsi="Arial" w:cs="Arial"/>
                <w:bCs/>
                <w:sz w:val="16"/>
                <w:szCs w:val="16"/>
              </w:rPr>
              <w:t xml:space="preserve">$ </w:t>
            </w:r>
            <w:r>
              <w:rPr>
                <w:rFonts w:ascii="Arial" w:hAnsi="Arial" w:cs="Arial"/>
                <w:bCs/>
                <w:sz w:val="16"/>
                <w:szCs w:val="16"/>
              </w:rPr>
              <w:t xml:space="preserve">   </w:t>
            </w:r>
            <w:r w:rsidR="007E1273">
              <w:rPr>
                <w:rFonts w:ascii="Arial" w:hAnsi="Arial" w:cs="Arial"/>
                <w:bCs/>
                <w:sz w:val="16"/>
                <w:szCs w:val="16"/>
              </w:rPr>
              <w:t xml:space="preserve">  </w:t>
            </w:r>
            <w:r w:rsidRPr="003550F9">
              <w:rPr>
                <w:rFonts w:ascii="Arial" w:hAnsi="Arial" w:cs="Arial"/>
                <w:bCs/>
                <w:sz w:val="16"/>
                <w:szCs w:val="16"/>
              </w:rPr>
              <w:t>163,737.13</w:t>
            </w:r>
          </w:p>
        </w:tc>
        <w:tc>
          <w:tcPr>
            <w:tcW w:w="721" w:type="pct"/>
            <w:tcBorders>
              <w:top w:val="dotted" w:sz="4" w:space="0" w:color="auto"/>
              <w:bottom w:val="dotted" w:sz="4" w:space="0" w:color="auto"/>
            </w:tcBorders>
          </w:tcPr>
          <w:p w14:paraId="23DA837C" w14:textId="0CAFB367" w:rsidR="003550F9" w:rsidRPr="00317A53" w:rsidRDefault="003550F9" w:rsidP="003550F9">
            <w:pPr>
              <w:spacing w:line="276" w:lineRule="auto"/>
              <w:jc w:val="center"/>
              <w:rPr>
                <w:rFonts w:ascii="Arial" w:hAnsi="Arial" w:cs="Arial"/>
                <w:bCs/>
                <w:sz w:val="16"/>
                <w:szCs w:val="16"/>
              </w:rPr>
            </w:pPr>
            <w:r>
              <w:rPr>
                <w:rFonts w:ascii="Arial" w:hAnsi="Arial" w:cs="Arial"/>
                <w:bCs/>
                <w:sz w:val="16"/>
                <w:szCs w:val="16"/>
              </w:rPr>
              <w:t>N.A.</w:t>
            </w:r>
          </w:p>
        </w:tc>
        <w:tc>
          <w:tcPr>
            <w:tcW w:w="721" w:type="pct"/>
            <w:tcBorders>
              <w:top w:val="dotted" w:sz="4" w:space="0" w:color="auto"/>
              <w:bottom w:val="dotted" w:sz="4" w:space="0" w:color="auto"/>
            </w:tcBorders>
          </w:tcPr>
          <w:p w14:paraId="10F2FDDF" w14:textId="2817A468" w:rsidR="003550F9" w:rsidRPr="00317A53" w:rsidRDefault="007E1273" w:rsidP="007E1273">
            <w:pPr>
              <w:spacing w:line="276" w:lineRule="auto"/>
              <w:jc w:val="right"/>
              <w:rPr>
                <w:rFonts w:ascii="Arial" w:hAnsi="Arial" w:cs="Arial"/>
                <w:bCs/>
                <w:sz w:val="16"/>
                <w:szCs w:val="16"/>
              </w:rPr>
            </w:pPr>
            <w:r>
              <w:rPr>
                <w:rFonts w:ascii="Arial" w:hAnsi="Arial" w:cs="Arial"/>
                <w:bCs/>
                <w:sz w:val="16"/>
                <w:szCs w:val="16"/>
              </w:rPr>
              <w:t>$               0.00</w:t>
            </w:r>
          </w:p>
        </w:tc>
        <w:tc>
          <w:tcPr>
            <w:tcW w:w="890" w:type="pct"/>
            <w:tcBorders>
              <w:top w:val="dotted" w:sz="4" w:space="0" w:color="auto"/>
              <w:bottom w:val="dotted" w:sz="4" w:space="0" w:color="auto"/>
            </w:tcBorders>
          </w:tcPr>
          <w:p w14:paraId="550214F9" w14:textId="63B9D5F3" w:rsidR="003550F9" w:rsidRPr="00317A53" w:rsidRDefault="003550F9" w:rsidP="003550F9">
            <w:pPr>
              <w:spacing w:line="276" w:lineRule="auto"/>
              <w:jc w:val="center"/>
              <w:rPr>
                <w:rFonts w:ascii="Arial" w:hAnsi="Arial" w:cs="Arial"/>
                <w:bCs/>
                <w:sz w:val="16"/>
                <w:szCs w:val="16"/>
              </w:rPr>
            </w:pPr>
            <w:r>
              <w:rPr>
                <w:rFonts w:ascii="Arial" w:hAnsi="Arial" w:cs="Arial"/>
                <w:bCs/>
                <w:sz w:val="16"/>
                <w:szCs w:val="16"/>
              </w:rPr>
              <w:t>Atendida / Solventada.</w:t>
            </w:r>
          </w:p>
        </w:tc>
      </w:tr>
      <w:tr w:rsidR="00C7081E" w:rsidRPr="00317A53" w14:paraId="762626EE" w14:textId="77777777" w:rsidTr="00053952">
        <w:trPr>
          <w:trHeight w:val="382"/>
        </w:trPr>
        <w:tc>
          <w:tcPr>
            <w:tcW w:w="937" w:type="pct"/>
            <w:tcBorders>
              <w:top w:val="dotted" w:sz="4" w:space="0" w:color="auto"/>
              <w:bottom w:val="dotted" w:sz="4" w:space="0" w:color="auto"/>
            </w:tcBorders>
          </w:tcPr>
          <w:p w14:paraId="4632002C" w14:textId="4EB60A4F" w:rsidR="00C7081E" w:rsidRPr="00053952" w:rsidRDefault="00C7081E" w:rsidP="00C7081E">
            <w:pPr>
              <w:spacing w:line="276" w:lineRule="auto"/>
              <w:jc w:val="center"/>
              <w:rPr>
                <w:rFonts w:ascii="Arial" w:hAnsi="Arial" w:cs="Arial"/>
                <w:bCs/>
                <w:color w:val="000000"/>
                <w:sz w:val="16"/>
                <w:szCs w:val="16"/>
              </w:rPr>
            </w:pPr>
            <w:r w:rsidRPr="00053952">
              <w:rPr>
                <w:rFonts w:ascii="Arial" w:hAnsi="Arial" w:cs="Arial"/>
                <w:bCs/>
                <w:color w:val="000000"/>
                <w:sz w:val="16"/>
                <w:szCs w:val="16"/>
              </w:rPr>
              <w:t xml:space="preserve">Resultado </w:t>
            </w:r>
            <w:r w:rsidR="00773156">
              <w:rPr>
                <w:rFonts w:ascii="Arial" w:hAnsi="Arial" w:cs="Arial"/>
                <w:bCs/>
                <w:color w:val="000000"/>
                <w:sz w:val="16"/>
                <w:szCs w:val="16"/>
              </w:rPr>
              <w:t>3</w:t>
            </w:r>
            <w:r w:rsidRPr="00053952">
              <w:rPr>
                <w:rFonts w:ascii="Arial" w:hAnsi="Arial" w:cs="Arial"/>
                <w:bCs/>
                <w:color w:val="000000"/>
                <w:sz w:val="16"/>
                <w:szCs w:val="16"/>
              </w:rPr>
              <w:t>, Observación 1 / Pago Indebido.</w:t>
            </w:r>
          </w:p>
        </w:tc>
        <w:tc>
          <w:tcPr>
            <w:tcW w:w="938" w:type="pct"/>
            <w:tcBorders>
              <w:top w:val="dotted" w:sz="4" w:space="0" w:color="auto"/>
              <w:bottom w:val="dotted" w:sz="4" w:space="0" w:color="auto"/>
            </w:tcBorders>
          </w:tcPr>
          <w:p w14:paraId="073D63BE" w14:textId="25B36150" w:rsidR="00C7081E" w:rsidRPr="00317A53" w:rsidRDefault="00242252" w:rsidP="00C7081E">
            <w:pPr>
              <w:spacing w:line="276" w:lineRule="auto"/>
              <w:jc w:val="both"/>
              <w:rPr>
                <w:rFonts w:ascii="Arial" w:hAnsi="Arial" w:cs="Arial"/>
                <w:bCs/>
                <w:color w:val="000000"/>
                <w:sz w:val="16"/>
                <w:szCs w:val="16"/>
              </w:rPr>
            </w:pPr>
            <w:r>
              <w:rPr>
                <w:rFonts w:ascii="Arial" w:hAnsi="Arial" w:cs="Arial"/>
                <w:bCs/>
                <w:color w:val="000000"/>
                <w:sz w:val="16"/>
                <w:szCs w:val="16"/>
              </w:rPr>
              <w:t>Instalación de sistema f</w:t>
            </w:r>
            <w:r w:rsidR="00C7081E" w:rsidRPr="00C7081E">
              <w:rPr>
                <w:rFonts w:ascii="Arial" w:hAnsi="Arial" w:cs="Arial"/>
                <w:bCs/>
                <w:color w:val="000000"/>
                <w:sz w:val="16"/>
                <w:szCs w:val="16"/>
              </w:rPr>
              <w:t>otovoltaico en las oficinas centrales del recinto de Puerto Morelos, Quintana Roo.</w:t>
            </w:r>
          </w:p>
        </w:tc>
        <w:tc>
          <w:tcPr>
            <w:tcW w:w="793" w:type="pct"/>
            <w:tcBorders>
              <w:top w:val="dotted" w:sz="4" w:space="0" w:color="auto"/>
              <w:bottom w:val="dotted" w:sz="4" w:space="0" w:color="auto"/>
            </w:tcBorders>
          </w:tcPr>
          <w:p w14:paraId="592815A3" w14:textId="218B9438" w:rsidR="00C7081E" w:rsidRPr="00317A53" w:rsidRDefault="007E5B7E" w:rsidP="007E1273">
            <w:pPr>
              <w:spacing w:line="276" w:lineRule="auto"/>
              <w:jc w:val="right"/>
              <w:rPr>
                <w:rFonts w:ascii="Arial" w:hAnsi="Arial" w:cs="Arial"/>
                <w:bCs/>
                <w:sz w:val="16"/>
                <w:szCs w:val="16"/>
              </w:rPr>
            </w:pPr>
            <w:r>
              <w:rPr>
                <w:rFonts w:ascii="Arial" w:hAnsi="Arial" w:cs="Arial"/>
                <w:bCs/>
                <w:sz w:val="16"/>
                <w:szCs w:val="16"/>
              </w:rPr>
              <w:t xml:space="preserve">$    </w:t>
            </w:r>
            <w:r w:rsidR="007E1273">
              <w:rPr>
                <w:rFonts w:ascii="Arial" w:hAnsi="Arial" w:cs="Arial"/>
                <w:bCs/>
                <w:sz w:val="16"/>
                <w:szCs w:val="16"/>
              </w:rPr>
              <w:t xml:space="preserve">  </w:t>
            </w:r>
            <w:r>
              <w:rPr>
                <w:rFonts w:ascii="Arial" w:hAnsi="Arial" w:cs="Arial"/>
                <w:bCs/>
                <w:sz w:val="16"/>
                <w:szCs w:val="16"/>
              </w:rPr>
              <w:t xml:space="preserve">  80,504.80</w:t>
            </w:r>
          </w:p>
        </w:tc>
        <w:tc>
          <w:tcPr>
            <w:tcW w:w="721" w:type="pct"/>
            <w:tcBorders>
              <w:top w:val="dotted" w:sz="4" w:space="0" w:color="auto"/>
              <w:bottom w:val="dotted" w:sz="4" w:space="0" w:color="auto"/>
            </w:tcBorders>
          </w:tcPr>
          <w:p w14:paraId="71D2EF18" w14:textId="3FB32B35" w:rsidR="00C7081E" w:rsidRPr="00317A53" w:rsidRDefault="007E5B7E" w:rsidP="00C7081E">
            <w:pPr>
              <w:spacing w:line="276" w:lineRule="auto"/>
              <w:jc w:val="center"/>
              <w:rPr>
                <w:rFonts w:ascii="Arial" w:hAnsi="Arial" w:cs="Arial"/>
                <w:bCs/>
                <w:sz w:val="16"/>
                <w:szCs w:val="16"/>
              </w:rPr>
            </w:pPr>
            <w:r>
              <w:rPr>
                <w:rFonts w:ascii="Arial" w:hAnsi="Arial" w:cs="Arial"/>
                <w:bCs/>
                <w:sz w:val="16"/>
                <w:szCs w:val="16"/>
              </w:rPr>
              <w:t>N.A.</w:t>
            </w:r>
          </w:p>
        </w:tc>
        <w:tc>
          <w:tcPr>
            <w:tcW w:w="721" w:type="pct"/>
            <w:tcBorders>
              <w:top w:val="dotted" w:sz="4" w:space="0" w:color="auto"/>
              <w:bottom w:val="dotted" w:sz="4" w:space="0" w:color="auto"/>
            </w:tcBorders>
          </w:tcPr>
          <w:p w14:paraId="442B669A" w14:textId="46C8BE8B" w:rsidR="00C7081E" w:rsidRPr="00317A53" w:rsidRDefault="007E5B7E" w:rsidP="007E5B7E">
            <w:pPr>
              <w:spacing w:line="276" w:lineRule="auto"/>
              <w:jc w:val="right"/>
              <w:rPr>
                <w:rFonts w:ascii="Arial" w:hAnsi="Arial" w:cs="Arial"/>
                <w:bCs/>
                <w:sz w:val="16"/>
                <w:szCs w:val="16"/>
              </w:rPr>
            </w:pPr>
            <w:r>
              <w:rPr>
                <w:rFonts w:ascii="Arial" w:hAnsi="Arial" w:cs="Arial"/>
                <w:bCs/>
                <w:sz w:val="16"/>
                <w:szCs w:val="16"/>
              </w:rPr>
              <w:t>$      41,935.00</w:t>
            </w:r>
          </w:p>
        </w:tc>
        <w:tc>
          <w:tcPr>
            <w:tcW w:w="890" w:type="pct"/>
            <w:tcBorders>
              <w:top w:val="dotted" w:sz="4" w:space="0" w:color="auto"/>
              <w:bottom w:val="dotted" w:sz="4" w:space="0" w:color="auto"/>
            </w:tcBorders>
          </w:tcPr>
          <w:p w14:paraId="500BF796" w14:textId="6E0F922B" w:rsidR="00C7081E" w:rsidRPr="00317A53" w:rsidRDefault="007E5B7E" w:rsidP="00C7081E">
            <w:pPr>
              <w:spacing w:line="276" w:lineRule="auto"/>
              <w:jc w:val="center"/>
              <w:rPr>
                <w:rFonts w:ascii="Arial" w:hAnsi="Arial" w:cs="Arial"/>
                <w:bCs/>
                <w:sz w:val="16"/>
                <w:szCs w:val="16"/>
              </w:rPr>
            </w:pPr>
            <w:r>
              <w:rPr>
                <w:rFonts w:ascii="Arial" w:hAnsi="Arial" w:cs="Arial"/>
                <w:bCs/>
                <w:sz w:val="16"/>
                <w:szCs w:val="16"/>
              </w:rPr>
              <w:t>Atendida / No solventada / Pliego de Observación.</w:t>
            </w:r>
          </w:p>
        </w:tc>
      </w:tr>
      <w:tr w:rsidR="00C7081E" w:rsidRPr="00E44EC8" w14:paraId="18B0C82C" w14:textId="77777777" w:rsidTr="002C2F10">
        <w:trPr>
          <w:trHeight w:val="290"/>
        </w:trPr>
        <w:tc>
          <w:tcPr>
            <w:tcW w:w="1875" w:type="pct"/>
            <w:gridSpan w:val="2"/>
            <w:tcBorders>
              <w:top w:val="single" w:sz="6" w:space="0" w:color="auto"/>
              <w:bottom w:val="single" w:sz="6" w:space="0" w:color="auto"/>
            </w:tcBorders>
            <w:vAlign w:val="center"/>
          </w:tcPr>
          <w:p w14:paraId="2CF51C73" w14:textId="7B740C12" w:rsidR="00C7081E" w:rsidRPr="00E44EC8" w:rsidRDefault="00C7081E" w:rsidP="00C7081E">
            <w:pPr>
              <w:spacing w:line="276" w:lineRule="auto"/>
              <w:jc w:val="right"/>
              <w:rPr>
                <w:rFonts w:ascii="Arial" w:hAnsi="Arial" w:cs="Arial"/>
                <w:b/>
                <w:sz w:val="16"/>
                <w:szCs w:val="16"/>
              </w:rPr>
            </w:pPr>
            <w:r w:rsidRPr="00E44EC8">
              <w:rPr>
                <w:rFonts w:ascii="Arial" w:hAnsi="Arial" w:cs="Arial"/>
                <w:b/>
                <w:sz w:val="16"/>
                <w:szCs w:val="16"/>
              </w:rPr>
              <w:t>TOTAL</w:t>
            </w:r>
          </w:p>
        </w:tc>
        <w:tc>
          <w:tcPr>
            <w:tcW w:w="793" w:type="pct"/>
            <w:tcBorders>
              <w:top w:val="single" w:sz="6" w:space="0" w:color="auto"/>
              <w:bottom w:val="single" w:sz="6" w:space="0" w:color="auto"/>
            </w:tcBorders>
            <w:vAlign w:val="center"/>
          </w:tcPr>
          <w:p w14:paraId="1021752A" w14:textId="2FC61D73" w:rsidR="00C7081E" w:rsidRPr="00E44EC8" w:rsidRDefault="007E5B7E" w:rsidP="007E1273">
            <w:pPr>
              <w:spacing w:line="276" w:lineRule="auto"/>
              <w:jc w:val="right"/>
              <w:rPr>
                <w:rFonts w:ascii="Arial" w:hAnsi="Arial" w:cs="Arial"/>
                <w:b/>
                <w:sz w:val="16"/>
                <w:szCs w:val="16"/>
              </w:rPr>
            </w:pPr>
            <w:r w:rsidRPr="00E44EC8">
              <w:rPr>
                <w:rFonts w:ascii="Arial" w:hAnsi="Arial" w:cs="Arial"/>
                <w:b/>
                <w:sz w:val="16"/>
                <w:szCs w:val="16"/>
              </w:rPr>
              <w:t>$       489,932.83</w:t>
            </w:r>
          </w:p>
        </w:tc>
        <w:tc>
          <w:tcPr>
            <w:tcW w:w="721" w:type="pct"/>
            <w:tcBorders>
              <w:top w:val="single" w:sz="6" w:space="0" w:color="auto"/>
              <w:bottom w:val="single" w:sz="6" w:space="0" w:color="auto"/>
            </w:tcBorders>
            <w:vAlign w:val="center"/>
          </w:tcPr>
          <w:p w14:paraId="6E987923" w14:textId="71EDF6C6" w:rsidR="00C7081E" w:rsidRPr="00E44EC8" w:rsidRDefault="007E5B7E" w:rsidP="00C7081E">
            <w:pPr>
              <w:spacing w:line="276" w:lineRule="auto"/>
              <w:jc w:val="center"/>
              <w:rPr>
                <w:rFonts w:ascii="Arial" w:hAnsi="Arial" w:cs="Arial"/>
                <w:b/>
                <w:bCs/>
                <w:sz w:val="16"/>
                <w:szCs w:val="16"/>
              </w:rPr>
            </w:pPr>
            <w:r w:rsidRPr="00E44EC8">
              <w:rPr>
                <w:rFonts w:ascii="Arial" w:hAnsi="Arial" w:cs="Arial"/>
                <w:b/>
                <w:bCs/>
                <w:sz w:val="16"/>
                <w:szCs w:val="16"/>
              </w:rPr>
              <w:t>N.A.</w:t>
            </w:r>
          </w:p>
        </w:tc>
        <w:tc>
          <w:tcPr>
            <w:tcW w:w="721" w:type="pct"/>
            <w:tcBorders>
              <w:top w:val="single" w:sz="6" w:space="0" w:color="auto"/>
              <w:bottom w:val="single" w:sz="6" w:space="0" w:color="auto"/>
            </w:tcBorders>
            <w:vAlign w:val="center"/>
          </w:tcPr>
          <w:p w14:paraId="6A6C2C59" w14:textId="2390734D" w:rsidR="00C7081E" w:rsidRPr="00E44EC8" w:rsidRDefault="007E5B7E" w:rsidP="007E5B7E">
            <w:pPr>
              <w:spacing w:line="276" w:lineRule="auto"/>
              <w:jc w:val="right"/>
              <w:rPr>
                <w:rFonts w:ascii="Arial" w:hAnsi="Arial" w:cs="Arial"/>
                <w:b/>
                <w:sz w:val="16"/>
                <w:szCs w:val="16"/>
              </w:rPr>
            </w:pPr>
            <w:r w:rsidRPr="00E44EC8">
              <w:rPr>
                <w:rFonts w:ascii="Arial" w:hAnsi="Arial" w:cs="Arial"/>
                <w:b/>
                <w:sz w:val="16"/>
                <w:szCs w:val="16"/>
              </w:rPr>
              <w:t>$      41,935.00</w:t>
            </w:r>
          </w:p>
        </w:tc>
        <w:tc>
          <w:tcPr>
            <w:tcW w:w="890" w:type="pct"/>
            <w:tcBorders>
              <w:top w:val="single" w:sz="6" w:space="0" w:color="auto"/>
              <w:bottom w:val="single" w:sz="6" w:space="0" w:color="auto"/>
            </w:tcBorders>
            <w:vAlign w:val="center"/>
          </w:tcPr>
          <w:p w14:paraId="52EE3D41" w14:textId="77777777" w:rsidR="00C7081E" w:rsidRPr="00E44EC8" w:rsidRDefault="00C7081E" w:rsidP="00C7081E">
            <w:pPr>
              <w:spacing w:line="276" w:lineRule="auto"/>
              <w:jc w:val="center"/>
              <w:rPr>
                <w:rFonts w:ascii="Arial" w:hAnsi="Arial" w:cs="Arial"/>
                <w:b/>
                <w:sz w:val="16"/>
                <w:szCs w:val="16"/>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2" w:name="_Hlk53565773"/>
      <w:r w:rsidRPr="00E44EC8">
        <w:rPr>
          <w:rFonts w:ascii="Arial" w:hAnsi="Arial" w:cs="Arial"/>
          <w:sz w:val="14"/>
          <w:szCs w:val="14"/>
        </w:rPr>
        <w:t>Fuente: Elaboración propia.</w:t>
      </w:r>
    </w:p>
    <w:p w14:paraId="613A4459" w14:textId="77777777" w:rsidR="00E44EC8" w:rsidRDefault="00E44EC8" w:rsidP="006E21E3">
      <w:pPr>
        <w:tabs>
          <w:tab w:val="left" w:pos="2160"/>
        </w:tabs>
        <w:spacing w:line="360" w:lineRule="auto"/>
        <w:jc w:val="both"/>
        <w:rPr>
          <w:rFonts w:ascii="Arial" w:eastAsiaTheme="minorHAnsi" w:hAnsi="Arial" w:cs="Arial"/>
          <w:lang w:val="es-MX"/>
        </w:rPr>
      </w:pPr>
    </w:p>
    <w:p w14:paraId="18535C06" w14:textId="51A92697"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 xml:space="preserve">Las observaciones por incumplimiento normativo se clasifican por el tipo de observación realizada, si se encuentra </w:t>
      </w:r>
      <w:r w:rsidRPr="00423584">
        <w:rPr>
          <w:rFonts w:ascii="Arial" w:eastAsiaTheme="minorHAnsi" w:hAnsi="Arial" w:cs="Arial"/>
          <w:lang w:val="es-MX"/>
        </w:rPr>
        <w:t>solventada o pendiente por</w:t>
      </w:r>
      <w:r>
        <w:rPr>
          <w:rFonts w:ascii="Arial" w:eastAsiaTheme="minorHAnsi" w:hAnsi="Arial" w:cs="Arial"/>
          <w:lang w:val="es-MX"/>
        </w:rPr>
        <w:t xml:space="preserve"> solventar, si se encuentra o no atendida y la acción promovida respectivamente, cuyo resumen se desglosa en la siguiente tabla:</w:t>
      </w:r>
    </w:p>
    <w:p w14:paraId="0298B357" w14:textId="77777777" w:rsidR="00D47302" w:rsidRDefault="00D47302" w:rsidP="006E21E3">
      <w:pPr>
        <w:tabs>
          <w:tab w:val="left" w:pos="2160"/>
        </w:tabs>
        <w:spacing w:line="360" w:lineRule="auto"/>
        <w:jc w:val="both"/>
        <w:rPr>
          <w:rFonts w:ascii="Arial" w:eastAsiaTheme="minorHAnsi" w:hAnsi="Arial" w:cs="Arial"/>
          <w:lang w:val="es-MX"/>
        </w:rPr>
      </w:pPr>
    </w:p>
    <w:bookmarkEnd w:id="42"/>
    <w:p w14:paraId="11456CE6" w14:textId="212F725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F11A58">
        <w:trPr>
          <w:trHeight w:val="278"/>
        </w:trPr>
        <w:tc>
          <w:tcPr>
            <w:tcW w:w="5000" w:type="pct"/>
            <w:vAlign w:val="center"/>
          </w:tcPr>
          <w:p w14:paraId="2F6F6BC1" w14:textId="7AF127B1" w:rsidR="00450EDF" w:rsidRPr="000D1F2D" w:rsidRDefault="00867264" w:rsidP="00A565DA">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F11A58">
        <w:trPr>
          <w:trHeight w:val="164"/>
        </w:trPr>
        <w:tc>
          <w:tcPr>
            <w:tcW w:w="5000" w:type="pct"/>
            <w:gridSpan w:val="4"/>
            <w:tcBorders>
              <w:top w:val="single" w:sz="6" w:space="0" w:color="auto"/>
              <w:bottom w:val="single" w:sz="2" w:space="0" w:color="auto"/>
            </w:tcBorders>
            <w:vAlign w:val="center"/>
          </w:tcPr>
          <w:p w14:paraId="08E0327A" w14:textId="557DF9FD" w:rsidR="00113562" w:rsidRPr="00C15CCF" w:rsidRDefault="00675F4C" w:rsidP="00B8173B">
            <w:pPr>
              <w:spacing w:line="276" w:lineRule="auto"/>
              <w:jc w:val="center"/>
              <w:rPr>
                <w:rFonts w:ascii="Arial" w:hAnsi="Arial" w:cs="Arial"/>
                <w:b/>
                <w:sz w:val="18"/>
                <w:szCs w:val="18"/>
              </w:rPr>
            </w:pPr>
            <w:r>
              <w:rPr>
                <w:rFonts w:ascii="Arial" w:hAnsi="Arial" w:cs="Arial"/>
                <w:b/>
                <w:sz w:val="16"/>
                <w:szCs w:val="16"/>
                <w:lang w:val="en-US"/>
              </w:rPr>
              <w:t>INGRESOS PROPIOS</w:t>
            </w:r>
          </w:p>
        </w:tc>
      </w:tr>
      <w:tr w:rsidR="00434415" w:rsidRPr="00317A53" w14:paraId="3877A215" w14:textId="77777777" w:rsidTr="00296ED8">
        <w:trPr>
          <w:trHeight w:val="382"/>
        </w:trPr>
        <w:tc>
          <w:tcPr>
            <w:tcW w:w="947" w:type="pct"/>
            <w:tcBorders>
              <w:top w:val="single" w:sz="2" w:space="0" w:color="auto"/>
              <w:bottom w:val="dotted" w:sz="2" w:space="0" w:color="auto"/>
            </w:tcBorders>
          </w:tcPr>
          <w:p w14:paraId="16F1CF7F" w14:textId="77777777" w:rsidR="00434415" w:rsidRDefault="00423584" w:rsidP="00B8173B">
            <w:pPr>
              <w:spacing w:line="276" w:lineRule="auto"/>
              <w:jc w:val="center"/>
              <w:rPr>
                <w:rFonts w:ascii="Arial" w:hAnsi="Arial" w:cs="Arial"/>
                <w:bCs/>
                <w:color w:val="000000"/>
                <w:sz w:val="16"/>
                <w:szCs w:val="16"/>
              </w:rPr>
            </w:pPr>
            <w:r w:rsidRPr="00423584">
              <w:rPr>
                <w:rFonts w:ascii="Arial" w:hAnsi="Arial" w:cs="Arial"/>
                <w:bCs/>
                <w:color w:val="000000"/>
                <w:sz w:val="16"/>
                <w:szCs w:val="16"/>
              </w:rPr>
              <w:t>Resultado 1, Observación 2 / Documentación Irregular.</w:t>
            </w:r>
          </w:p>
          <w:p w14:paraId="206BD148" w14:textId="7DB13A51" w:rsidR="004572CF" w:rsidRPr="00317A53" w:rsidRDefault="004572CF" w:rsidP="00B8173B">
            <w:pPr>
              <w:spacing w:line="276" w:lineRule="auto"/>
              <w:jc w:val="center"/>
              <w:rPr>
                <w:rFonts w:ascii="Arial" w:hAnsi="Arial" w:cs="Arial"/>
                <w:bCs/>
                <w:color w:val="000000"/>
                <w:sz w:val="16"/>
                <w:szCs w:val="16"/>
              </w:rPr>
            </w:pPr>
          </w:p>
        </w:tc>
        <w:tc>
          <w:tcPr>
            <w:tcW w:w="1947" w:type="pct"/>
            <w:tcBorders>
              <w:top w:val="single" w:sz="2" w:space="0" w:color="auto"/>
              <w:bottom w:val="dotted" w:sz="2" w:space="0" w:color="auto"/>
            </w:tcBorders>
          </w:tcPr>
          <w:p w14:paraId="63488DC6" w14:textId="3A0EED01" w:rsidR="00434415" w:rsidRPr="00317A53" w:rsidRDefault="006E586B" w:rsidP="006E586B">
            <w:pPr>
              <w:spacing w:line="276" w:lineRule="auto"/>
              <w:jc w:val="both"/>
              <w:rPr>
                <w:rFonts w:ascii="Arial" w:hAnsi="Arial" w:cs="Arial"/>
                <w:bCs/>
                <w:sz w:val="16"/>
                <w:szCs w:val="16"/>
              </w:rPr>
            </w:pPr>
            <w:r w:rsidRPr="006E586B">
              <w:rPr>
                <w:rFonts w:ascii="Arial" w:hAnsi="Arial" w:cs="Arial"/>
                <w:bCs/>
                <w:color w:val="000000"/>
                <w:sz w:val="16"/>
                <w:szCs w:val="16"/>
              </w:rPr>
              <w:lastRenderedPageBreak/>
              <w:t>Sustitución de cercado perimetral de la colindancia sur del muelle en el recinto de Puerto Morelos, Quintana Roo.</w:t>
            </w:r>
          </w:p>
        </w:tc>
        <w:tc>
          <w:tcPr>
            <w:tcW w:w="1010" w:type="pct"/>
            <w:tcBorders>
              <w:top w:val="single" w:sz="2" w:space="0" w:color="auto"/>
              <w:bottom w:val="dotted" w:sz="2" w:space="0" w:color="auto"/>
            </w:tcBorders>
          </w:tcPr>
          <w:p w14:paraId="4B4ADAC2" w14:textId="0B217A40" w:rsidR="00434415" w:rsidRPr="00317A53" w:rsidRDefault="00754389" w:rsidP="00B8173B">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single" w:sz="2" w:space="0" w:color="auto"/>
              <w:bottom w:val="dotted" w:sz="2" w:space="0" w:color="auto"/>
            </w:tcBorders>
          </w:tcPr>
          <w:p w14:paraId="28E4AEA3" w14:textId="77777777" w:rsidR="00434415" w:rsidRDefault="00754389" w:rsidP="00B8173B">
            <w:pPr>
              <w:spacing w:line="276" w:lineRule="auto"/>
              <w:jc w:val="center"/>
              <w:rPr>
                <w:rFonts w:ascii="Arial" w:hAnsi="Arial" w:cs="Arial"/>
                <w:bCs/>
                <w:sz w:val="16"/>
                <w:szCs w:val="16"/>
              </w:rPr>
            </w:pPr>
            <w:r>
              <w:rPr>
                <w:rFonts w:ascii="Arial" w:hAnsi="Arial" w:cs="Arial"/>
                <w:bCs/>
                <w:sz w:val="16"/>
                <w:szCs w:val="16"/>
              </w:rPr>
              <w:t xml:space="preserve">Atendida / No solventada / Promoción de Responsabilidad </w:t>
            </w:r>
            <w:r>
              <w:rPr>
                <w:rFonts w:ascii="Arial" w:hAnsi="Arial" w:cs="Arial"/>
                <w:bCs/>
                <w:sz w:val="16"/>
                <w:szCs w:val="16"/>
              </w:rPr>
              <w:lastRenderedPageBreak/>
              <w:t>Administrativa Sancionatoria.</w:t>
            </w:r>
          </w:p>
          <w:p w14:paraId="11B71A46" w14:textId="587D3AD1" w:rsidR="004572CF" w:rsidRPr="00317A53" w:rsidRDefault="004572CF" w:rsidP="00B8173B">
            <w:pPr>
              <w:spacing w:line="276" w:lineRule="auto"/>
              <w:jc w:val="center"/>
              <w:rPr>
                <w:rFonts w:ascii="Arial" w:hAnsi="Arial" w:cs="Arial"/>
                <w:bCs/>
                <w:sz w:val="16"/>
                <w:szCs w:val="16"/>
              </w:rPr>
            </w:pPr>
          </w:p>
        </w:tc>
      </w:tr>
      <w:tr w:rsidR="00754389" w:rsidRPr="00317A53" w14:paraId="1166188F" w14:textId="77777777" w:rsidTr="00296ED8">
        <w:trPr>
          <w:trHeight w:val="377"/>
        </w:trPr>
        <w:tc>
          <w:tcPr>
            <w:tcW w:w="947" w:type="pct"/>
            <w:tcBorders>
              <w:top w:val="dotted" w:sz="2" w:space="0" w:color="auto"/>
              <w:bottom w:val="dotted" w:sz="2" w:space="0" w:color="auto"/>
            </w:tcBorders>
          </w:tcPr>
          <w:p w14:paraId="6091D160" w14:textId="6ED8DEDC" w:rsidR="00754389" w:rsidRPr="00317A53" w:rsidRDefault="00754389" w:rsidP="00754389">
            <w:pPr>
              <w:spacing w:line="276" w:lineRule="auto"/>
              <w:jc w:val="center"/>
              <w:rPr>
                <w:bCs/>
              </w:rPr>
            </w:pPr>
            <w:r w:rsidRPr="00524428">
              <w:rPr>
                <w:rFonts w:ascii="Arial" w:hAnsi="Arial" w:cs="Arial"/>
                <w:bCs/>
                <w:color w:val="000000"/>
                <w:sz w:val="16"/>
                <w:szCs w:val="16"/>
              </w:rPr>
              <w:lastRenderedPageBreak/>
              <w:t xml:space="preserve">Resultado </w:t>
            </w:r>
            <w:r>
              <w:rPr>
                <w:rFonts w:ascii="Arial" w:hAnsi="Arial" w:cs="Arial"/>
                <w:bCs/>
                <w:color w:val="000000"/>
                <w:sz w:val="16"/>
                <w:szCs w:val="16"/>
              </w:rPr>
              <w:t>4</w:t>
            </w:r>
            <w:r w:rsidRPr="00524428">
              <w:rPr>
                <w:rFonts w:ascii="Arial" w:hAnsi="Arial" w:cs="Arial"/>
                <w:bCs/>
                <w:color w:val="000000"/>
                <w:sz w:val="16"/>
                <w:szCs w:val="16"/>
              </w:rPr>
              <w:t>, Observación</w:t>
            </w:r>
            <w:r>
              <w:rPr>
                <w:rFonts w:ascii="Arial" w:hAnsi="Arial" w:cs="Arial"/>
                <w:bCs/>
                <w:color w:val="000000"/>
                <w:sz w:val="16"/>
                <w:szCs w:val="16"/>
              </w:rPr>
              <w:t xml:space="preserve"> 1 / Documentación Irregular.</w:t>
            </w:r>
          </w:p>
        </w:tc>
        <w:tc>
          <w:tcPr>
            <w:tcW w:w="1947" w:type="pct"/>
            <w:tcBorders>
              <w:top w:val="dotted" w:sz="2" w:space="0" w:color="auto"/>
              <w:bottom w:val="dotted" w:sz="2" w:space="0" w:color="auto"/>
            </w:tcBorders>
          </w:tcPr>
          <w:p w14:paraId="551A303B" w14:textId="0CD00D53" w:rsidR="00754389" w:rsidRPr="00317A53" w:rsidRDefault="006E586B" w:rsidP="006E586B">
            <w:pPr>
              <w:spacing w:line="276" w:lineRule="auto"/>
              <w:jc w:val="both"/>
              <w:rPr>
                <w:rFonts w:ascii="Arial" w:hAnsi="Arial" w:cs="Arial"/>
                <w:bCs/>
                <w:sz w:val="16"/>
                <w:szCs w:val="16"/>
              </w:rPr>
            </w:pPr>
            <w:r w:rsidRPr="006E586B">
              <w:rPr>
                <w:rFonts w:ascii="Arial" w:hAnsi="Arial" w:cs="Arial"/>
                <w:bCs/>
                <w:color w:val="000000"/>
                <w:sz w:val="16"/>
                <w:szCs w:val="16"/>
              </w:rPr>
              <w:t>Sustitución de cercado perimetral de las instalaciones portuarias del Polígono B en Isla Mujeres, Quintana Roo.</w:t>
            </w:r>
          </w:p>
        </w:tc>
        <w:tc>
          <w:tcPr>
            <w:tcW w:w="1010" w:type="pct"/>
            <w:tcBorders>
              <w:top w:val="dotted" w:sz="2" w:space="0" w:color="auto"/>
              <w:bottom w:val="dotted" w:sz="2" w:space="0" w:color="auto"/>
            </w:tcBorders>
          </w:tcPr>
          <w:p w14:paraId="1C822F35" w14:textId="48B675D6" w:rsidR="00754389" w:rsidRPr="00317A53" w:rsidRDefault="00754389" w:rsidP="00754389">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3E663EF4" w14:textId="77777777" w:rsidR="00754389" w:rsidRDefault="00754389" w:rsidP="00754389">
            <w:pPr>
              <w:spacing w:line="276" w:lineRule="auto"/>
              <w:jc w:val="center"/>
              <w:rPr>
                <w:rFonts w:ascii="Arial" w:hAnsi="Arial" w:cs="Arial"/>
                <w:bCs/>
                <w:sz w:val="16"/>
                <w:szCs w:val="16"/>
              </w:rPr>
            </w:pPr>
            <w:r>
              <w:rPr>
                <w:rFonts w:ascii="Arial" w:hAnsi="Arial" w:cs="Arial"/>
                <w:bCs/>
                <w:sz w:val="16"/>
                <w:szCs w:val="16"/>
              </w:rPr>
              <w:t>Atendida / No solventada / Promoción de Responsabilidad Administrativa Sancionatoria.</w:t>
            </w:r>
          </w:p>
          <w:p w14:paraId="4959B448" w14:textId="48622990" w:rsidR="004572CF" w:rsidRPr="00317A53" w:rsidRDefault="004572CF" w:rsidP="00754389">
            <w:pPr>
              <w:spacing w:line="276" w:lineRule="auto"/>
              <w:jc w:val="center"/>
              <w:rPr>
                <w:rFonts w:ascii="Arial" w:hAnsi="Arial" w:cs="Arial"/>
                <w:bCs/>
                <w:sz w:val="16"/>
                <w:szCs w:val="16"/>
              </w:rPr>
            </w:pPr>
          </w:p>
        </w:tc>
      </w:tr>
      <w:tr w:rsidR="00754389" w:rsidRPr="00317A53" w14:paraId="19F42078" w14:textId="77777777" w:rsidTr="00296ED8">
        <w:trPr>
          <w:trHeight w:val="377"/>
        </w:trPr>
        <w:tc>
          <w:tcPr>
            <w:tcW w:w="947" w:type="pct"/>
            <w:tcBorders>
              <w:top w:val="dotted" w:sz="2" w:space="0" w:color="auto"/>
              <w:bottom w:val="dotted" w:sz="2" w:space="0" w:color="auto"/>
            </w:tcBorders>
          </w:tcPr>
          <w:p w14:paraId="022FE05D" w14:textId="4FFB2974" w:rsidR="00754389" w:rsidRPr="00524428" w:rsidRDefault="00754389" w:rsidP="00754389">
            <w:pPr>
              <w:spacing w:line="276" w:lineRule="auto"/>
              <w:jc w:val="center"/>
              <w:rPr>
                <w:rFonts w:ascii="Arial" w:hAnsi="Arial" w:cs="Arial"/>
                <w:bCs/>
                <w:color w:val="000000"/>
                <w:sz w:val="16"/>
                <w:szCs w:val="16"/>
              </w:rPr>
            </w:pPr>
            <w:r w:rsidRPr="00F93579">
              <w:rPr>
                <w:rFonts w:ascii="Arial" w:hAnsi="Arial" w:cs="Arial"/>
                <w:bCs/>
                <w:color w:val="000000"/>
                <w:sz w:val="16"/>
                <w:szCs w:val="16"/>
              </w:rPr>
              <w:t>Resultado 5, Observación 1 / Documentación Irregular.</w:t>
            </w:r>
          </w:p>
        </w:tc>
        <w:tc>
          <w:tcPr>
            <w:tcW w:w="1947" w:type="pct"/>
            <w:tcBorders>
              <w:top w:val="dotted" w:sz="2" w:space="0" w:color="auto"/>
              <w:bottom w:val="dotted" w:sz="2" w:space="0" w:color="auto"/>
            </w:tcBorders>
          </w:tcPr>
          <w:p w14:paraId="01BF0A02" w14:textId="233E0A88" w:rsidR="00754389" w:rsidRPr="00317A53" w:rsidRDefault="006E586B" w:rsidP="006E586B">
            <w:pPr>
              <w:spacing w:line="276" w:lineRule="auto"/>
              <w:jc w:val="both"/>
              <w:rPr>
                <w:rFonts w:ascii="Arial" w:hAnsi="Arial" w:cs="Arial"/>
                <w:bCs/>
                <w:color w:val="000000"/>
                <w:sz w:val="16"/>
                <w:szCs w:val="16"/>
              </w:rPr>
            </w:pPr>
            <w:r w:rsidRPr="006E586B">
              <w:rPr>
                <w:rFonts w:ascii="Arial" w:hAnsi="Arial" w:cs="Arial"/>
                <w:bCs/>
                <w:color w:val="000000"/>
                <w:sz w:val="16"/>
                <w:szCs w:val="16"/>
              </w:rPr>
              <w:t>Reparación del área de rampa  de concreto en Punta Sam, Quintana Roo.</w:t>
            </w:r>
          </w:p>
        </w:tc>
        <w:tc>
          <w:tcPr>
            <w:tcW w:w="1010" w:type="pct"/>
            <w:tcBorders>
              <w:top w:val="dotted" w:sz="2" w:space="0" w:color="auto"/>
              <w:bottom w:val="dotted" w:sz="2" w:space="0" w:color="auto"/>
            </w:tcBorders>
          </w:tcPr>
          <w:p w14:paraId="18EFA761" w14:textId="4F433B3B" w:rsidR="00754389" w:rsidRPr="00317A53" w:rsidRDefault="00754389" w:rsidP="00754389">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0D17F927" w14:textId="77777777" w:rsidR="00754389" w:rsidRDefault="00754389" w:rsidP="00754389">
            <w:pPr>
              <w:spacing w:line="276" w:lineRule="auto"/>
              <w:jc w:val="center"/>
              <w:rPr>
                <w:rFonts w:ascii="Arial" w:hAnsi="Arial" w:cs="Arial"/>
                <w:bCs/>
                <w:sz w:val="16"/>
                <w:szCs w:val="16"/>
              </w:rPr>
            </w:pPr>
            <w:r>
              <w:rPr>
                <w:rFonts w:ascii="Arial" w:hAnsi="Arial" w:cs="Arial"/>
                <w:bCs/>
                <w:sz w:val="16"/>
                <w:szCs w:val="16"/>
              </w:rPr>
              <w:t>Atendida / No solventada / Promoción de Responsabilidad Administrativa Sancionatoria.</w:t>
            </w:r>
          </w:p>
          <w:p w14:paraId="3CF4E4A3" w14:textId="2DA0DF40" w:rsidR="004572CF" w:rsidRPr="00317A53" w:rsidRDefault="004572CF" w:rsidP="00754389">
            <w:pPr>
              <w:spacing w:line="276" w:lineRule="auto"/>
              <w:jc w:val="center"/>
              <w:rPr>
                <w:rFonts w:ascii="Arial" w:hAnsi="Arial" w:cs="Arial"/>
                <w:bCs/>
                <w:sz w:val="16"/>
                <w:szCs w:val="16"/>
              </w:rPr>
            </w:pPr>
          </w:p>
        </w:tc>
      </w:tr>
      <w:tr w:rsidR="002F6438" w:rsidRPr="00317A53" w14:paraId="5175789E" w14:textId="77777777" w:rsidTr="00296ED8">
        <w:trPr>
          <w:trHeight w:val="377"/>
        </w:trPr>
        <w:tc>
          <w:tcPr>
            <w:tcW w:w="947" w:type="pct"/>
            <w:tcBorders>
              <w:top w:val="dotted" w:sz="2" w:space="0" w:color="auto"/>
              <w:bottom w:val="dotted" w:sz="2" w:space="0" w:color="auto"/>
            </w:tcBorders>
          </w:tcPr>
          <w:p w14:paraId="74E077F4" w14:textId="77777777" w:rsidR="002F6438" w:rsidRDefault="002F6438" w:rsidP="002F6438">
            <w:pPr>
              <w:spacing w:line="276" w:lineRule="auto"/>
              <w:jc w:val="center"/>
              <w:rPr>
                <w:rFonts w:ascii="Arial" w:hAnsi="Arial" w:cs="Arial"/>
                <w:bCs/>
                <w:color w:val="000000"/>
                <w:sz w:val="16"/>
                <w:szCs w:val="16"/>
              </w:rPr>
            </w:pPr>
            <w:r w:rsidRPr="00F93579">
              <w:rPr>
                <w:rFonts w:ascii="Arial" w:hAnsi="Arial" w:cs="Arial"/>
                <w:bCs/>
                <w:color w:val="000000"/>
                <w:sz w:val="16"/>
                <w:szCs w:val="16"/>
              </w:rPr>
              <w:t>Resultado 1, Observación 3 / Solicitud de Aclaración.</w:t>
            </w:r>
          </w:p>
          <w:p w14:paraId="2E097147" w14:textId="5EBAB317" w:rsidR="004572CF" w:rsidRPr="00317A53" w:rsidRDefault="004572CF" w:rsidP="002F6438">
            <w:pPr>
              <w:spacing w:line="276" w:lineRule="auto"/>
              <w:jc w:val="center"/>
              <w:rPr>
                <w:rFonts w:ascii="Arial" w:hAnsi="Arial" w:cs="Arial"/>
                <w:bCs/>
                <w:color w:val="000000"/>
                <w:sz w:val="16"/>
                <w:szCs w:val="16"/>
              </w:rPr>
            </w:pPr>
          </w:p>
        </w:tc>
        <w:tc>
          <w:tcPr>
            <w:tcW w:w="1947" w:type="pct"/>
            <w:tcBorders>
              <w:top w:val="dotted" w:sz="2" w:space="0" w:color="auto"/>
              <w:bottom w:val="dotted" w:sz="2" w:space="0" w:color="auto"/>
            </w:tcBorders>
          </w:tcPr>
          <w:p w14:paraId="3B4B7BCC" w14:textId="56F2A47F" w:rsidR="002F6438" w:rsidRPr="00317A53" w:rsidRDefault="006E586B" w:rsidP="006E586B">
            <w:pPr>
              <w:spacing w:line="276" w:lineRule="auto"/>
              <w:jc w:val="both"/>
              <w:rPr>
                <w:rFonts w:ascii="Arial" w:hAnsi="Arial" w:cs="Arial"/>
                <w:bCs/>
                <w:color w:val="000000"/>
                <w:sz w:val="16"/>
                <w:szCs w:val="16"/>
              </w:rPr>
            </w:pPr>
            <w:r w:rsidRPr="006E586B">
              <w:rPr>
                <w:rFonts w:ascii="Arial" w:hAnsi="Arial" w:cs="Arial"/>
                <w:bCs/>
                <w:color w:val="000000"/>
                <w:sz w:val="16"/>
                <w:szCs w:val="16"/>
              </w:rPr>
              <w:t>Sustitución de cercado perimetral de la colindancia sur del muelle en el recinto de Puerto Morelos, Quintana Roo.</w:t>
            </w:r>
          </w:p>
        </w:tc>
        <w:tc>
          <w:tcPr>
            <w:tcW w:w="1010" w:type="pct"/>
            <w:tcBorders>
              <w:top w:val="dotted" w:sz="2" w:space="0" w:color="auto"/>
              <w:bottom w:val="dotted" w:sz="2" w:space="0" w:color="auto"/>
            </w:tcBorders>
          </w:tcPr>
          <w:p w14:paraId="59D91421" w14:textId="1A1FBC0C" w:rsidR="002F6438" w:rsidRPr="00317A53" w:rsidRDefault="002F6438" w:rsidP="002F6438">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77E619B7" w14:textId="563C440C" w:rsidR="002F6438" w:rsidRPr="00317A53" w:rsidRDefault="002F6438" w:rsidP="002F6438">
            <w:pPr>
              <w:spacing w:line="276" w:lineRule="auto"/>
              <w:jc w:val="center"/>
              <w:rPr>
                <w:rFonts w:ascii="Arial" w:hAnsi="Arial" w:cs="Arial"/>
                <w:bCs/>
                <w:sz w:val="16"/>
                <w:szCs w:val="16"/>
              </w:rPr>
            </w:pPr>
            <w:r>
              <w:rPr>
                <w:rFonts w:ascii="Arial" w:hAnsi="Arial" w:cs="Arial"/>
                <w:bCs/>
                <w:sz w:val="16"/>
                <w:szCs w:val="16"/>
              </w:rPr>
              <w:t>Atendida / Solventada.</w:t>
            </w:r>
          </w:p>
        </w:tc>
      </w:tr>
      <w:tr w:rsidR="002F6438" w:rsidRPr="00317A53" w14:paraId="5A99CFAE" w14:textId="77777777" w:rsidTr="00296ED8">
        <w:trPr>
          <w:trHeight w:val="377"/>
        </w:trPr>
        <w:tc>
          <w:tcPr>
            <w:tcW w:w="947" w:type="pct"/>
            <w:tcBorders>
              <w:top w:val="dotted" w:sz="2" w:space="0" w:color="auto"/>
              <w:bottom w:val="dotted" w:sz="2" w:space="0" w:color="auto"/>
            </w:tcBorders>
          </w:tcPr>
          <w:p w14:paraId="1AB88576" w14:textId="77777777" w:rsidR="002F6438" w:rsidRDefault="002F6438" w:rsidP="002F6438">
            <w:pPr>
              <w:spacing w:line="276" w:lineRule="auto"/>
              <w:jc w:val="center"/>
              <w:rPr>
                <w:rFonts w:ascii="Arial" w:hAnsi="Arial" w:cs="Arial"/>
                <w:bCs/>
                <w:color w:val="000000"/>
                <w:sz w:val="16"/>
                <w:szCs w:val="16"/>
              </w:rPr>
            </w:pPr>
            <w:r w:rsidRPr="00524428">
              <w:rPr>
                <w:rFonts w:ascii="Arial" w:hAnsi="Arial" w:cs="Arial"/>
                <w:bCs/>
                <w:color w:val="000000"/>
                <w:sz w:val="16"/>
                <w:szCs w:val="16"/>
              </w:rPr>
              <w:t xml:space="preserve">Resultado </w:t>
            </w:r>
            <w:r>
              <w:rPr>
                <w:rFonts w:ascii="Arial" w:hAnsi="Arial" w:cs="Arial"/>
                <w:bCs/>
                <w:color w:val="000000"/>
                <w:sz w:val="16"/>
                <w:szCs w:val="16"/>
              </w:rPr>
              <w:t>6</w:t>
            </w:r>
            <w:r w:rsidRPr="00524428">
              <w:rPr>
                <w:rFonts w:ascii="Arial" w:hAnsi="Arial" w:cs="Arial"/>
                <w:bCs/>
                <w:color w:val="000000"/>
                <w:sz w:val="16"/>
                <w:szCs w:val="16"/>
              </w:rPr>
              <w:t>, Observación</w:t>
            </w:r>
            <w:r>
              <w:rPr>
                <w:rFonts w:ascii="Arial" w:hAnsi="Arial" w:cs="Arial"/>
                <w:bCs/>
                <w:color w:val="000000"/>
                <w:sz w:val="16"/>
                <w:szCs w:val="16"/>
              </w:rPr>
              <w:t xml:space="preserve"> 1 / Solicitud de Aclaración.</w:t>
            </w:r>
          </w:p>
          <w:p w14:paraId="42FAFFA3" w14:textId="381AE5F6" w:rsidR="004572CF" w:rsidRPr="00317A53" w:rsidRDefault="004572CF" w:rsidP="002F6438">
            <w:pPr>
              <w:spacing w:line="276" w:lineRule="auto"/>
              <w:jc w:val="center"/>
              <w:rPr>
                <w:rFonts w:ascii="Arial" w:hAnsi="Arial" w:cs="Arial"/>
                <w:bCs/>
                <w:color w:val="000000"/>
                <w:sz w:val="16"/>
                <w:szCs w:val="16"/>
              </w:rPr>
            </w:pPr>
          </w:p>
        </w:tc>
        <w:tc>
          <w:tcPr>
            <w:tcW w:w="1947" w:type="pct"/>
            <w:tcBorders>
              <w:top w:val="dotted" w:sz="2" w:space="0" w:color="auto"/>
              <w:bottom w:val="dotted" w:sz="2" w:space="0" w:color="auto"/>
            </w:tcBorders>
          </w:tcPr>
          <w:p w14:paraId="322DE4CF" w14:textId="31E837A9" w:rsidR="002F6438" w:rsidRPr="00317A53" w:rsidRDefault="006E586B" w:rsidP="006E586B">
            <w:pPr>
              <w:spacing w:line="276" w:lineRule="auto"/>
              <w:jc w:val="both"/>
              <w:rPr>
                <w:rFonts w:ascii="Arial" w:hAnsi="Arial" w:cs="Arial"/>
                <w:bCs/>
                <w:color w:val="000000"/>
                <w:sz w:val="16"/>
                <w:szCs w:val="16"/>
              </w:rPr>
            </w:pPr>
            <w:r w:rsidRPr="006E586B">
              <w:rPr>
                <w:rFonts w:ascii="Arial" w:hAnsi="Arial" w:cs="Arial"/>
                <w:bCs/>
                <w:color w:val="000000"/>
                <w:sz w:val="16"/>
                <w:szCs w:val="16"/>
              </w:rPr>
              <w:t>Mantenimiento al muelle de transbordadores de la terminal marítima de Punta Sam, Quintana Roo.</w:t>
            </w:r>
          </w:p>
        </w:tc>
        <w:tc>
          <w:tcPr>
            <w:tcW w:w="1010" w:type="pct"/>
            <w:tcBorders>
              <w:top w:val="dotted" w:sz="2" w:space="0" w:color="auto"/>
              <w:bottom w:val="dotted" w:sz="2" w:space="0" w:color="auto"/>
            </w:tcBorders>
          </w:tcPr>
          <w:p w14:paraId="25AFB5D0" w14:textId="34A8EEC0" w:rsidR="002F6438" w:rsidRPr="00317A53" w:rsidRDefault="002F6438" w:rsidP="002F6438">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60DEB385" w14:textId="65ACEB21" w:rsidR="002F6438" w:rsidRPr="00317A53" w:rsidRDefault="002F6438" w:rsidP="002F6438">
            <w:pPr>
              <w:spacing w:line="276" w:lineRule="auto"/>
              <w:jc w:val="center"/>
              <w:rPr>
                <w:rFonts w:ascii="Arial" w:hAnsi="Arial" w:cs="Arial"/>
                <w:bCs/>
                <w:sz w:val="16"/>
                <w:szCs w:val="16"/>
              </w:rPr>
            </w:pPr>
            <w:r>
              <w:rPr>
                <w:rFonts w:ascii="Arial" w:hAnsi="Arial" w:cs="Arial"/>
                <w:bCs/>
                <w:sz w:val="16"/>
                <w:szCs w:val="16"/>
              </w:rPr>
              <w:t>Atendida / Solventada.</w:t>
            </w:r>
          </w:p>
        </w:tc>
      </w:tr>
      <w:tr w:rsidR="002F6438" w:rsidRPr="00317A53" w14:paraId="7297A666" w14:textId="77777777" w:rsidTr="00296ED8">
        <w:trPr>
          <w:trHeight w:val="377"/>
        </w:trPr>
        <w:tc>
          <w:tcPr>
            <w:tcW w:w="947" w:type="pct"/>
            <w:tcBorders>
              <w:top w:val="dotted" w:sz="2" w:space="0" w:color="auto"/>
              <w:bottom w:val="single" w:sz="2" w:space="0" w:color="auto"/>
            </w:tcBorders>
          </w:tcPr>
          <w:p w14:paraId="5AD4DF7E" w14:textId="0A7ED5CC" w:rsidR="002F6438" w:rsidRPr="00317A53" w:rsidRDefault="002F6438" w:rsidP="002F6438">
            <w:pPr>
              <w:spacing w:line="276" w:lineRule="auto"/>
              <w:jc w:val="center"/>
              <w:rPr>
                <w:rFonts w:ascii="Arial" w:hAnsi="Arial" w:cs="Arial"/>
                <w:bCs/>
                <w:color w:val="000000"/>
                <w:sz w:val="16"/>
                <w:szCs w:val="16"/>
              </w:rPr>
            </w:pPr>
            <w:r w:rsidRPr="00121F8D">
              <w:rPr>
                <w:rFonts w:ascii="Arial" w:hAnsi="Arial" w:cs="Arial"/>
                <w:bCs/>
                <w:color w:val="000000"/>
                <w:sz w:val="16"/>
                <w:szCs w:val="16"/>
              </w:rPr>
              <w:t>Resultado 7, Observación 1 / Solicitud de Aclaración.</w:t>
            </w:r>
          </w:p>
        </w:tc>
        <w:tc>
          <w:tcPr>
            <w:tcW w:w="1947" w:type="pct"/>
            <w:tcBorders>
              <w:top w:val="dotted" w:sz="2" w:space="0" w:color="auto"/>
              <w:bottom w:val="single" w:sz="2" w:space="0" w:color="auto"/>
            </w:tcBorders>
          </w:tcPr>
          <w:p w14:paraId="338EC236" w14:textId="70DEA4AE" w:rsidR="002F6438" w:rsidRPr="00317A53" w:rsidRDefault="006E586B" w:rsidP="006E586B">
            <w:pPr>
              <w:spacing w:line="276" w:lineRule="auto"/>
              <w:jc w:val="both"/>
              <w:rPr>
                <w:rFonts w:ascii="Arial" w:hAnsi="Arial" w:cs="Arial"/>
                <w:bCs/>
                <w:color w:val="000000"/>
                <w:sz w:val="16"/>
                <w:szCs w:val="16"/>
              </w:rPr>
            </w:pPr>
            <w:r w:rsidRPr="006E586B">
              <w:rPr>
                <w:rFonts w:ascii="Arial" w:hAnsi="Arial" w:cs="Arial"/>
                <w:bCs/>
                <w:color w:val="000000"/>
                <w:sz w:val="16"/>
                <w:szCs w:val="16"/>
              </w:rPr>
              <w:t>Cambio de barandal en el edificio terminal San Miguel en Cozumel, Quintana Roo.</w:t>
            </w:r>
          </w:p>
        </w:tc>
        <w:tc>
          <w:tcPr>
            <w:tcW w:w="1010" w:type="pct"/>
            <w:tcBorders>
              <w:top w:val="dotted" w:sz="2" w:space="0" w:color="auto"/>
              <w:bottom w:val="single" w:sz="2" w:space="0" w:color="auto"/>
            </w:tcBorders>
          </w:tcPr>
          <w:p w14:paraId="06BD5881" w14:textId="01E22049" w:rsidR="002F6438" w:rsidRPr="00317A53" w:rsidRDefault="002F6438" w:rsidP="002F6438">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single" w:sz="2" w:space="0" w:color="auto"/>
            </w:tcBorders>
          </w:tcPr>
          <w:p w14:paraId="28F8F9E6" w14:textId="508CA4D2" w:rsidR="004572CF" w:rsidRPr="00317A53" w:rsidRDefault="002F6438" w:rsidP="00685BB5">
            <w:pPr>
              <w:spacing w:line="276" w:lineRule="auto"/>
              <w:jc w:val="center"/>
              <w:rPr>
                <w:rFonts w:ascii="Arial" w:hAnsi="Arial" w:cs="Arial"/>
                <w:bCs/>
                <w:sz w:val="16"/>
                <w:szCs w:val="16"/>
              </w:rPr>
            </w:pPr>
            <w:r>
              <w:rPr>
                <w:rFonts w:ascii="Arial" w:hAnsi="Arial" w:cs="Arial"/>
                <w:bCs/>
                <w:sz w:val="16"/>
                <w:szCs w:val="16"/>
              </w:rPr>
              <w:t>Atendida / No solventada / Promoción de Responsabilidad Administrativa Sancionatoria.</w:t>
            </w:r>
          </w:p>
        </w:tc>
      </w:tr>
      <w:tr w:rsidR="002F6438" w:rsidRPr="00675F4C" w14:paraId="2689E7C0" w14:textId="77777777" w:rsidTr="004572CF">
        <w:trPr>
          <w:trHeight w:val="318"/>
        </w:trPr>
        <w:tc>
          <w:tcPr>
            <w:tcW w:w="2894" w:type="pct"/>
            <w:gridSpan w:val="2"/>
            <w:tcBorders>
              <w:top w:val="single" w:sz="6" w:space="0" w:color="auto"/>
              <w:bottom w:val="single" w:sz="6" w:space="0" w:color="auto"/>
            </w:tcBorders>
            <w:vAlign w:val="center"/>
          </w:tcPr>
          <w:p w14:paraId="42719BA3" w14:textId="758FCC86" w:rsidR="002F6438" w:rsidRPr="00675F4C" w:rsidRDefault="002F6438" w:rsidP="004572CF">
            <w:pPr>
              <w:spacing w:line="276" w:lineRule="auto"/>
              <w:jc w:val="right"/>
              <w:rPr>
                <w:rFonts w:ascii="Arial" w:hAnsi="Arial" w:cs="Arial"/>
                <w:b/>
                <w:sz w:val="16"/>
                <w:szCs w:val="16"/>
              </w:rPr>
            </w:pPr>
            <w:r w:rsidRPr="00675F4C">
              <w:rPr>
                <w:rFonts w:ascii="Arial" w:hAnsi="Arial" w:cs="Arial"/>
                <w:b/>
                <w:sz w:val="16"/>
                <w:szCs w:val="16"/>
              </w:rPr>
              <w:t>TOTAL</w:t>
            </w:r>
          </w:p>
        </w:tc>
        <w:tc>
          <w:tcPr>
            <w:tcW w:w="1010" w:type="pct"/>
            <w:tcBorders>
              <w:top w:val="single" w:sz="6" w:space="0" w:color="auto"/>
              <w:bottom w:val="single" w:sz="6" w:space="0" w:color="auto"/>
            </w:tcBorders>
            <w:vAlign w:val="center"/>
          </w:tcPr>
          <w:p w14:paraId="74DB902D" w14:textId="460C6CCC" w:rsidR="002F6438" w:rsidRPr="00675F4C" w:rsidRDefault="002F6438" w:rsidP="004572CF">
            <w:pPr>
              <w:spacing w:line="276" w:lineRule="auto"/>
              <w:jc w:val="center"/>
              <w:rPr>
                <w:rFonts w:ascii="Arial" w:hAnsi="Arial" w:cs="Arial"/>
                <w:sz w:val="16"/>
                <w:szCs w:val="16"/>
              </w:rPr>
            </w:pPr>
            <w:r w:rsidRPr="00675F4C">
              <w:rPr>
                <w:rFonts w:ascii="Arial" w:hAnsi="Arial" w:cs="Arial"/>
                <w:sz w:val="16"/>
                <w:szCs w:val="16"/>
              </w:rPr>
              <w:t>2</w:t>
            </w:r>
          </w:p>
        </w:tc>
        <w:tc>
          <w:tcPr>
            <w:tcW w:w="1096" w:type="pct"/>
            <w:tcBorders>
              <w:top w:val="single" w:sz="6" w:space="0" w:color="auto"/>
              <w:bottom w:val="single" w:sz="6" w:space="0" w:color="auto"/>
            </w:tcBorders>
          </w:tcPr>
          <w:p w14:paraId="2636FCB8" w14:textId="77777777" w:rsidR="002F6438" w:rsidRPr="00675F4C" w:rsidRDefault="002F6438" w:rsidP="002F6438">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675F4C">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55A2218B" w:rsidR="003A4679" w:rsidRDefault="00AB2746" w:rsidP="00B14619">
      <w:pPr>
        <w:spacing w:line="360" w:lineRule="auto"/>
        <w:jc w:val="both"/>
        <w:rPr>
          <w:rFonts w:ascii="Arial" w:hAnsi="Arial" w:cs="Arial"/>
        </w:rPr>
      </w:pPr>
      <w:r>
        <w:rPr>
          <w:rFonts w:ascii="Arial" w:hAnsi="Arial" w:cs="Arial"/>
        </w:rPr>
        <w:t>Seguidamente</w:t>
      </w:r>
      <w:r w:rsidRPr="006E586B">
        <w:rPr>
          <w:rFonts w:ascii="Arial" w:hAnsi="Arial" w:cs="Arial"/>
        </w:rPr>
        <w:t>, se detallan las justificaciones y aclaraciones por observación que fueron entregad</w:t>
      </w:r>
      <w:r w:rsidR="002134C3" w:rsidRPr="006E586B">
        <w:rPr>
          <w:rFonts w:ascii="Arial" w:hAnsi="Arial" w:cs="Arial"/>
        </w:rPr>
        <w:t>a</w:t>
      </w:r>
      <w:r w:rsidRPr="006E586B">
        <w:rPr>
          <w:rFonts w:ascii="Arial" w:hAnsi="Arial" w:cs="Arial"/>
        </w:rPr>
        <w:t>s mediante oficio</w:t>
      </w:r>
      <w:r w:rsidR="002134C3" w:rsidRPr="006E586B">
        <w:rPr>
          <w:rFonts w:ascii="Arial" w:hAnsi="Arial" w:cs="Arial"/>
        </w:rPr>
        <w:t>s</w:t>
      </w:r>
      <w:r w:rsidRPr="006E586B">
        <w:rPr>
          <w:rFonts w:ascii="Arial" w:hAnsi="Arial" w:cs="Arial"/>
        </w:rPr>
        <w:t xml:space="preserve"> </w:t>
      </w:r>
      <w:r w:rsidR="006E586B" w:rsidRPr="006E586B">
        <w:rPr>
          <w:rFonts w:ascii="Arial" w:hAnsi="Arial" w:cs="Arial"/>
        </w:rPr>
        <w:t>API-DG-GI-493A-2023 del 06 de septiembre de 2023, con fecha de recepción 06 de septiembre de 2023 y API-GI-151-2023 del 14 de septiembre de 2023, con fecha de recepción 18 de septiembre de 2023</w:t>
      </w:r>
      <w:r w:rsidR="002134C3" w:rsidRPr="006E586B">
        <w:rPr>
          <w:rFonts w:ascii="Arial" w:hAnsi="Arial" w:cs="Arial"/>
        </w:rPr>
        <w:t>, respectivamente,</w:t>
      </w:r>
      <w:r w:rsidR="00434415" w:rsidRPr="006E586B">
        <w:rPr>
          <w:rFonts w:ascii="Arial" w:hAnsi="Arial" w:cs="Arial"/>
        </w:rPr>
        <w:t xml:space="preserve"> durante las reuniones de trabajo, cuya síntesis se presenta en la tabla siguiente:</w:t>
      </w:r>
    </w:p>
    <w:p w14:paraId="3FE27E9A" w14:textId="77777777" w:rsidR="00B8173B" w:rsidRDefault="00B8173B" w:rsidP="00B14619">
      <w:pPr>
        <w:spacing w:line="360" w:lineRule="auto"/>
        <w:jc w:val="both"/>
        <w:rPr>
          <w:rFonts w:ascii="Arial" w:hAnsi="Arial" w:cs="Arial"/>
        </w:rPr>
      </w:pPr>
    </w:p>
    <w:p w14:paraId="0052810C" w14:textId="77777777" w:rsidR="004572CF" w:rsidRDefault="004572CF" w:rsidP="00B14619">
      <w:pPr>
        <w:spacing w:line="360" w:lineRule="auto"/>
        <w:jc w:val="both"/>
        <w:rPr>
          <w:rFonts w:ascii="Arial" w:hAnsi="Arial" w:cs="Arial"/>
        </w:rPr>
      </w:pPr>
    </w:p>
    <w:p w14:paraId="7E8BD835" w14:textId="77777777" w:rsidR="004572CF" w:rsidRPr="003A4679" w:rsidRDefault="004572CF" w:rsidP="00B14619">
      <w:pPr>
        <w:spacing w:line="360" w:lineRule="auto"/>
        <w:jc w:val="both"/>
        <w:rPr>
          <w:rFonts w:ascii="Arial" w:hAnsi="Arial" w:cs="Arial"/>
        </w:rPr>
      </w:pPr>
    </w:p>
    <w:p w14:paraId="02533D1E" w14:textId="326B62F9"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lastRenderedPageBreak/>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A565DA">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A565DA">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5A077A">
        <w:trPr>
          <w:tblHeader/>
        </w:trPr>
        <w:tc>
          <w:tcPr>
            <w:tcW w:w="1838" w:type="dxa"/>
            <w:tcBorders>
              <w:bottom w:val="single" w:sz="4" w:space="0" w:color="auto"/>
            </w:tcBorders>
            <w:vAlign w:val="center"/>
          </w:tcPr>
          <w:p w14:paraId="42241EBB" w14:textId="28974913" w:rsidR="00434415" w:rsidRDefault="00434415" w:rsidP="00B8173B">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B8173B">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B8173B">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4FD50435" w14:textId="77777777" w:rsidTr="00FE17D4">
        <w:tc>
          <w:tcPr>
            <w:tcW w:w="9678" w:type="dxa"/>
            <w:gridSpan w:val="3"/>
            <w:tcBorders>
              <w:bottom w:val="single" w:sz="2" w:space="0" w:color="auto"/>
            </w:tcBorders>
            <w:vAlign w:val="center"/>
          </w:tcPr>
          <w:p w14:paraId="620E0B51" w14:textId="170F4F0B" w:rsidR="006725A5" w:rsidRPr="00746513" w:rsidRDefault="006725A5" w:rsidP="00B8173B">
            <w:pPr>
              <w:tabs>
                <w:tab w:val="left" w:pos="2160"/>
              </w:tabs>
              <w:spacing w:line="276" w:lineRule="auto"/>
              <w:jc w:val="center"/>
              <w:rPr>
                <w:rFonts w:ascii="Arial" w:hAnsi="Arial" w:cs="Arial"/>
                <w:b/>
                <w:bCs/>
                <w:sz w:val="18"/>
                <w:szCs w:val="18"/>
              </w:rPr>
            </w:pPr>
            <w:r>
              <w:rPr>
                <w:rFonts w:ascii="Arial" w:hAnsi="Arial" w:cs="Arial"/>
                <w:b/>
                <w:bCs/>
                <w:sz w:val="18"/>
                <w:szCs w:val="18"/>
              </w:rPr>
              <w:t>PRESUNTO DAÑO</w:t>
            </w:r>
          </w:p>
        </w:tc>
      </w:tr>
      <w:tr w:rsidR="00434415" w14:paraId="45EE620A" w14:textId="77777777" w:rsidTr="00FE17D4">
        <w:trPr>
          <w:trHeight w:val="376"/>
        </w:trPr>
        <w:tc>
          <w:tcPr>
            <w:tcW w:w="9678" w:type="dxa"/>
            <w:gridSpan w:val="3"/>
            <w:tcBorders>
              <w:top w:val="single" w:sz="2" w:space="0" w:color="auto"/>
              <w:bottom w:val="single" w:sz="2" w:space="0" w:color="auto"/>
            </w:tcBorders>
            <w:vAlign w:val="center"/>
          </w:tcPr>
          <w:p w14:paraId="1EABF54E" w14:textId="358EC122" w:rsidR="00434415" w:rsidRPr="00434415" w:rsidRDefault="00E44EC8" w:rsidP="00B8173B">
            <w:pPr>
              <w:spacing w:line="276" w:lineRule="auto"/>
              <w:jc w:val="center"/>
              <w:rPr>
                <w:rFonts w:ascii="Arial" w:hAnsi="Arial" w:cs="Arial"/>
                <w:bCs/>
                <w:sz w:val="16"/>
                <w:szCs w:val="16"/>
              </w:rPr>
            </w:pPr>
            <w:r>
              <w:rPr>
                <w:rFonts w:ascii="Arial" w:hAnsi="Arial" w:cs="Arial"/>
                <w:b/>
                <w:sz w:val="16"/>
                <w:szCs w:val="16"/>
                <w:lang w:val="en-US"/>
              </w:rPr>
              <w:t>INGRESOS PROPIOS</w:t>
            </w:r>
          </w:p>
        </w:tc>
      </w:tr>
      <w:tr w:rsidR="00434415" w14:paraId="2F452BDC" w14:textId="77777777" w:rsidTr="00FE17D4">
        <w:tc>
          <w:tcPr>
            <w:tcW w:w="1838" w:type="dxa"/>
            <w:tcBorders>
              <w:top w:val="single" w:sz="2" w:space="0" w:color="auto"/>
              <w:bottom w:val="dotted" w:sz="2" w:space="0" w:color="auto"/>
            </w:tcBorders>
          </w:tcPr>
          <w:p w14:paraId="6533F604" w14:textId="40605686" w:rsidR="00434415" w:rsidRDefault="003C6111" w:rsidP="00B8173B">
            <w:pPr>
              <w:tabs>
                <w:tab w:val="left" w:pos="2160"/>
              </w:tabs>
              <w:spacing w:line="276" w:lineRule="auto"/>
              <w:jc w:val="center"/>
              <w:rPr>
                <w:rFonts w:ascii="Arial" w:hAnsi="Arial" w:cs="Arial"/>
                <w:bCs/>
                <w:i/>
                <w:iCs/>
                <w:sz w:val="20"/>
                <w:szCs w:val="20"/>
              </w:rPr>
            </w:pPr>
            <w:r w:rsidRPr="003C6111">
              <w:rPr>
                <w:rFonts w:ascii="Arial" w:hAnsi="Arial" w:cs="Arial"/>
                <w:bCs/>
                <w:color w:val="000000"/>
                <w:sz w:val="16"/>
                <w:szCs w:val="16"/>
              </w:rPr>
              <w:t>Resultado 1, Observación 1 / Pago Indebido.</w:t>
            </w:r>
          </w:p>
        </w:tc>
        <w:tc>
          <w:tcPr>
            <w:tcW w:w="3969" w:type="dxa"/>
            <w:tcBorders>
              <w:top w:val="single" w:sz="2" w:space="0" w:color="auto"/>
              <w:bottom w:val="dotted" w:sz="2" w:space="0" w:color="auto"/>
            </w:tcBorders>
          </w:tcPr>
          <w:p w14:paraId="2BC56B07" w14:textId="77777777" w:rsidR="00434415" w:rsidRPr="00317A53" w:rsidRDefault="00434415" w:rsidP="00B8173B">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1A570C6" w14:textId="586FE5C3" w:rsidR="00434415" w:rsidRDefault="003C6111" w:rsidP="00B8173B">
            <w:pPr>
              <w:spacing w:line="276" w:lineRule="auto"/>
              <w:jc w:val="both"/>
              <w:rPr>
                <w:rFonts w:ascii="Arial" w:hAnsi="Arial" w:cs="Arial"/>
                <w:bCs/>
                <w:sz w:val="16"/>
                <w:szCs w:val="16"/>
              </w:rPr>
            </w:pPr>
            <w:r>
              <w:rPr>
                <w:rFonts w:ascii="Arial" w:hAnsi="Arial" w:cs="Arial"/>
                <w:bCs/>
                <w:sz w:val="16"/>
                <w:szCs w:val="16"/>
              </w:rPr>
              <w:t>Se presenta</w:t>
            </w:r>
            <w:r w:rsidRPr="003C6111">
              <w:rPr>
                <w:rFonts w:ascii="Arial" w:hAnsi="Arial" w:cs="Arial"/>
                <w:bCs/>
                <w:sz w:val="16"/>
                <w:szCs w:val="16"/>
              </w:rPr>
              <w:t xml:space="preserve"> análisis pormenorizado de las tarjetas observadas, aclarando y justificando los rendimientos que originan el sobrecosto; el documento tiene folio</w:t>
            </w:r>
            <w:r w:rsidR="009546DA">
              <w:rPr>
                <w:rFonts w:ascii="Arial" w:hAnsi="Arial" w:cs="Arial"/>
                <w:bCs/>
                <w:sz w:val="16"/>
                <w:szCs w:val="16"/>
              </w:rPr>
              <w:t>s</w:t>
            </w:r>
            <w:r w:rsidRPr="003C6111">
              <w:rPr>
                <w:rFonts w:ascii="Arial" w:hAnsi="Arial" w:cs="Arial"/>
                <w:bCs/>
                <w:sz w:val="16"/>
                <w:szCs w:val="16"/>
              </w:rPr>
              <w:t xml:space="preserve"> 02 y</w:t>
            </w:r>
            <w:r w:rsidR="009546DA">
              <w:rPr>
                <w:rFonts w:ascii="Arial" w:hAnsi="Arial" w:cs="Arial"/>
                <w:bCs/>
                <w:sz w:val="16"/>
                <w:szCs w:val="16"/>
              </w:rPr>
              <w:t xml:space="preserve"> del</w:t>
            </w:r>
            <w:r w:rsidRPr="003C6111">
              <w:rPr>
                <w:rFonts w:ascii="Arial" w:hAnsi="Arial" w:cs="Arial"/>
                <w:bCs/>
                <w:sz w:val="16"/>
                <w:szCs w:val="16"/>
              </w:rPr>
              <w:t xml:space="preserve"> 10 al 14.</w:t>
            </w:r>
          </w:p>
          <w:p w14:paraId="72E45B74" w14:textId="77777777" w:rsidR="00434415" w:rsidRPr="00317A53" w:rsidRDefault="00434415" w:rsidP="00B8173B">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1571F63C" w14:textId="4F448D9A" w:rsidR="00434415" w:rsidRDefault="00724551" w:rsidP="00724551">
            <w:pPr>
              <w:tabs>
                <w:tab w:val="left" w:pos="2160"/>
              </w:tabs>
              <w:spacing w:line="276" w:lineRule="auto"/>
              <w:jc w:val="both"/>
              <w:rPr>
                <w:rFonts w:ascii="Arial" w:hAnsi="Arial" w:cs="Arial"/>
                <w:bCs/>
                <w:i/>
                <w:iCs/>
                <w:sz w:val="20"/>
                <w:szCs w:val="20"/>
              </w:rPr>
            </w:pPr>
            <w:r>
              <w:rPr>
                <w:rFonts w:ascii="Arial" w:hAnsi="Arial" w:cs="Arial"/>
                <w:bCs/>
                <w:sz w:val="16"/>
                <w:szCs w:val="16"/>
              </w:rPr>
              <w:t>Se presenta</w:t>
            </w:r>
            <w:r w:rsidR="003934EA" w:rsidRPr="003934EA">
              <w:rPr>
                <w:rFonts w:ascii="Arial" w:hAnsi="Arial" w:cs="Arial"/>
                <w:bCs/>
                <w:sz w:val="16"/>
                <w:szCs w:val="16"/>
              </w:rPr>
              <w:t xml:space="preserve"> análisis pormenorizado de las tarjetas observadas justificando el costo unitario aceptado para su ejecución y cobro con el visto bueno del Gerente de Control y Auditoría de la APIQROO con folio</w:t>
            </w:r>
            <w:r w:rsidR="009546DA">
              <w:rPr>
                <w:rFonts w:ascii="Arial" w:hAnsi="Arial" w:cs="Arial"/>
                <w:bCs/>
                <w:sz w:val="16"/>
                <w:szCs w:val="16"/>
              </w:rPr>
              <w:t>s</w:t>
            </w:r>
            <w:r w:rsidR="003934EA" w:rsidRPr="003934EA">
              <w:rPr>
                <w:rFonts w:ascii="Arial" w:hAnsi="Arial" w:cs="Arial"/>
                <w:bCs/>
                <w:sz w:val="16"/>
                <w:szCs w:val="16"/>
              </w:rPr>
              <w:t xml:space="preserve"> 007 al 010.</w:t>
            </w:r>
          </w:p>
        </w:tc>
        <w:tc>
          <w:tcPr>
            <w:tcW w:w="3871" w:type="dxa"/>
            <w:tcBorders>
              <w:top w:val="single" w:sz="2" w:space="0" w:color="auto"/>
              <w:bottom w:val="dotted" w:sz="2" w:space="0" w:color="auto"/>
            </w:tcBorders>
          </w:tcPr>
          <w:p w14:paraId="2A10045F" w14:textId="08D055B8" w:rsidR="00434415" w:rsidRPr="00317A53" w:rsidRDefault="003C6111" w:rsidP="00B8173B">
            <w:pPr>
              <w:spacing w:line="276" w:lineRule="auto"/>
              <w:jc w:val="both"/>
              <w:rPr>
                <w:rFonts w:ascii="Arial" w:hAnsi="Arial" w:cs="Arial"/>
                <w:bCs/>
                <w:sz w:val="16"/>
                <w:szCs w:val="16"/>
              </w:rPr>
            </w:pPr>
            <w:r>
              <w:rPr>
                <w:rFonts w:ascii="Arial" w:hAnsi="Arial" w:cs="Arial"/>
                <w:bCs/>
                <w:sz w:val="16"/>
                <w:szCs w:val="16"/>
              </w:rPr>
              <w:t>Valoración: Atendida.</w:t>
            </w:r>
          </w:p>
          <w:p w14:paraId="43847A17" w14:textId="77777777" w:rsidR="00434415" w:rsidRPr="00317A53" w:rsidRDefault="00434415" w:rsidP="00B8173B">
            <w:pPr>
              <w:spacing w:line="276" w:lineRule="auto"/>
              <w:jc w:val="both"/>
              <w:rPr>
                <w:rFonts w:ascii="Arial" w:hAnsi="Arial" w:cs="Arial"/>
                <w:bCs/>
                <w:sz w:val="16"/>
                <w:szCs w:val="16"/>
              </w:rPr>
            </w:pPr>
          </w:p>
          <w:p w14:paraId="50001C29" w14:textId="067DDF5B" w:rsidR="00434415" w:rsidRPr="003C6111" w:rsidRDefault="00434415" w:rsidP="003C611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003C6111">
              <w:rPr>
                <w:rFonts w:ascii="Arial" w:hAnsi="Arial" w:cs="Arial"/>
                <w:b/>
                <w:sz w:val="16"/>
                <w:szCs w:val="16"/>
              </w:rPr>
              <w:t>Solventada.</w:t>
            </w:r>
          </w:p>
        </w:tc>
      </w:tr>
      <w:tr w:rsidR="00E92011" w14:paraId="44EA74B8" w14:textId="77777777" w:rsidTr="00FE17D4">
        <w:tc>
          <w:tcPr>
            <w:tcW w:w="1838" w:type="dxa"/>
            <w:tcBorders>
              <w:top w:val="dotted" w:sz="2" w:space="0" w:color="auto"/>
              <w:bottom w:val="dotted" w:sz="2" w:space="0" w:color="auto"/>
            </w:tcBorders>
          </w:tcPr>
          <w:p w14:paraId="0BB05E08" w14:textId="3A2EA836" w:rsidR="00E92011" w:rsidRDefault="003C6111" w:rsidP="00E92011">
            <w:pPr>
              <w:tabs>
                <w:tab w:val="left" w:pos="2160"/>
              </w:tabs>
              <w:spacing w:line="276" w:lineRule="auto"/>
              <w:jc w:val="center"/>
              <w:rPr>
                <w:rFonts w:ascii="Arial" w:hAnsi="Arial" w:cs="Arial"/>
                <w:bCs/>
                <w:i/>
                <w:iCs/>
                <w:sz w:val="20"/>
                <w:szCs w:val="20"/>
              </w:rPr>
            </w:pPr>
            <w:r w:rsidRPr="003C6111">
              <w:rPr>
                <w:rFonts w:ascii="Arial" w:hAnsi="Arial" w:cs="Arial"/>
                <w:bCs/>
                <w:color w:val="000000"/>
                <w:sz w:val="16"/>
                <w:szCs w:val="16"/>
              </w:rPr>
              <w:t>Resultado 2, Observación 1 / Pago Indebido.</w:t>
            </w:r>
          </w:p>
        </w:tc>
        <w:tc>
          <w:tcPr>
            <w:tcW w:w="3969" w:type="dxa"/>
            <w:tcBorders>
              <w:top w:val="dotted" w:sz="2" w:space="0" w:color="auto"/>
              <w:bottom w:val="dotted" w:sz="2" w:space="0" w:color="auto"/>
            </w:tcBorders>
          </w:tcPr>
          <w:p w14:paraId="0CC2A04E" w14:textId="77777777" w:rsidR="00E92011" w:rsidRPr="00317A53" w:rsidRDefault="00E92011" w:rsidP="00E9201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7742420" w14:textId="42C5A49F" w:rsidR="00E92011" w:rsidRDefault="00724551" w:rsidP="00E92011">
            <w:pPr>
              <w:spacing w:line="276" w:lineRule="auto"/>
              <w:jc w:val="both"/>
              <w:rPr>
                <w:rFonts w:ascii="Arial" w:hAnsi="Arial" w:cs="Arial"/>
                <w:bCs/>
                <w:sz w:val="16"/>
                <w:szCs w:val="16"/>
              </w:rPr>
            </w:pPr>
            <w:r>
              <w:rPr>
                <w:rFonts w:ascii="Arial" w:hAnsi="Arial" w:cs="Arial"/>
                <w:bCs/>
                <w:sz w:val="16"/>
                <w:szCs w:val="16"/>
              </w:rPr>
              <w:t>Se presenta</w:t>
            </w:r>
            <w:r w:rsidRPr="003C6111">
              <w:rPr>
                <w:rFonts w:ascii="Arial" w:hAnsi="Arial" w:cs="Arial"/>
                <w:bCs/>
                <w:sz w:val="16"/>
                <w:szCs w:val="16"/>
              </w:rPr>
              <w:t xml:space="preserve"> </w:t>
            </w:r>
            <w:r w:rsidR="003C6111" w:rsidRPr="003C6111">
              <w:rPr>
                <w:rFonts w:ascii="Arial" w:hAnsi="Arial" w:cs="Arial"/>
                <w:bCs/>
                <w:sz w:val="16"/>
                <w:szCs w:val="16"/>
              </w:rPr>
              <w:t>análisis pormenorizado de las tarjetas observadas, aclarando y justificando los rendimientos que originan el sobrecosto; el documento tiene folio</w:t>
            </w:r>
            <w:r w:rsidR="009546DA">
              <w:rPr>
                <w:rFonts w:ascii="Arial" w:hAnsi="Arial" w:cs="Arial"/>
                <w:bCs/>
                <w:sz w:val="16"/>
                <w:szCs w:val="16"/>
              </w:rPr>
              <w:t>s</w:t>
            </w:r>
            <w:r w:rsidR="003C6111" w:rsidRPr="003C6111">
              <w:rPr>
                <w:rFonts w:ascii="Arial" w:hAnsi="Arial" w:cs="Arial"/>
                <w:bCs/>
                <w:sz w:val="16"/>
                <w:szCs w:val="16"/>
              </w:rPr>
              <w:t xml:space="preserve"> 02 y </w:t>
            </w:r>
            <w:r w:rsidR="009546DA">
              <w:rPr>
                <w:rFonts w:ascii="Arial" w:hAnsi="Arial" w:cs="Arial"/>
                <w:bCs/>
                <w:sz w:val="16"/>
                <w:szCs w:val="16"/>
              </w:rPr>
              <w:t xml:space="preserve">del </w:t>
            </w:r>
            <w:r w:rsidR="003C6111" w:rsidRPr="003C6111">
              <w:rPr>
                <w:rFonts w:ascii="Arial" w:hAnsi="Arial" w:cs="Arial"/>
                <w:bCs/>
                <w:sz w:val="16"/>
                <w:szCs w:val="16"/>
              </w:rPr>
              <w:t>15 al 19.</w:t>
            </w:r>
          </w:p>
          <w:p w14:paraId="2D9AA828" w14:textId="77777777" w:rsidR="00E92011" w:rsidRPr="00317A53" w:rsidRDefault="00E92011" w:rsidP="00E92011">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08141AD9" w14:textId="0643E37E" w:rsidR="00E92011" w:rsidRDefault="00724551" w:rsidP="00724551">
            <w:pPr>
              <w:tabs>
                <w:tab w:val="left" w:pos="2160"/>
              </w:tabs>
              <w:spacing w:line="276" w:lineRule="auto"/>
              <w:jc w:val="both"/>
              <w:rPr>
                <w:rFonts w:ascii="Arial" w:hAnsi="Arial" w:cs="Arial"/>
                <w:bCs/>
                <w:i/>
                <w:iCs/>
                <w:sz w:val="20"/>
                <w:szCs w:val="20"/>
              </w:rPr>
            </w:pPr>
            <w:r>
              <w:rPr>
                <w:rFonts w:ascii="Arial" w:hAnsi="Arial" w:cs="Arial"/>
                <w:bCs/>
                <w:sz w:val="16"/>
                <w:szCs w:val="16"/>
              </w:rPr>
              <w:t>Se presenta</w:t>
            </w:r>
            <w:r w:rsidRPr="00724551">
              <w:rPr>
                <w:rFonts w:ascii="Arial" w:hAnsi="Arial" w:cs="Arial"/>
                <w:bCs/>
                <w:sz w:val="16"/>
                <w:szCs w:val="16"/>
              </w:rPr>
              <w:t xml:space="preserve"> análisis pormenorizado corregido de las tarjetas observadas justificando el costo unitario aceptado para su ejecución y cobro con el visto bueno del Gerente de Control y Auditoría de la APIQROO con folio</w:t>
            </w:r>
            <w:r w:rsidR="009546DA">
              <w:rPr>
                <w:rFonts w:ascii="Arial" w:hAnsi="Arial" w:cs="Arial"/>
                <w:bCs/>
                <w:sz w:val="16"/>
                <w:szCs w:val="16"/>
              </w:rPr>
              <w:t>s</w:t>
            </w:r>
            <w:r w:rsidRPr="00724551">
              <w:rPr>
                <w:rFonts w:ascii="Arial" w:hAnsi="Arial" w:cs="Arial"/>
                <w:bCs/>
                <w:sz w:val="16"/>
                <w:szCs w:val="16"/>
              </w:rPr>
              <w:t xml:space="preserve"> 012 al 015.</w:t>
            </w:r>
          </w:p>
        </w:tc>
        <w:tc>
          <w:tcPr>
            <w:tcW w:w="3871" w:type="dxa"/>
            <w:tcBorders>
              <w:top w:val="dotted" w:sz="2" w:space="0" w:color="auto"/>
              <w:bottom w:val="dotted" w:sz="2" w:space="0" w:color="auto"/>
            </w:tcBorders>
          </w:tcPr>
          <w:p w14:paraId="2CD8043A" w14:textId="77777777" w:rsidR="003C6111" w:rsidRPr="00317A53" w:rsidRDefault="003C6111" w:rsidP="003C6111">
            <w:pPr>
              <w:spacing w:line="276" w:lineRule="auto"/>
              <w:jc w:val="both"/>
              <w:rPr>
                <w:rFonts w:ascii="Arial" w:hAnsi="Arial" w:cs="Arial"/>
                <w:bCs/>
                <w:sz w:val="16"/>
                <w:szCs w:val="16"/>
              </w:rPr>
            </w:pPr>
            <w:r>
              <w:rPr>
                <w:rFonts w:ascii="Arial" w:hAnsi="Arial" w:cs="Arial"/>
                <w:bCs/>
                <w:sz w:val="16"/>
                <w:szCs w:val="16"/>
              </w:rPr>
              <w:t>Valoración: Atendida.</w:t>
            </w:r>
          </w:p>
          <w:p w14:paraId="7626EC06" w14:textId="77777777" w:rsidR="003C6111" w:rsidRPr="00317A53" w:rsidRDefault="003C6111" w:rsidP="003C6111">
            <w:pPr>
              <w:spacing w:line="276" w:lineRule="auto"/>
              <w:jc w:val="both"/>
              <w:rPr>
                <w:rFonts w:ascii="Arial" w:hAnsi="Arial" w:cs="Arial"/>
                <w:bCs/>
                <w:sz w:val="16"/>
                <w:szCs w:val="16"/>
              </w:rPr>
            </w:pPr>
          </w:p>
          <w:p w14:paraId="0656A451" w14:textId="4E39A2E8" w:rsidR="00E92011" w:rsidRDefault="003C6111" w:rsidP="003C6111">
            <w:pPr>
              <w:tabs>
                <w:tab w:val="left" w:pos="2160"/>
              </w:tabs>
              <w:spacing w:line="276" w:lineRule="auto"/>
              <w:rPr>
                <w:rFonts w:ascii="Arial" w:hAnsi="Arial" w:cs="Arial"/>
                <w:bCs/>
                <w:i/>
                <w:iCs/>
                <w:sz w:val="20"/>
                <w:szCs w:val="20"/>
              </w:rPr>
            </w:pPr>
            <w:r w:rsidRPr="00317A53">
              <w:rPr>
                <w:rFonts w:ascii="Arial" w:hAnsi="Arial" w:cs="Arial"/>
                <w:bCs/>
                <w:sz w:val="16"/>
                <w:szCs w:val="16"/>
              </w:rPr>
              <w:t xml:space="preserve">Estatus actual: </w:t>
            </w:r>
            <w:r>
              <w:rPr>
                <w:rFonts w:ascii="Arial" w:hAnsi="Arial" w:cs="Arial"/>
                <w:b/>
                <w:sz w:val="16"/>
                <w:szCs w:val="16"/>
              </w:rPr>
              <w:t>Solventada.</w:t>
            </w:r>
          </w:p>
        </w:tc>
      </w:tr>
      <w:tr w:rsidR="003C6111" w14:paraId="33D75430" w14:textId="77777777" w:rsidTr="00FE17D4">
        <w:tc>
          <w:tcPr>
            <w:tcW w:w="1838" w:type="dxa"/>
            <w:tcBorders>
              <w:top w:val="dotted" w:sz="2" w:space="0" w:color="auto"/>
              <w:bottom w:val="single" w:sz="2" w:space="0" w:color="auto"/>
            </w:tcBorders>
          </w:tcPr>
          <w:p w14:paraId="6969E912" w14:textId="493E4289" w:rsidR="003C6111" w:rsidRPr="00317A53" w:rsidRDefault="003C6111" w:rsidP="003C6111">
            <w:pPr>
              <w:tabs>
                <w:tab w:val="left" w:pos="2160"/>
              </w:tabs>
              <w:spacing w:line="276" w:lineRule="auto"/>
              <w:jc w:val="center"/>
              <w:rPr>
                <w:rFonts w:ascii="Arial" w:hAnsi="Arial" w:cs="Arial"/>
                <w:bCs/>
                <w:color w:val="000000"/>
                <w:sz w:val="16"/>
                <w:szCs w:val="16"/>
              </w:rPr>
            </w:pPr>
            <w:r w:rsidRPr="00524428">
              <w:rPr>
                <w:rFonts w:ascii="Arial" w:hAnsi="Arial" w:cs="Arial"/>
                <w:bCs/>
                <w:color w:val="000000"/>
                <w:sz w:val="16"/>
                <w:szCs w:val="16"/>
              </w:rPr>
              <w:t xml:space="preserve">Resultado </w:t>
            </w:r>
            <w:r>
              <w:rPr>
                <w:rFonts w:ascii="Arial" w:hAnsi="Arial" w:cs="Arial"/>
                <w:bCs/>
                <w:color w:val="000000"/>
                <w:sz w:val="16"/>
                <w:szCs w:val="16"/>
              </w:rPr>
              <w:t>3</w:t>
            </w:r>
            <w:r w:rsidRPr="00524428">
              <w:rPr>
                <w:rFonts w:ascii="Arial" w:hAnsi="Arial" w:cs="Arial"/>
                <w:bCs/>
                <w:color w:val="000000"/>
                <w:sz w:val="16"/>
                <w:szCs w:val="16"/>
              </w:rPr>
              <w:t>, Observación 1</w:t>
            </w:r>
            <w:r>
              <w:rPr>
                <w:rFonts w:ascii="Arial" w:hAnsi="Arial" w:cs="Arial"/>
                <w:bCs/>
                <w:color w:val="000000"/>
                <w:sz w:val="16"/>
                <w:szCs w:val="16"/>
              </w:rPr>
              <w:t xml:space="preserve"> / Pago Indebido.</w:t>
            </w:r>
          </w:p>
        </w:tc>
        <w:tc>
          <w:tcPr>
            <w:tcW w:w="3969" w:type="dxa"/>
            <w:tcBorders>
              <w:top w:val="dotted" w:sz="2" w:space="0" w:color="auto"/>
              <w:bottom w:val="single" w:sz="2" w:space="0" w:color="auto"/>
            </w:tcBorders>
          </w:tcPr>
          <w:p w14:paraId="05D3E9D6" w14:textId="77777777" w:rsidR="003C6111" w:rsidRPr="00317A53" w:rsidRDefault="003C6111" w:rsidP="003C611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D203676" w14:textId="67AC3C37" w:rsidR="003C6111" w:rsidRDefault="00724551" w:rsidP="003C6111">
            <w:pPr>
              <w:spacing w:line="276" w:lineRule="auto"/>
              <w:jc w:val="both"/>
              <w:rPr>
                <w:rFonts w:ascii="Arial" w:hAnsi="Arial" w:cs="Arial"/>
                <w:bCs/>
                <w:sz w:val="16"/>
                <w:szCs w:val="16"/>
              </w:rPr>
            </w:pPr>
            <w:r>
              <w:rPr>
                <w:rFonts w:ascii="Arial" w:hAnsi="Arial" w:cs="Arial"/>
                <w:bCs/>
                <w:sz w:val="16"/>
                <w:szCs w:val="16"/>
              </w:rPr>
              <w:t>Se presenta</w:t>
            </w:r>
            <w:r w:rsidRPr="003C6111">
              <w:rPr>
                <w:rFonts w:ascii="Arial" w:hAnsi="Arial" w:cs="Arial"/>
                <w:bCs/>
                <w:sz w:val="16"/>
                <w:szCs w:val="16"/>
              </w:rPr>
              <w:t xml:space="preserve"> </w:t>
            </w:r>
            <w:r w:rsidR="003C6111" w:rsidRPr="003C6111">
              <w:rPr>
                <w:rFonts w:ascii="Arial" w:hAnsi="Arial" w:cs="Arial"/>
                <w:bCs/>
                <w:sz w:val="16"/>
                <w:szCs w:val="16"/>
              </w:rPr>
              <w:t>cotización número 106 de fecha 30 de mayo de 2022, de la misma manera entregan justificación por los rendimientos utilizados en las tarjetas de precios unitarios; el documento tiene folio</w:t>
            </w:r>
            <w:r w:rsidR="009546DA">
              <w:rPr>
                <w:rFonts w:ascii="Arial" w:hAnsi="Arial" w:cs="Arial"/>
                <w:bCs/>
                <w:sz w:val="16"/>
                <w:szCs w:val="16"/>
              </w:rPr>
              <w:t>s del</w:t>
            </w:r>
            <w:r w:rsidR="003C6111" w:rsidRPr="003C6111">
              <w:rPr>
                <w:rFonts w:ascii="Arial" w:hAnsi="Arial" w:cs="Arial"/>
                <w:bCs/>
                <w:sz w:val="16"/>
                <w:szCs w:val="16"/>
              </w:rPr>
              <w:t xml:space="preserve"> 03 al 05 y </w:t>
            </w:r>
            <w:r w:rsidR="009546DA">
              <w:rPr>
                <w:rFonts w:ascii="Arial" w:hAnsi="Arial" w:cs="Arial"/>
                <w:bCs/>
                <w:sz w:val="16"/>
                <w:szCs w:val="16"/>
              </w:rPr>
              <w:t xml:space="preserve">del </w:t>
            </w:r>
            <w:r w:rsidR="003C6111" w:rsidRPr="003C6111">
              <w:rPr>
                <w:rFonts w:ascii="Arial" w:hAnsi="Arial" w:cs="Arial"/>
                <w:bCs/>
                <w:sz w:val="16"/>
                <w:szCs w:val="16"/>
              </w:rPr>
              <w:t>20 al 21.</w:t>
            </w:r>
          </w:p>
          <w:p w14:paraId="57D64188" w14:textId="77777777" w:rsidR="003C6111" w:rsidRPr="00317A53" w:rsidRDefault="003C6111" w:rsidP="003C6111">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1F1F4AA2" w14:textId="1AF6DA72" w:rsidR="003C6111" w:rsidRPr="00317A53" w:rsidRDefault="00724551" w:rsidP="00724551">
            <w:pPr>
              <w:spacing w:line="276" w:lineRule="auto"/>
              <w:jc w:val="both"/>
              <w:rPr>
                <w:rFonts w:ascii="Arial" w:hAnsi="Arial" w:cs="Arial"/>
                <w:bCs/>
                <w:sz w:val="16"/>
                <w:szCs w:val="16"/>
              </w:rPr>
            </w:pPr>
            <w:r>
              <w:rPr>
                <w:rFonts w:ascii="Arial" w:hAnsi="Arial" w:cs="Arial"/>
                <w:bCs/>
                <w:sz w:val="16"/>
                <w:szCs w:val="16"/>
              </w:rPr>
              <w:t>Se presenta c</w:t>
            </w:r>
            <w:r w:rsidRPr="00724551">
              <w:rPr>
                <w:rFonts w:ascii="Arial" w:hAnsi="Arial" w:cs="Arial"/>
                <w:bCs/>
                <w:sz w:val="16"/>
                <w:szCs w:val="16"/>
              </w:rPr>
              <w:t xml:space="preserve">otización de la estructura de soporte de los paneles solares, con folio 017 y tarjeta de precios unitarios de protección </w:t>
            </w:r>
            <w:proofErr w:type="spellStart"/>
            <w:r w:rsidRPr="00724551">
              <w:rPr>
                <w:rFonts w:ascii="Arial" w:hAnsi="Arial" w:cs="Arial"/>
                <w:bCs/>
                <w:sz w:val="16"/>
                <w:szCs w:val="16"/>
              </w:rPr>
              <w:t>Conermex</w:t>
            </w:r>
            <w:proofErr w:type="spellEnd"/>
            <w:r w:rsidRPr="00724551">
              <w:rPr>
                <w:rFonts w:ascii="Arial" w:hAnsi="Arial" w:cs="Arial"/>
                <w:bCs/>
                <w:sz w:val="16"/>
                <w:szCs w:val="16"/>
              </w:rPr>
              <w:t xml:space="preserve"> de 3 circuitos con folio 018.</w:t>
            </w:r>
          </w:p>
        </w:tc>
        <w:tc>
          <w:tcPr>
            <w:tcW w:w="3871" w:type="dxa"/>
            <w:tcBorders>
              <w:top w:val="dotted" w:sz="2" w:space="0" w:color="auto"/>
              <w:bottom w:val="single" w:sz="2" w:space="0" w:color="auto"/>
            </w:tcBorders>
          </w:tcPr>
          <w:p w14:paraId="7D133B4A" w14:textId="0E57E0BA" w:rsidR="003C6111" w:rsidRPr="00317A53" w:rsidRDefault="003C6111" w:rsidP="00724551">
            <w:pPr>
              <w:spacing w:line="276" w:lineRule="auto"/>
              <w:jc w:val="both"/>
              <w:rPr>
                <w:rFonts w:ascii="Arial" w:hAnsi="Arial" w:cs="Arial"/>
                <w:bCs/>
                <w:sz w:val="16"/>
                <w:szCs w:val="16"/>
              </w:rPr>
            </w:pPr>
            <w:r>
              <w:rPr>
                <w:rFonts w:ascii="Arial" w:hAnsi="Arial" w:cs="Arial"/>
                <w:bCs/>
                <w:sz w:val="16"/>
                <w:szCs w:val="16"/>
              </w:rPr>
              <w:t>V</w:t>
            </w:r>
            <w:r w:rsidR="00724551">
              <w:rPr>
                <w:rFonts w:ascii="Arial" w:hAnsi="Arial" w:cs="Arial"/>
                <w:bCs/>
                <w:sz w:val="16"/>
                <w:szCs w:val="16"/>
              </w:rPr>
              <w:t xml:space="preserve">aloración: </w:t>
            </w:r>
            <w:r w:rsidR="00724551" w:rsidRPr="00724551">
              <w:rPr>
                <w:rFonts w:ascii="Arial" w:hAnsi="Arial" w:cs="Arial"/>
                <w:bCs/>
                <w:sz w:val="16"/>
                <w:szCs w:val="16"/>
              </w:rPr>
              <w:t>Derivado del análisis y la valoración efectuada a los docum</w:t>
            </w:r>
            <w:r w:rsidR="00696AAE">
              <w:rPr>
                <w:rFonts w:ascii="Arial" w:hAnsi="Arial" w:cs="Arial"/>
                <w:bCs/>
                <w:sz w:val="16"/>
                <w:szCs w:val="16"/>
              </w:rPr>
              <w:t xml:space="preserve">entos y argumentos presentados, se solventa </w:t>
            </w:r>
            <w:r w:rsidR="00724551" w:rsidRPr="00724551">
              <w:rPr>
                <w:rFonts w:ascii="Arial" w:hAnsi="Arial" w:cs="Arial"/>
                <w:bCs/>
                <w:sz w:val="16"/>
                <w:szCs w:val="16"/>
              </w:rPr>
              <w:t>un importe de $80,504.80; derivando de la observación original un saldo pendiente por solventar de $</w:t>
            </w:r>
            <w:r w:rsidR="00121F8D">
              <w:rPr>
                <w:rFonts w:ascii="Arial" w:hAnsi="Arial" w:cs="Arial"/>
                <w:bCs/>
                <w:sz w:val="16"/>
                <w:szCs w:val="16"/>
              </w:rPr>
              <w:t xml:space="preserve"> </w:t>
            </w:r>
            <w:r w:rsidR="00696AAE">
              <w:rPr>
                <w:rFonts w:ascii="Arial" w:hAnsi="Arial" w:cs="Arial"/>
                <w:bCs/>
                <w:sz w:val="16"/>
                <w:szCs w:val="16"/>
              </w:rPr>
              <w:t>41,935.00.</w:t>
            </w:r>
          </w:p>
          <w:p w14:paraId="284AAD9C" w14:textId="77777777" w:rsidR="003C6111" w:rsidRPr="00317A53" w:rsidRDefault="003C6111" w:rsidP="003C6111">
            <w:pPr>
              <w:spacing w:line="276" w:lineRule="auto"/>
              <w:jc w:val="both"/>
              <w:rPr>
                <w:rFonts w:ascii="Arial" w:hAnsi="Arial" w:cs="Arial"/>
                <w:bCs/>
                <w:sz w:val="16"/>
                <w:szCs w:val="16"/>
              </w:rPr>
            </w:pPr>
          </w:p>
          <w:p w14:paraId="53F308DF" w14:textId="1BE74D4E" w:rsidR="003C6111" w:rsidRPr="00317A53" w:rsidRDefault="003C6111" w:rsidP="003C611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
                <w:sz w:val="16"/>
                <w:szCs w:val="16"/>
              </w:rPr>
              <w:t>No solventada.</w:t>
            </w:r>
          </w:p>
          <w:p w14:paraId="2DA843A1" w14:textId="77777777" w:rsidR="003C6111" w:rsidRPr="00317A53" w:rsidRDefault="003C6111" w:rsidP="003C6111">
            <w:pPr>
              <w:spacing w:line="276" w:lineRule="auto"/>
              <w:jc w:val="both"/>
              <w:rPr>
                <w:rFonts w:ascii="Arial" w:hAnsi="Arial" w:cs="Arial"/>
                <w:bCs/>
                <w:sz w:val="16"/>
                <w:szCs w:val="16"/>
              </w:rPr>
            </w:pPr>
          </w:p>
          <w:p w14:paraId="0E7EDC55" w14:textId="7AC2B74C" w:rsidR="003C6111" w:rsidRPr="00317A53" w:rsidRDefault="003C6111" w:rsidP="003C6111">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F86E52">
              <w:rPr>
                <w:rFonts w:ascii="Arial" w:hAnsi="Arial" w:cs="Arial"/>
                <w:b/>
                <w:sz w:val="16"/>
                <w:szCs w:val="16"/>
              </w:rPr>
              <w:t>Pliego de Observaciones.</w:t>
            </w:r>
          </w:p>
        </w:tc>
      </w:tr>
      <w:tr w:rsidR="006725A5" w14:paraId="61C545DE" w14:textId="77777777" w:rsidTr="00FE17D4">
        <w:tc>
          <w:tcPr>
            <w:tcW w:w="9678" w:type="dxa"/>
            <w:gridSpan w:val="3"/>
            <w:tcBorders>
              <w:top w:val="single" w:sz="2" w:space="0" w:color="auto"/>
              <w:bottom w:val="single" w:sz="2" w:space="0" w:color="auto"/>
            </w:tcBorders>
            <w:vAlign w:val="center"/>
          </w:tcPr>
          <w:p w14:paraId="54371FA1" w14:textId="0F9121B6" w:rsidR="006725A5" w:rsidRPr="006725A5" w:rsidRDefault="006725A5" w:rsidP="00B8173B">
            <w:pPr>
              <w:tabs>
                <w:tab w:val="left" w:pos="2160"/>
              </w:tabs>
              <w:spacing w:line="276" w:lineRule="auto"/>
              <w:jc w:val="center"/>
              <w:rPr>
                <w:rFonts w:ascii="Arial" w:hAnsi="Arial" w:cs="Arial"/>
                <w:b/>
                <w:bCs/>
                <w:sz w:val="18"/>
                <w:szCs w:val="18"/>
              </w:rPr>
            </w:pPr>
            <w:r w:rsidRPr="006725A5">
              <w:rPr>
                <w:rFonts w:ascii="Arial" w:hAnsi="Arial" w:cs="Arial"/>
                <w:b/>
                <w:bCs/>
                <w:sz w:val="18"/>
                <w:szCs w:val="18"/>
              </w:rPr>
              <w:t>CUMPLIMIENTO LEGAL</w:t>
            </w:r>
          </w:p>
        </w:tc>
      </w:tr>
      <w:tr w:rsidR="006725A5" w14:paraId="638862DB" w14:textId="77777777" w:rsidTr="00685BB5">
        <w:trPr>
          <w:trHeight w:val="305"/>
        </w:trPr>
        <w:tc>
          <w:tcPr>
            <w:tcW w:w="9678" w:type="dxa"/>
            <w:gridSpan w:val="3"/>
            <w:tcBorders>
              <w:top w:val="single" w:sz="2" w:space="0" w:color="auto"/>
              <w:bottom w:val="single" w:sz="2" w:space="0" w:color="auto"/>
            </w:tcBorders>
            <w:vAlign w:val="center"/>
          </w:tcPr>
          <w:p w14:paraId="7E0366B6" w14:textId="39DFA1FD" w:rsidR="006725A5" w:rsidRPr="00317A53" w:rsidRDefault="00F93579" w:rsidP="00685BB5">
            <w:pPr>
              <w:tabs>
                <w:tab w:val="left" w:pos="2160"/>
              </w:tabs>
              <w:spacing w:line="276" w:lineRule="auto"/>
              <w:jc w:val="center"/>
              <w:rPr>
                <w:rFonts w:ascii="Arial" w:hAnsi="Arial" w:cs="Arial"/>
                <w:bCs/>
                <w:sz w:val="16"/>
                <w:szCs w:val="16"/>
              </w:rPr>
            </w:pPr>
            <w:r>
              <w:rPr>
                <w:rFonts w:ascii="Arial" w:hAnsi="Arial" w:cs="Arial"/>
                <w:b/>
                <w:sz w:val="16"/>
                <w:szCs w:val="16"/>
                <w:lang w:val="en-US"/>
              </w:rPr>
              <w:t>INGRESOS PROPIOS</w:t>
            </w:r>
          </w:p>
        </w:tc>
      </w:tr>
      <w:tr w:rsidR="00E92011" w14:paraId="2B512B57" w14:textId="77777777" w:rsidTr="00FE17D4">
        <w:tc>
          <w:tcPr>
            <w:tcW w:w="1838" w:type="dxa"/>
            <w:tcBorders>
              <w:top w:val="single" w:sz="2" w:space="0" w:color="auto"/>
              <w:bottom w:val="dotted" w:sz="2" w:space="0" w:color="auto"/>
            </w:tcBorders>
          </w:tcPr>
          <w:p w14:paraId="1F807F51" w14:textId="037021E5" w:rsidR="00E92011" w:rsidRPr="00317A53" w:rsidRDefault="00F93579" w:rsidP="00E92011">
            <w:pPr>
              <w:tabs>
                <w:tab w:val="left" w:pos="2160"/>
              </w:tabs>
              <w:spacing w:line="276" w:lineRule="auto"/>
              <w:jc w:val="center"/>
              <w:rPr>
                <w:rFonts w:ascii="Arial" w:hAnsi="Arial" w:cs="Arial"/>
                <w:bCs/>
                <w:color w:val="000000"/>
                <w:sz w:val="16"/>
                <w:szCs w:val="16"/>
              </w:rPr>
            </w:pPr>
            <w:r w:rsidRPr="00524428">
              <w:rPr>
                <w:rFonts w:ascii="Arial" w:hAnsi="Arial" w:cs="Arial"/>
                <w:bCs/>
                <w:color w:val="000000"/>
                <w:sz w:val="16"/>
                <w:szCs w:val="16"/>
              </w:rPr>
              <w:t xml:space="preserve">Resultado </w:t>
            </w:r>
            <w:r>
              <w:rPr>
                <w:rFonts w:ascii="Arial" w:hAnsi="Arial" w:cs="Arial"/>
                <w:bCs/>
                <w:color w:val="000000"/>
                <w:sz w:val="16"/>
                <w:szCs w:val="16"/>
              </w:rPr>
              <w:t>1</w:t>
            </w:r>
            <w:r w:rsidRPr="00524428">
              <w:rPr>
                <w:rFonts w:ascii="Arial" w:hAnsi="Arial" w:cs="Arial"/>
                <w:bCs/>
                <w:color w:val="000000"/>
                <w:sz w:val="16"/>
                <w:szCs w:val="16"/>
              </w:rPr>
              <w:t>, Observación</w:t>
            </w:r>
            <w:r>
              <w:rPr>
                <w:rFonts w:ascii="Arial" w:hAnsi="Arial" w:cs="Arial"/>
                <w:bCs/>
                <w:color w:val="000000"/>
                <w:sz w:val="16"/>
                <w:szCs w:val="16"/>
              </w:rPr>
              <w:t xml:space="preserve"> 2 / Documentación Irregular.</w:t>
            </w:r>
          </w:p>
        </w:tc>
        <w:tc>
          <w:tcPr>
            <w:tcW w:w="3969" w:type="dxa"/>
            <w:tcBorders>
              <w:top w:val="single" w:sz="2" w:space="0" w:color="auto"/>
              <w:bottom w:val="dotted" w:sz="2" w:space="0" w:color="auto"/>
            </w:tcBorders>
          </w:tcPr>
          <w:p w14:paraId="1F31C94E" w14:textId="77777777" w:rsidR="00E92011" w:rsidRPr="00317A53" w:rsidRDefault="00E92011" w:rsidP="00E9201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4AD946D8" w14:textId="5E496184" w:rsidR="00E92011" w:rsidRDefault="00F93579" w:rsidP="00E92011">
            <w:pPr>
              <w:spacing w:line="276" w:lineRule="auto"/>
              <w:jc w:val="both"/>
              <w:rPr>
                <w:rFonts w:ascii="Arial" w:hAnsi="Arial" w:cs="Arial"/>
                <w:bCs/>
                <w:sz w:val="16"/>
                <w:szCs w:val="16"/>
              </w:rPr>
            </w:pPr>
            <w:r w:rsidRPr="00F93579">
              <w:rPr>
                <w:rFonts w:ascii="Arial" w:hAnsi="Arial" w:cs="Arial"/>
                <w:bCs/>
                <w:sz w:val="16"/>
                <w:szCs w:val="16"/>
              </w:rPr>
              <w:t>Se presenta justificación explicando la razón del error que se presentó en el contrato; el documento tiene folio número 05.</w:t>
            </w:r>
          </w:p>
          <w:p w14:paraId="1E789AC8" w14:textId="77777777" w:rsidR="008B1ADE" w:rsidRDefault="008B1ADE" w:rsidP="008B1ADE">
            <w:pPr>
              <w:spacing w:line="276" w:lineRule="auto"/>
              <w:jc w:val="both"/>
              <w:rPr>
                <w:rFonts w:ascii="Arial" w:hAnsi="Arial" w:cs="Arial"/>
                <w:bCs/>
                <w:sz w:val="16"/>
                <w:szCs w:val="16"/>
              </w:rPr>
            </w:pPr>
            <w:r>
              <w:rPr>
                <w:rFonts w:ascii="Arial" w:hAnsi="Arial" w:cs="Arial"/>
                <w:bCs/>
                <w:sz w:val="16"/>
                <w:szCs w:val="16"/>
              </w:rPr>
              <w:t>Reunión de trabajo 2.</w:t>
            </w:r>
          </w:p>
          <w:p w14:paraId="1FA0F928" w14:textId="13D6ABB2" w:rsidR="00E92011" w:rsidRPr="00317A53" w:rsidRDefault="008B1ADE" w:rsidP="008B1ADE">
            <w:pPr>
              <w:spacing w:line="276" w:lineRule="auto"/>
              <w:jc w:val="both"/>
              <w:rPr>
                <w:rFonts w:ascii="Arial" w:hAnsi="Arial" w:cs="Arial"/>
                <w:bCs/>
                <w:sz w:val="16"/>
                <w:szCs w:val="16"/>
              </w:rPr>
            </w:pPr>
            <w:r>
              <w:rPr>
                <w:rFonts w:ascii="Arial" w:hAnsi="Arial" w:cs="Arial"/>
                <w:bCs/>
                <w:sz w:val="16"/>
                <w:szCs w:val="16"/>
              </w:rPr>
              <w:t>No se presenta información.</w:t>
            </w:r>
          </w:p>
        </w:tc>
        <w:tc>
          <w:tcPr>
            <w:tcW w:w="3871" w:type="dxa"/>
            <w:tcBorders>
              <w:top w:val="single" w:sz="2" w:space="0" w:color="auto"/>
              <w:bottom w:val="dotted" w:sz="2" w:space="0" w:color="auto"/>
            </w:tcBorders>
          </w:tcPr>
          <w:p w14:paraId="4278D083" w14:textId="66F94A16" w:rsidR="00AE7138" w:rsidRPr="00317A53" w:rsidRDefault="00B12406" w:rsidP="00AE7138">
            <w:pPr>
              <w:spacing w:line="276" w:lineRule="auto"/>
              <w:jc w:val="both"/>
              <w:rPr>
                <w:rFonts w:ascii="Arial" w:hAnsi="Arial" w:cs="Arial"/>
                <w:bCs/>
                <w:sz w:val="16"/>
                <w:szCs w:val="16"/>
              </w:rPr>
            </w:pPr>
            <w:r>
              <w:rPr>
                <w:rFonts w:ascii="Arial" w:hAnsi="Arial" w:cs="Arial"/>
                <w:bCs/>
                <w:sz w:val="16"/>
                <w:szCs w:val="16"/>
              </w:rPr>
              <w:t xml:space="preserve">Valoración: </w:t>
            </w:r>
            <w:r w:rsidR="005D5AC1" w:rsidRPr="005D5AC1">
              <w:rPr>
                <w:rFonts w:ascii="Arial" w:hAnsi="Arial" w:cs="Arial"/>
                <w:bCs/>
                <w:sz w:val="16"/>
                <w:szCs w:val="16"/>
              </w:rPr>
              <w:t>La información presentada no es procedente por lo que la observación permanece.</w:t>
            </w:r>
          </w:p>
          <w:p w14:paraId="2FE418EB" w14:textId="77777777" w:rsidR="00AE7138" w:rsidRPr="00317A53" w:rsidRDefault="00AE7138" w:rsidP="00AE7138">
            <w:pPr>
              <w:spacing w:line="276" w:lineRule="auto"/>
              <w:jc w:val="both"/>
              <w:rPr>
                <w:rFonts w:ascii="Arial" w:hAnsi="Arial" w:cs="Arial"/>
                <w:bCs/>
                <w:sz w:val="16"/>
                <w:szCs w:val="16"/>
              </w:rPr>
            </w:pPr>
          </w:p>
          <w:p w14:paraId="5C9CB55A" w14:textId="4F995485" w:rsidR="00AE7138" w:rsidRPr="00317A53" w:rsidRDefault="00AE7138" w:rsidP="00AE713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005D5AC1">
              <w:rPr>
                <w:rFonts w:ascii="Arial" w:hAnsi="Arial" w:cs="Arial"/>
                <w:b/>
                <w:sz w:val="16"/>
                <w:szCs w:val="16"/>
              </w:rPr>
              <w:t>No solventada.</w:t>
            </w:r>
          </w:p>
          <w:p w14:paraId="02E63090" w14:textId="77777777" w:rsidR="00AE7138" w:rsidRPr="00317A53" w:rsidRDefault="00AE7138" w:rsidP="00AE7138">
            <w:pPr>
              <w:spacing w:line="276" w:lineRule="auto"/>
              <w:jc w:val="both"/>
              <w:rPr>
                <w:rFonts w:ascii="Arial" w:hAnsi="Arial" w:cs="Arial"/>
                <w:bCs/>
                <w:sz w:val="16"/>
                <w:szCs w:val="16"/>
              </w:rPr>
            </w:pPr>
          </w:p>
          <w:p w14:paraId="7D8325E1" w14:textId="04C90C86" w:rsidR="00E92011" w:rsidRPr="00317A53" w:rsidRDefault="00AE7138" w:rsidP="00AE7138">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5D5AC1">
              <w:rPr>
                <w:rFonts w:ascii="Arial" w:hAnsi="Arial" w:cs="Arial"/>
                <w:b/>
                <w:sz w:val="16"/>
                <w:szCs w:val="16"/>
              </w:rPr>
              <w:t>Promoción de Responsabilidad Administrativa Sancionatoria.</w:t>
            </w:r>
          </w:p>
        </w:tc>
      </w:tr>
      <w:tr w:rsidR="00E92011" w14:paraId="4E11EA11" w14:textId="77777777" w:rsidTr="00FE17D4">
        <w:tc>
          <w:tcPr>
            <w:tcW w:w="1838" w:type="dxa"/>
            <w:tcBorders>
              <w:top w:val="dotted" w:sz="2" w:space="0" w:color="auto"/>
              <w:bottom w:val="dotted" w:sz="2" w:space="0" w:color="auto"/>
            </w:tcBorders>
          </w:tcPr>
          <w:p w14:paraId="79108012" w14:textId="3B59EAB2" w:rsidR="00E92011" w:rsidRPr="00317A53" w:rsidRDefault="00F93579" w:rsidP="00E92011">
            <w:pPr>
              <w:tabs>
                <w:tab w:val="left" w:pos="2160"/>
              </w:tabs>
              <w:spacing w:line="276" w:lineRule="auto"/>
              <w:jc w:val="center"/>
              <w:rPr>
                <w:rFonts w:ascii="Arial" w:hAnsi="Arial" w:cs="Arial"/>
                <w:bCs/>
                <w:color w:val="000000"/>
                <w:sz w:val="16"/>
                <w:szCs w:val="16"/>
              </w:rPr>
            </w:pPr>
            <w:r w:rsidRPr="00524428">
              <w:rPr>
                <w:rFonts w:ascii="Arial" w:hAnsi="Arial" w:cs="Arial"/>
                <w:bCs/>
                <w:color w:val="000000"/>
                <w:sz w:val="16"/>
                <w:szCs w:val="16"/>
              </w:rPr>
              <w:lastRenderedPageBreak/>
              <w:t xml:space="preserve">Resultado </w:t>
            </w:r>
            <w:r>
              <w:rPr>
                <w:rFonts w:ascii="Arial" w:hAnsi="Arial" w:cs="Arial"/>
                <w:bCs/>
                <w:color w:val="000000"/>
                <w:sz w:val="16"/>
                <w:szCs w:val="16"/>
              </w:rPr>
              <w:t>4</w:t>
            </w:r>
            <w:r w:rsidRPr="00524428">
              <w:rPr>
                <w:rFonts w:ascii="Arial" w:hAnsi="Arial" w:cs="Arial"/>
                <w:bCs/>
                <w:color w:val="000000"/>
                <w:sz w:val="16"/>
                <w:szCs w:val="16"/>
              </w:rPr>
              <w:t>, Observación</w:t>
            </w:r>
            <w:r>
              <w:rPr>
                <w:rFonts w:ascii="Arial" w:hAnsi="Arial" w:cs="Arial"/>
                <w:bCs/>
                <w:color w:val="000000"/>
                <w:sz w:val="16"/>
                <w:szCs w:val="16"/>
              </w:rPr>
              <w:t xml:space="preserve"> 1 / Documentación Irregular.</w:t>
            </w:r>
          </w:p>
        </w:tc>
        <w:tc>
          <w:tcPr>
            <w:tcW w:w="3969" w:type="dxa"/>
            <w:tcBorders>
              <w:top w:val="dotted" w:sz="2" w:space="0" w:color="auto"/>
              <w:bottom w:val="dotted" w:sz="2" w:space="0" w:color="auto"/>
            </w:tcBorders>
          </w:tcPr>
          <w:p w14:paraId="315FAED8" w14:textId="77777777" w:rsidR="00E92011" w:rsidRPr="00317A53" w:rsidRDefault="00E92011" w:rsidP="00E9201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7B9BD68" w14:textId="3BFF30E1" w:rsidR="00E92011" w:rsidRDefault="00F93579" w:rsidP="00E92011">
            <w:pPr>
              <w:spacing w:line="276" w:lineRule="auto"/>
              <w:jc w:val="both"/>
              <w:rPr>
                <w:rFonts w:ascii="Arial" w:hAnsi="Arial" w:cs="Arial"/>
                <w:bCs/>
                <w:sz w:val="16"/>
                <w:szCs w:val="16"/>
              </w:rPr>
            </w:pPr>
            <w:r w:rsidRPr="00F93579">
              <w:rPr>
                <w:rFonts w:ascii="Arial" w:hAnsi="Arial" w:cs="Arial"/>
                <w:bCs/>
                <w:sz w:val="16"/>
                <w:szCs w:val="16"/>
              </w:rPr>
              <w:t>Se presenta justificación explicando la razón del motivo por el cual no se integró el convenio modificatorio correspondiente, se integra convenio modificatorio firmado; el docum</w:t>
            </w:r>
            <w:r>
              <w:rPr>
                <w:rFonts w:ascii="Arial" w:hAnsi="Arial" w:cs="Arial"/>
                <w:bCs/>
                <w:sz w:val="16"/>
                <w:szCs w:val="16"/>
              </w:rPr>
              <w:t>ento tiene folio</w:t>
            </w:r>
            <w:r w:rsidR="009546DA">
              <w:rPr>
                <w:rFonts w:ascii="Arial" w:hAnsi="Arial" w:cs="Arial"/>
                <w:bCs/>
                <w:sz w:val="16"/>
                <w:szCs w:val="16"/>
              </w:rPr>
              <w:t>s</w:t>
            </w:r>
            <w:r>
              <w:rPr>
                <w:rFonts w:ascii="Arial" w:hAnsi="Arial" w:cs="Arial"/>
                <w:bCs/>
                <w:sz w:val="16"/>
                <w:szCs w:val="16"/>
              </w:rPr>
              <w:t xml:space="preserve"> 06 y </w:t>
            </w:r>
            <w:r w:rsidR="009546DA">
              <w:rPr>
                <w:rFonts w:ascii="Arial" w:hAnsi="Arial" w:cs="Arial"/>
                <w:bCs/>
                <w:sz w:val="16"/>
                <w:szCs w:val="16"/>
              </w:rPr>
              <w:t xml:space="preserve">del </w:t>
            </w:r>
            <w:r>
              <w:rPr>
                <w:rFonts w:ascii="Arial" w:hAnsi="Arial" w:cs="Arial"/>
                <w:bCs/>
                <w:sz w:val="16"/>
                <w:szCs w:val="16"/>
              </w:rPr>
              <w:t>22 al 28.</w:t>
            </w:r>
          </w:p>
          <w:p w14:paraId="15A2C86D" w14:textId="77777777" w:rsidR="008B1ADE" w:rsidRDefault="008B1ADE" w:rsidP="008B1ADE">
            <w:pPr>
              <w:spacing w:line="276" w:lineRule="auto"/>
              <w:jc w:val="both"/>
              <w:rPr>
                <w:rFonts w:ascii="Arial" w:hAnsi="Arial" w:cs="Arial"/>
                <w:bCs/>
                <w:sz w:val="16"/>
                <w:szCs w:val="16"/>
              </w:rPr>
            </w:pPr>
            <w:r>
              <w:rPr>
                <w:rFonts w:ascii="Arial" w:hAnsi="Arial" w:cs="Arial"/>
                <w:bCs/>
                <w:sz w:val="16"/>
                <w:szCs w:val="16"/>
              </w:rPr>
              <w:t>Reunión de trabajo 2.</w:t>
            </w:r>
          </w:p>
          <w:p w14:paraId="090E2EA0" w14:textId="20EFB86B" w:rsidR="00E92011" w:rsidRPr="00317A53" w:rsidRDefault="008B1ADE" w:rsidP="008B1ADE">
            <w:pPr>
              <w:spacing w:line="276" w:lineRule="auto"/>
              <w:jc w:val="both"/>
              <w:rPr>
                <w:rFonts w:ascii="Arial" w:hAnsi="Arial" w:cs="Arial"/>
                <w:bCs/>
                <w:sz w:val="16"/>
                <w:szCs w:val="16"/>
              </w:rPr>
            </w:pPr>
            <w:r>
              <w:rPr>
                <w:rFonts w:ascii="Arial" w:hAnsi="Arial" w:cs="Arial"/>
                <w:bCs/>
                <w:sz w:val="16"/>
                <w:szCs w:val="16"/>
              </w:rPr>
              <w:t>No se presenta información.</w:t>
            </w:r>
          </w:p>
        </w:tc>
        <w:tc>
          <w:tcPr>
            <w:tcW w:w="3871" w:type="dxa"/>
            <w:tcBorders>
              <w:top w:val="dotted" w:sz="2" w:space="0" w:color="auto"/>
              <w:bottom w:val="dotted" w:sz="2" w:space="0" w:color="auto"/>
            </w:tcBorders>
          </w:tcPr>
          <w:p w14:paraId="01A2A207" w14:textId="252035D7" w:rsidR="00AE7138" w:rsidRPr="00317A53" w:rsidRDefault="00AE7138" w:rsidP="00AE7138">
            <w:pPr>
              <w:spacing w:line="276" w:lineRule="auto"/>
              <w:jc w:val="both"/>
              <w:rPr>
                <w:rFonts w:ascii="Arial" w:hAnsi="Arial" w:cs="Arial"/>
                <w:bCs/>
                <w:sz w:val="16"/>
                <w:szCs w:val="16"/>
              </w:rPr>
            </w:pPr>
            <w:r w:rsidRPr="00317A53">
              <w:rPr>
                <w:rFonts w:ascii="Arial" w:hAnsi="Arial" w:cs="Arial"/>
                <w:bCs/>
                <w:sz w:val="16"/>
                <w:szCs w:val="16"/>
              </w:rPr>
              <w:t xml:space="preserve">Valoración: </w:t>
            </w:r>
            <w:r w:rsidR="005D5AC1" w:rsidRPr="005D5AC1">
              <w:rPr>
                <w:rFonts w:ascii="Arial" w:hAnsi="Arial" w:cs="Arial"/>
                <w:bCs/>
                <w:sz w:val="16"/>
                <w:szCs w:val="16"/>
              </w:rPr>
              <w:t>Debido a que no se puede sustituir la Cuenta Pública, la observación permanece.</w:t>
            </w:r>
          </w:p>
          <w:p w14:paraId="572E8676" w14:textId="77777777" w:rsidR="00AE7138" w:rsidRPr="00317A53" w:rsidRDefault="00AE7138" w:rsidP="00AE7138">
            <w:pPr>
              <w:spacing w:line="276" w:lineRule="auto"/>
              <w:jc w:val="both"/>
              <w:rPr>
                <w:rFonts w:ascii="Arial" w:hAnsi="Arial" w:cs="Arial"/>
                <w:bCs/>
                <w:sz w:val="16"/>
                <w:szCs w:val="16"/>
              </w:rPr>
            </w:pPr>
          </w:p>
          <w:p w14:paraId="0153E388" w14:textId="77777777" w:rsidR="005D5AC1" w:rsidRPr="00317A53" w:rsidRDefault="005D5AC1" w:rsidP="005D5AC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
                <w:sz w:val="16"/>
                <w:szCs w:val="16"/>
              </w:rPr>
              <w:t>No solventada.</w:t>
            </w:r>
          </w:p>
          <w:p w14:paraId="0A4C87C4" w14:textId="77777777" w:rsidR="005D5AC1" w:rsidRPr="00317A53" w:rsidRDefault="005D5AC1" w:rsidP="005D5AC1">
            <w:pPr>
              <w:spacing w:line="276" w:lineRule="auto"/>
              <w:jc w:val="both"/>
              <w:rPr>
                <w:rFonts w:ascii="Arial" w:hAnsi="Arial" w:cs="Arial"/>
                <w:bCs/>
                <w:sz w:val="16"/>
                <w:szCs w:val="16"/>
              </w:rPr>
            </w:pPr>
          </w:p>
          <w:p w14:paraId="001F5BD0" w14:textId="350115E3" w:rsidR="00E92011" w:rsidRPr="00317A53" w:rsidRDefault="005D5AC1" w:rsidP="005D5AC1">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Pr>
                <w:rFonts w:ascii="Arial" w:hAnsi="Arial" w:cs="Arial"/>
                <w:b/>
                <w:sz w:val="16"/>
                <w:szCs w:val="16"/>
              </w:rPr>
              <w:t>Promoción de Responsabilidad Administrativa Sancionatoria.</w:t>
            </w:r>
          </w:p>
        </w:tc>
      </w:tr>
      <w:tr w:rsidR="00F93579" w14:paraId="3F3EE32D" w14:textId="77777777" w:rsidTr="00FE17D4">
        <w:tc>
          <w:tcPr>
            <w:tcW w:w="1838" w:type="dxa"/>
            <w:tcBorders>
              <w:top w:val="dotted" w:sz="2" w:space="0" w:color="auto"/>
              <w:bottom w:val="dotted" w:sz="2" w:space="0" w:color="auto"/>
            </w:tcBorders>
          </w:tcPr>
          <w:p w14:paraId="375DC860" w14:textId="18A6D978" w:rsidR="00F93579" w:rsidRPr="00317A53" w:rsidRDefault="00F93579" w:rsidP="00E92011">
            <w:pPr>
              <w:tabs>
                <w:tab w:val="left" w:pos="2160"/>
              </w:tabs>
              <w:spacing w:line="276" w:lineRule="auto"/>
              <w:jc w:val="center"/>
              <w:rPr>
                <w:rFonts w:ascii="Arial" w:hAnsi="Arial" w:cs="Arial"/>
                <w:bCs/>
                <w:color w:val="000000"/>
                <w:sz w:val="16"/>
                <w:szCs w:val="16"/>
              </w:rPr>
            </w:pPr>
            <w:r w:rsidRPr="00F93579">
              <w:rPr>
                <w:rFonts w:ascii="Arial" w:hAnsi="Arial" w:cs="Arial"/>
                <w:bCs/>
                <w:color w:val="000000"/>
                <w:sz w:val="16"/>
                <w:szCs w:val="16"/>
              </w:rPr>
              <w:t>Resultado 5, Observación 1 / Documentación Irregular.</w:t>
            </w:r>
          </w:p>
        </w:tc>
        <w:tc>
          <w:tcPr>
            <w:tcW w:w="3969" w:type="dxa"/>
            <w:tcBorders>
              <w:top w:val="dotted" w:sz="2" w:space="0" w:color="auto"/>
              <w:bottom w:val="dotted" w:sz="2" w:space="0" w:color="auto"/>
            </w:tcBorders>
          </w:tcPr>
          <w:p w14:paraId="7876AA3F" w14:textId="77777777" w:rsidR="00F93579" w:rsidRPr="00317A53" w:rsidRDefault="00F93579" w:rsidP="00F93579">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5982873" w14:textId="016E351B" w:rsidR="00F93579" w:rsidRDefault="008B1ADE" w:rsidP="00E92011">
            <w:pPr>
              <w:spacing w:line="276" w:lineRule="auto"/>
              <w:jc w:val="both"/>
              <w:rPr>
                <w:rFonts w:ascii="Arial" w:hAnsi="Arial" w:cs="Arial"/>
                <w:bCs/>
                <w:sz w:val="16"/>
                <w:szCs w:val="16"/>
              </w:rPr>
            </w:pPr>
            <w:r>
              <w:rPr>
                <w:rFonts w:ascii="Arial" w:hAnsi="Arial" w:cs="Arial"/>
                <w:bCs/>
                <w:sz w:val="16"/>
                <w:szCs w:val="16"/>
              </w:rPr>
              <w:t xml:space="preserve">Se presenta </w:t>
            </w:r>
            <w:r w:rsidR="00F93579" w:rsidRPr="00F93579">
              <w:rPr>
                <w:rFonts w:ascii="Arial" w:hAnsi="Arial" w:cs="Arial"/>
                <w:bCs/>
                <w:sz w:val="16"/>
                <w:szCs w:val="16"/>
              </w:rPr>
              <w:t>justificación explicando los motivos por el cual se integró una fianza errónea en el expediente; el documento tiene folio 07.</w:t>
            </w:r>
          </w:p>
          <w:p w14:paraId="3471AD48" w14:textId="77777777" w:rsidR="008B1ADE" w:rsidRDefault="008B1ADE" w:rsidP="008B1ADE">
            <w:pPr>
              <w:spacing w:line="276" w:lineRule="auto"/>
              <w:jc w:val="both"/>
              <w:rPr>
                <w:rFonts w:ascii="Arial" w:hAnsi="Arial" w:cs="Arial"/>
                <w:bCs/>
                <w:sz w:val="16"/>
                <w:szCs w:val="16"/>
              </w:rPr>
            </w:pPr>
            <w:r>
              <w:rPr>
                <w:rFonts w:ascii="Arial" w:hAnsi="Arial" w:cs="Arial"/>
                <w:bCs/>
                <w:sz w:val="16"/>
                <w:szCs w:val="16"/>
              </w:rPr>
              <w:t>Reunión de trabajo 2.</w:t>
            </w:r>
          </w:p>
          <w:p w14:paraId="23DCD488" w14:textId="081185C4" w:rsidR="00F93579" w:rsidRPr="00317A53" w:rsidRDefault="008B1ADE" w:rsidP="008B1ADE">
            <w:pPr>
              <w:spacing w:line="276" w:lineRule="auto"/>
              <w:jc w:val="both"/>
              <w:rPr>
                <w:rFonts w:ascii="Arial" w:hAnsi="Arial" w:cs="Arial"/>
                <w:bCs/>
                <w:sz w:val="16"/>
                <w:szCs w:val="16"/>
              </w:rPr>
            </w:pPr>
            <w:r>
              <w:rPr>
                <w:rFonts w:ascii="Arial" w:hAnsi="Arial" w:cs="Arial"/>
                <w:bCs/>
                <w:sz w:val="16"/>
                <w:szCs w:val="16"/>
              </w:rPr>
              <w:t>No se presenta información.</w:t>
            </w:r>
          </w:p>
        </w:tc>
        <w:tc>
          <w:tcPr>
            <w:tcW w:w="3871" w:type="dxa"/>
            <w:tcBorders>
              <w:top w:val="dotted" w:sz="2" w:space="0" w:color="auto"/>
              <w:bottom w:val="dotted" w:sz="2" w:space="0" w:color="auto"/>
            </w:tcBorders>
          </w:tcPr>
          <w:p w14:paraId="37EAC679" w14:textId="77777777" w:rsidR="005D5AC1" w:rsidRPr="00317A53" w:rsidRDefault="005D5AC1" w:rsidP="005D5AC1">
            <w:pPr>
              <w:spacing w:line="276" w:lineRule="auto"/>
              <w:jc w:val="both"/>
              <w:rPr>
                <w:rFonts w:ascii="Arial" w:hAnsi="Arial" w:cs="Arial"/>
                <w:bCs/>
                <w:sz w:val="16"/>
                <w:szCs w:val="16"/>
              </w:rPr>
            </w:pPr>
            <w:r>
              <w:rPr>
                <w:rFonts w:ascii="Arial" w:hAnsi="Arial" w:cs="Arial"/>
                <w:bCs/>
                <w:sz w:val="16"/>
                <w:szCs w:val="16"/>
              </w:rPr>
              <w:t xml:space="preserve">Valoración: </w:t>
            </w:r>
            <w:r w:rsidRPr="005D5AC1">
              <w:rPr>
                <w:rFonts w:ascii="Arial" w:hAnsi="Arial" w:cs="Arial"/>
                <w:bCs/>
                <w:sz w:val="16"/>
                <w:szCs w:val="16"/>
              </w:rPr>
              <w:t>La información presentada no es procedente por lo que la observación permanece.</w:t>
            </w:r>
          </w:p>
          <w:p w14:paraId="44CCD6B0" w14:textId="77777777" w:rsidR="005D5AC1" w:rsidRPr="00317A53" w:rsidRDefault="005D5AC1" w:rsidP="005D5AC1">
            <w:pPr>
              <w:spacing w:line="276" w:lineRule="auto"/>
              <w:jc w:val="both"/>
              <w:rPr>
                <w:rFonts w:ascii="Arial" w:hAnsi="Arial" w:cs="Arial"/>
                <w:bCs/>
                <w:sz w:val="16"/>
                <w:szCs w:val="16"/>
              </w:rPr>
            </w:pPr>
          </w:p>
          <w:p w14:paraId="015509C3" w14:textId="77777777" w:rsidR="005D5AC1" w:rsidRPr="00317A53" w:rsidRDefault="005D5AC1" w:rsidP="005D5AC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
                <w:sz w:val="16"/>
                <w:szCs w:val="16"/>
              </w:rPr>
              <w:t>No solventada.</w:t>
            </w:r>
          </w:p>
          <w:p w14:paraId="36643FED" w14:textId="77777777" w:rsidR="005D5AC1" w:rsidRPr="00317A53" w:rsidRDefault="005D5AC1" w:rsidP="005D5AC1">
            <w:pPr>
              <w:spacing w:line="276" w:lineRule="auto"/>
              <w:jc w:val="both"/>
              <w:rPr>
                <w:rFonts w:ascii="Arial" w:hAnsi="Arial" w:cs="Arial"/>
                <w:bCs/>
                <w:sz w:val="16"/>
                <w:szCs w:val="16"/>
              </w:rPr>
            </w:pPr>
          </w:p>
          <w:p w14:paraId="69D22E16" w14:textId="3EF548E1" w:rsidR="00F93579" w:rsidRPr="00317A53" w:rsidRDefault="005D5AC1" w:rsidP="005D5AC1">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Pr>
                <w:rFonts w:ascii="Arial" w:hAnsi="Arial" w:cs="Arial"/>
                <w:b/>
                <w:sz w:val="16"/>
                <w:szCs w:val="16"/>
              </w:rPr>
              <w:t>Promoción de Responsabilidad Administrativa Sancionatoria.</w:t>
            </w:r>
          </w:p>
        </w:tc>
      </w:tr>
      <w:tr w:rsidR="00F93579" w14:paraId="129490E3" w14:textId="77777777" w:rsidTr="00FE17D4">
        <w:tc>
          <w:tcPr>
            <w:tcW w:w="1838" w:type="dxa"/>
            <w:tcBorders>
              <w:top w:val="dotted" w:sz="2" w:space="0" w:color="auto"/>
              <w:bottom w:val="dotted" w:sz="2" w:space="0" w:color="auto"/>
            </w:tcBorders>
          </w:tcPr>
          <w:p w14:paraId="4F3F9798" w14:textId="6CE68874" w:rsidR="00F93579" w:rsidRPr="00317A53" w:rsidRDefault="00F93579" w:rsidP="00E92011">
            <w:pPr>
              <w:tabs>
                <w:tab w:val="left" w:pos="2160"/>
              </w:tabs>
              <w:spacing w:line="276" w:lineRule="auto"/>
              <w:jc w:val="center"/>
              <w:rPr>
                <w:rFonts w:ascii="Arial" w:hAnsi="Arial" w:cs="Arial"/>
                <w:bCs/>
                <w:color w:val="000000"/>
                <w:sz w:val="16"/>
                <w:szCs w:val="16"/>
              </w:rPr>
            </w:pPr>
            <w:r w:rsidRPr="00F93579">
              <w:rPr>
                <w:rFonts w:ascii="Arial" w:hAnsi="Arial" w:cs="Arial"/>
                <w:bCs/>
                <w:color w:val="000000"/>
                <w:sz w:val="16"/>
                <w:szCs w:val="16"/>
              </w:rPr>
              <w:t>Resultado 1, Observación 3 / Solicitud de Aclaración.</w:t>
            </w:r>
          </w:p>
        </w:tc>
        <w:tc>
          <w:tcPr>
            <w:tcW w:w="3969" w:type="dxa"/>
            <w:tcBorders>
              <w:top w:val="dotted" w:sz="2" w:space="0" w:color="auto"/>
              <w:bottom w:val="dotted" w:sz="2" w:space="0" w:color="auto"/>
            </w:tcBorders>
          </w:tcPr>
          <w:p w14:paraId="6A4A79E1" w14:textId="77777777" w:rsidR="00F93579" w:rsidRPr="00317A53" w:rsidRDefault="00F93579" w:rsidP="00F93579">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5A793E2" w14:textId="7B85926F" w:rsidR="00F93579" w:rsidRPr="00317A53" w:rsidRDefault="008B1ADE" w:rsidP="008B1ADE">
            <w:pPr>
              <w:spacing w:line="276" w:lineRule="auto"/>
              <w:jc w:val="both"/>
              <w:rPr>
                <w:rFonts w:ascii="Arial" w:hAnsi="Arial" w:cs="Arial"/>
                <w:bCs/>
                <w:sz w:val="16"/>
                <w:szCs w:val="16"/>
              </w:rPr>
            </w:pPr>
            <w:r>
              <w:rPr>
                <w:rFonts w:ascii="Arial" w:hAnsi="Arial" w:cs="Arial"/>
                <w:bCs/>
                <w:sz w:val="16"/>
                <w:szCs w:val="16"/>
              </w:rPr>
              <w:t xml:space="preserve">Se presenta </w:t>
            </w:r>
            <w:r w:rsidR="00F93579" w:rsidRPr="00F93579">
              <w:rPr>
                <w:rFonts w:ascii="Arial" w:hAnsi="Arial" w:cs="Arial"/>
                <w:bCs/>
                <w:sz w:val="16"/>
                <w:szCs w:val="16"/>
              </w:rPr>
              <w:t>croquis y números generadores; con folios 29 al 31.</w:t>
            </w:r>
          </w:p>
        </w:tc>
        <w:tc>
          <w:tcPr>
            <w:tcW w:w="3871" w:type="dxa"/>
            <w:tcBorders>
              <w:top w:val="dotted" w:sz="2" w:space="0" w:color="auto"/>
              <w:bottom w:val="dotted" w:sz="2" w:space="0" w:color="auto"/>
            </w:tcBorders>
          </w:tcPr>
          <w:p w14:paraId="2CB4D298" w14:textId="6C8F2980" w:rsidR="00B12406" w:rsidRPr="000E0871" w:rsidRDefault="00B12406" w:rsidP="00B12406">
            <w:pPr>
              <w:spacing w:line="276" w:lineRule="auto"/>
              <w:ind w:right="49"/>
              <w:jc w:val="both"/>
              <w:rPr>
                <w:rFonts w:ascii="Arial" w:hAnsi="Arial" w:cs="Arial"/>
                <w:sz w:val="16"/>
                <w:szCs w:val="16"/>
                <w:lang w:val="es-MX"/>
              </w:rPr>
            </w:pPr>
            <w:r>
              <w:rPr>
                <w:rFonts w:ascii="Arial" w:hAnsi="Arial" w:cs="Arial"/>
                <w:sz w:val="16"/>
                <w:szCs w:val="16"/>
                <w:lang w:val="es-MX"/>
              </w:rPr>
              <w:t xml:space="preserve">Valoración: </w:t>
            </w:r>
            <w:r w:rsidRPr="000E0871">
              <w:rPr>
                <w:rFonts w:ascii="Arial" w:hAnsi="Arial" w:cs="Arial"/>
                <w:sz w:val="16"/>
                <w:szCs w:val="16"/>
                <w:lang w:val="es-MX"/>
              </w:rPr>
              <w:t>La información es procedente por lo que la observación se elimina.</w:t>
            </w:r>
          </w:p>
          <w:p w14:paraId="2FFFE2AB" w14:textId="77777777" w:rsidR="00B12406" w:rsidRDefault="00B12406" w:rsidP="00B12406">
            <w:pPr>
              <w:spacing w:line="276" w:lineRule="auto"/>
              <w:ind w:right="49"/>
              <w:jc w:val="both"/>
              <w:rPr>
                <w:rFonts w:ascii="Arial" w:hAnsi="Arial" w:cs="Arial"/>
                <w:b/>
                <w:sz w:val="16"/>
                <w:szCs w:val="16"/>
                <w:lang w:val="es-MX"/>
              </w:rPr>
            </w:pPr>
          </w:p>
          <w:p w14:paraId="18E13400" w14:textId="2A9A5215" w:rsidR="00F93579" w:rsidRPr="00317A53" w:rsidRDefault="00B12406" w:rsidP="00B12406">
            <w:pPr>
              <w:spacing w:line="276" w:lineRule="auto"/>
              <w:jc w:val="both"/>
              <w:rPr>
                <w:rFonts w:ascii="Arial" w:hAnsi="Arial" w:cs="Arial"/>
                <w:bCs/>
                <w:sz w:val="16"/>
                <w:szCs w:val="16"/>
              </w:rPr>
            </w:pPr>
            <w:r w:rsidRPr="00317A53">
              <w:rPr>
                <w:rFonts w:ascii="Arial" w:hAnsi="Arial" w:cs="Arial"/>
                <w:bCs/>
                <w:sz w:val="16"/>
                <w:szCs w:val="16"/>
              </w:rPr>
              <w:t>Estatus actual:</w:t>
            </w:r>
            <w:r>
              <w:rPr>
                <w:rFonts w:ascii="Arial" w:hAnsi="Arial" w:cs="Arial"/>
                <w:bCs/>
                <w:sz w:val="16"/>
                <w:szCs w:val="16"/>
              </w:rPr>
              <w:t xml:space="preserve"> </w:t>
            </w:r>
            <w:r w:rsidRPr="00A96AEE">
              <w:rPr>
                <w:rFonts w:ascii="Arial" w:hAnsi="Arial" w:cs="Arial"/>
                <w:b/>
                <w:sz w:val="16"/>
                <w:szCs w:val="16"/>
                <w:lang w:val="es-MX"/>
              </w:rPr>
              <w:t>Solventada.</w:t>
            </w:r>
          </w:p>
        </w:tc>
      </w:tr>
      <w:tr w:rsidR="00F93579" w14:paraId="4CA34016" w14:textId="77777777" w:rsidTr="00F93579">
        <w:tc>
          <w:tcPr>
            <w:tcW w:w="1838" w:type="dxa"/>
            <w:tcBorders>
              <w:top w:val="dotted" w:sz="2" w:space="0" w:color="auto"/>
              <w:bottom w:val="dotted" w:sz="2" w:space="0" w:color="auto"/>
            </w:tcBorders>
          </w:tcPr>
          <w:p w14:paraId="50C939BD" w14:textId="37FDD9D5" w:rsidR="00F93579" w:rsidRPr="00317A53" w:rsidRDefault="00F93579" w:rsidP="00E92011">
            <w:pPr>
              <w:tabs>
                <w:tab w:val="left" w:pos="2160"/>
              </w:tabs>
              <w:spacing w:line="276" w:lineRule="auto"/>
              <w:jc w:val="center"/>
              <w:rPr>
                <w:rFonts w:ascii="Arial" w:hAnsi="Arial" w:cs="Arial"/>
                <w:bCs/>
                <w:color w:val="000000"/>
                <w:sz w:val="16"/>
                <w:szCs w:val="16"/>
              </w:rPr>
            </w:pPr>
            <w:r w:rsidRPr="00524428">
              <w:rPr>
                <w:rFonts w:ascii="Arial" w:hAnsi="Arial" w:cs="Arial"/>
                <w:bCs/>
                <w:color w:val="000000"/>
                <w:sz w:val="16"/>
                <w:szCs w:val="16"/>
              </w:rPr>
              <w:t xml:space="preserve">Resultado </w:t>
            </w:r>
            <w:r>
              <w:rPr>
                <w:rFonts w:ascii="Arial" w:hAnsi="Arial" w:cs="Arial"/>
                <w:bCs/>
                <w:color w:val="000000"/>
                <w:sz w:val="16"/>
                <w:szCs w:val="16"/>
              </w:rPr>
              <w:t>6</w:t>
            </w:r>
            <w:r w:rsidRPr="00524428">
              <w:rPr>
                <w:rFonts w:ascii="Arial" w:hAnsi="Arial" w:cs="Arial"/>
                <w:bCs/>
                <w:color w:val="000000"/>
                <w:sz w:val="16"/>
                <w:szCs w:val="16"/>
              </w:rPr>
              <w:t>, Observación</w:t>
            </w:r>
            <w:r>
              <w:rPr>
                <w:rFonts w:ascii="Arial" w:hAnsi="Arial" w:cs="Arial"/>
                <w:bCs/>
                <w:color w:val="000000"/>
                <w:sz w:val="16"/>
                <w:szCs w:val="16"/>
              </w:rPr>
              <w:t xml:space="preserve"> 1 / Solicitud de Aclaración.</w:t>
            </w:r>
          </w:p>
        </w:tc>
        <w:tc>
          <w:tcPr>
            <w:tcW w:w="3969" w:type="dxa"/>
            <w:tcBorders>
              <w:top w:val="dotted" w:sz="2" w:space="0" w:color="auto"/>
              <w:bottom w:val="dotted" w:sz="2" w:space="0" w:color="auto"/>
            </w:tcBorders>
          </w:tcPr>
          <w:p w14:paraId="4A6AAC69" w14:textId="77777777" w:rsidR="00F93579" w:rsidRPr="00317A53" w:rsidRDefault="00F93579" w:rsidP="00F93579">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2B8D6F0" w14:textId="6B4B355B" w:rsidR="00F93579" w:rsidRPr="00317A53" w:rsidRDefault="00F93579" w:rsidP="00E92011">
            <w:pPr>
              <w:spacing w:line="276" w:lineRule="auto"/>
              <w:jc w:val="both"/>
              <w:rPr>
                <w:rFonts w:ascii="Arial" w:hAnsi="Arial" w:cs="Arial"/>
                <w:bCs/>
                <w:sz w:val="16"/>
                <w:szCs w:val="16"/>
              </w:rPr>
            </w:pPr>
            <w:r w:rsidRPr="00F93579">
              <w:rPr>
                <w:rFonts w:ascii="Arial" w:hAnsi="Arial" w:cs="Arial"/>
                <w:bCs/>
                <w:sz w:val="16"/>
                <w:szCs w:val="16"/>
              </w:rPr>
              <w:t xml:space="preserve">Se </w:t>
            </w:r>
            <w:r w:rsidR="008B1ADE">
              <w:rPr>
                <w:rFonts w:ascii="Arial" w:hAnsi="Arial" w:cs="Arial"/>
                <w:bCs/>
                <w:sz w:val="16"/>
                <w:szCs w:val="16"/>
              </w:rPr>
              <w:t>presenta</w:t>
            </w:r>
            <w:r w:rsidRPr="00F93579">
              <w:rPr>
                <w:rFonts w:ascii="Arial" w:hAnsi="Arial" w:cs="Arial"/>
                <w:bCs/>
                <w:sz w:val="16"/>
                <w:szCs w:val="16"/>
              </w:rPr>
              <w:t xml:space="preserve"> justificación de los montos que se consideraron como base para determinar el tipo de adjudicación del contrato; con folios 07 al 08.</w:t>
            </w:r>
          </w:p>
        </w:tc>
        <w:tc>
          <w:tcPr>
            <w:tcW w:w="3871" w:type="dxa"/>
            <w:tcBorders>
              <w:top w:val="dotted" w:sz="2" w:space="0" w:color="auto"/>
              <w:bottom w:val="dotted" w:sz="2" w:space="0" w:color="auto"/>
            </w:tcBorders>
          </w:tcPr>
          <w:p w14:paraId="58DDC28F" w14:textId="77777777" w:rsidR="00B12406" w:rsidRPr="000E0871" w:rsidRDefault="00B12406" w:rsidP="00B12406">
            <w:pPr>
              <w:spacing w:line="276" w:lineRule="auto"/>
              <w:ind w:right="49"/>
              <w:jc w:val="both"/>
              <w:rPr>
                <w:rFonts w:ascii="Arial" w:hAnsi="Arial" w:cs="Arial"/>
                <w:sz w:val="16"/>
                <w:szCs w:val="16"/>
                <w:lang w:val="es-MX"/>
              </w:rPr>
            </w:pPr>
            <w:r>
              <w:rPr>
                <w:rFonts w:ascii="Arial" w:hAnsi="Arial" w:cs="Arial"/>
                <w:sz w:val="16"/>
                <w:szCs w:val="16"/>
                <w:lang w:val="es-MX"/>
              </w:rPr>
              <w:t xml:space="preserve">Valoración: </w:t>
            </w:r>
            <w:r w:rsidRPr="000E0871">
              <w:rPr>
                <w:rFonts w:ascii="Arial" w:hAnsi="Arial" w:cs="Arial"/>
                <w:sz w:val="16"/>
                <w:szCs w:val="16"/>
                <w:lang w:val="es-MX"/>
              </w:rPr>
              <w:t>La información es procedente por lo que la observación se elimina.</w:t>
            </w:r>
          </w:p>
          <w:p w14:paraId="4E7DCE87" w14:textId="77777777" w:rsidR="00B12406" w:rsidRDefault="00B12406" w:rsidP="00B12406">
            <w:pPr>
              <w:spacing w:line="276" w:lineRule="auto"/>
              <w:ind w:right="49"/>
              <w:jc w:val="both"/>
              <w:rPr>
                <w:rFonts w:ascii="Arial" w:hAnsi="Arial" w:cs="Arial"/>
                <w:b/>
                <w:sz w:val="16"/>
                <w:szCs w:val="16"/>
                <w:lang w:val="es-MX"/>
              </w:rPr>
            </w:pPr>
          </w:p>
          <w:p w14:paraId="181A866A" w14:textId="4B68DE12" w:rsidR="00F93579" w:rsidRPr="00317A53" w:rsidRDefault="00B12406" w:rsidP="00B12406">
            <w:pPr>
              <w:spacing w:line="276" w:lineRule="auto"/>
              <w:jc w:val="both"/>
              <w:rPr>
                <w:rFonts w:ascii="Arial" w:hAnsi="Arial" w:cs="Arial"/>
                <w:bCs/>
                <w:sz w:val="16"/>
                <w:szCs w:val="16"/>
              </w:rPr>
            </w:pPr>
            <w:r w:rsidRPr="00317A53">
              <w:rPr>
                <w:rFonts w:ascii="Arial" w:hAnsi="Arial" w:cs="Arial"/>
                <w:bCs/>
                <w:sz w:val="16"/>
                <w:szCs w:val="16"/>
              </w:rPr>
              <w:t>Estatus actual:</w:t>
            </w:r>
            <w:r>
              <w:rPr>
                <w:rFonts w:ascii="Arial" w:hAnsi="Arial" w:cs="Arial"/>
                <w:bCs/>
                <w:sz w:val="16"/>
                <w:szCs w:val="16"/>
              </w:rPr>
              <w:t xml:space="preserve"> </w:t>
            </w:r>
            <w:r w:rsidRPr="00A96AEE">
              <w:rPr>
                <w:rFonts w:ascii="Arial" w:hAnsi="Arial" w:cs="Arial"/>
                <w:b/>
                <w:sz w:val="16"/>
                <w:szCs w:val="16"/>
                <w:lang w:val="es-MX"/>
              </w:rPr>
              <w:t>Solventada.</w:t>
            </w:r>
          </w:p>
        </w:tc>
      </w:tr>
      <w:tr w:rsidR="00F93579" w:rsidRPr="00121F8D" w14:paraId="060BF0F4" w14:textId="77777777" w:rsidTr="00F93579">
        <w:tc>
          <w:tcPr>
            <w:tcW w:w="1838" w:type="dxa"/>
            <w:tcBorders>
              <w:top w:val="dotted" w:sz="2" w:space="0" w:color="auto"/>
              <w:bottom w:val="single" w:sz="4" w:space="0" w:color="auto"/>
            </w:tcBorders>
          </w:tcPr>
          <w:p w14:paraId="5B6A3CF9" w14:textId="1B1A7E6E" w:rsidR="00F93579" w:rsidRPr="00121F8D" w:rsidRDefault="00F93579" w:rsidP="00E92011">
            <w:pPr>
              <w:tabs>
                <w:tab w:val="left" w:pos="2160"/>
              </w:tabs>
              <w:spacing w:line="276" w:lineRule="auto"/>
              <w:jc w:val="center"/>
              <w:rPr>
                <w:rFonts w:ascii="Arial" w:hAnsi="Arial" w:cs="Arial"/>
                <w:bCs/>
                <w:color w:val="000000"/>
                <w:sz w:val="16"/>
                <w:szCs w:val="16"/>
              </w:rPr>
            </w:pPr>
            <w:r w:rsidRPr="00121F8D">
              <w:rPr>
                <w:rFonts w:ascii="Arial" w:hAnsi="Arial" w:cs="Arial"/>
                <w:bCs/>
                <w:color w:val="000000"/>
                <w:sz w:val="16"/>
                <w:szCs w:val="16"/>
              </w:rPr>
              <w:t>Resultado 7, Observación 1 / Solicitud de Aclaración.</w:t>
            </w:r>
          </w:p>
        </w:tc>
        <w:tc>
          <w:tcPr>
            <w:tcW w:w="3969" w:type="dxa"/>
            <w:tcBorders>
              <w:top w:val="dotted" w:sz="2" w:space="0" w:color="auto"/>
              <w:bottom w:val="single" w:sz="4" w:space="0" w:color="auto"/>
            </w:tcBorders>
          </w:tcPr>
          <w:p w14:paraId="69D26BBE" w14:textId="77777777" w:rsidR="00F93579" w:rsidRPr="00121F8D" w:rsidRDefault="00F93579" w:rsidP="00F93579">
            <w:pPr>
              <w:spacing w:line="276" w:lineRule="auto"/>
              <w:jc w:val="both"/>
              <w:rPr>
                <w:rFonts w:ascii="Arial" w:hAnsi="Arial" w:cs="Arial"/>
                <w:bCs/>
                <w:sz w:val="16"/>
                <w:szCs w:val="16"/>
              </w:rPr>
            </w:pPr>
            <w:r w:rsidRPr="00121F8D">
              <w:rPr>
                <w:rFonts w:ascii="Arial" w:hAnsi="Arial" w:cs="Arial"/>
                <w:bCs/>
                <w:sz w:val="16"/>
                <w:szCs w:val="16"/>
              </w:rPr>
              <w:t>Reunión de trabajo 1.</w:t>
            </w:r>
          </w:p>
          <w:p w14:paraId="24619C9D" w14:textId="7CEBFECD" w:rsidR="00F93579" w:rsidRPr="00121F8D" w:rsidRDefault="008B1ADE" w:rsidP="00E92011">
            <w:pPr>
              <w:spacing w:line="276" w:lineRule="auto"/>
              <w:jc w:val="both"/>
              <w:rPr>
                <w:rFonts w:ascii="Arial" w:hAnsi="Arial" w:cs="Arial"/>
                <w:bCs/>
                <w:sz w:val="16"/>
                <w:szCs w:val="16"/>
              </w:rPr>
            </w:pPr>
            <w:r w:rsidRPr="00121F8D">
              <w:rPr>
                <w:rFonts w:ascii="Arial" w:hAnsi="Arial" w:cs="Arial"/>
                <w:bCs/>
                <w:sz w:val="16"/>
                <w:szCs w:val="16"/>
              </w:rPr>
              <w:t>Se presenta</w:t>
            </w:r>
            <w:r w:rsidR="00F93579" w:rsidRPr="00121F8D">
              <w:rPr>
                <w:rFonts w:ascii="Arial" w:hAnsi="Arial" w:cs="Arial"/>
                <w:bCs/>
                <w:sz w:val="16"/>
                <w:szCs w:val="16"/>
              </w:rPr>
              <w:t xml:space="preserve"> justificación explicando la razón por lo que se integró una tarjeta equivocada, así mismo una tarjeta de precios unitarios, de los trabajos ejecutados, croquis, reporte fotográfico, cotización de tubo de aluminio de 1” y de soporte/pasamano; con folios 08 al 09 y </w:t>
            </w:r>
            <w:r w:rsidR="009546DA">
              <w:rPr>
                <w:rFonts w:ascii="Arial" w:hAnsi="Arial" w:cs="Arial"/>
                <w:bCs/>
                <w:sz w:val="16"/>
                <w:szCs w:val="16"/>
              </w:rPr>
              <w:t xml:space="preserve">del </w:t>
            </w:r>
            <w:r w:rsidR="00F93579" w:rsidRPr="00121F8D">
              <w:rPr>
                <w:rFonts w:ascii="Arial" w:hAnsi="Arial" w:cs="Arial"/>
                <w:bCs/>
                <w:sz w:val="16"/>
                <w:szCs w:val="16"/>
              </w:rPr>
              <w:t>32 al 40.</w:t>
            </w:r>
          </w:p>
          <w:p w14:paraId="317AEB8E" w14:textId="77777777" w:rsidR="00F93579" w:rsidRPr="00121F8D" w:rsidRDefault="008B1ADE" w:rsidP="00E92011">
            <w:pPr>
              <w:spacing w:line="276" w:lineRule="auto"/>
              <w:jc w:val="both"/>
              <w:rPr>
                <w:rFonts w:ascii="Arial" w:hAnsi="Arial" w:cs="Arial"/>
                <w:bCs/>
                <w:sz w:val="16"/>
                <w:szCs w:val="16"/>
              </w:rPr>
            </w:pPr>
            <w:r w:rsidRPr="00121F8D">
              <w:rPr>
                <w:rFonts w:ascii="Arial" w:hAnsi="Arial" w:cs="Arial"/>
                <w:bCs/>
                <w:sz w:val="16"/>
                <w:szCs w:val="16"/>
              </w:rPr>
              <w:t>Reunión de trabajo 2.</w:t>
            </w:r>
          </w:p>
          <w:p w14:paraId="15B1F4A7" w14:textId="66E56787" w:rsidR="008B1ADE" w:rsidRPr="00121F8D" w:rsidRDefault="008B1ADE" w:rsidP="00E92011">
            <w:pPr>
              <w:spacing w:line="276" w:lineRule="auto"/>
              <w:jc w:val="both"/>
              <w:rPr>
                <w:rFonts w:ascii="Arial" w:hAnsi="Arial" w:cs="Arial"/>
                <w:bCs/>
                <w:sz w:val="16"/>
                <w:szCs w:val="16"/>
              </w:rPr>
            </w:pPr>
            <w:r w:rsidRPr="00121F8D">
              <w:rPr>
                <w:rFonts w:ascii="Arial" w:hAnsi="Arial" w:cs="Arial"/>
                <w:bCs/>
                <w:sz w:val="16"/>
                <w:szCs w:val="16"/>
              </w:rPr>
              <w:t>No se presenta información.</w:t>
            </w:r>
          </w:p>
        </w:tc>
        <w:tc>
          <w:tcPr>
            <w:tcW w:w="3871" w:type="dxa"/>
            <w:tcBorders>
              <w:top w:val="dotted" w:sz="2" w:space="0" w:color="auto"/>
              <w:bottom w:val="single" w:sz="4" w:space="0" w:color="auto"/>
            </w:tcBorders>
          </w:tcPr>
          <w:p w14:paraId="31896222" w14:textId="77777777" w:rsidR="005411CE" w:rsidRPr="00121F8D" w:rsidRDefault="005411CE" w:rsidP="005411CE">
            <w:pPr>
              <w:spacing w:line="276" w:lineRule="auto"/>
              <w:ind w:right="49"/>
              <w:jc w:val="both"/>
              <w:rPr>
                <w:rFonts w:ascii="Arial" w:hAnsi="Arial" w:cs="Arial"/>
                <w:sz w:val="16"/>
                <w:szCs w:val="16"/>
                <w:lang w:val="es-MX"/>
              </w:rPr>
            </w:pPr>
            <w:r w:rsidRPr="00121F8D">
              <w:rPr>
                <w:rFonts w:ascii="Arial" w:hAnsi="Arial" w:cs="Arial"/>
                <w:bCs/>
                <w:sz w:val="16"/>
                <w:szCs w:val="16"/>
              </w:rPr>
              <w:t xml:space="preserve">Valoración: </w:t>
            </w:r>
            <w:r w:rsidRPr="00121F8D">
              <w:rPr>
                <w:rFonts w:ascii="Arial" w:hAnsi="Arial" w:cs="Arial"/>
                <w:sz w:val="16"/>
                <w:szCs w:val="16"/>
                <w:lang w:val="es-MX"/>
              </w:rPr>
              <w:t>La información presentada no es procedente por lo que la observación permanece.</w:t>
            </w:r>
          </w:p>
          <w:p w14:paraId="7E866E97" w14:textId="77777777" w:rsidR="005411CE" w:rsidRPr="00121F8D" w:rsidRDefault="005411CE" w:rsidP="005411CE">
            <w:pPr>
              <w:spacing w:line="276" w:lineRule="auto"/>
              <w:ind w:right="49"/>
              <w:rPr>
                <w:rFonts w:ascii="Arial" w:hAnsi="Arial" w:cs="Arial"/>
                <w:b/>
                <w:sz w:val="16"/>
                <w:szCs w:val="16"/>
                <w:lang w:val="es-MX"/>
              </w:rPr>
            </w:pPr>
          </w:p>
          <w:p w14:paraId="0BFEB51A" w14:textId="77777777" w:rsidR="00F93579" w:rsidRPr="00121F8D" w:rsidRDefault="005411CE" w:rsidP="005411CE">
            <w:pPr>
              <w:spacing w:line="276" w:lineRule="auto"/>
              <w:jc w:val="both"/>
              <w:rPr>
                <w:rFonts w:ascii="Arial" w:hAnsi="Arial" w:cs="Arial"/>
                <w:b/>
                <w:sz w:val="16"/>
                <w:szCs w:val="16"/>
                <w:lang w:val="es-MX"/>
              </w:rPr>
            </w:pPr>
            <w:r w:rsidRPr="00121F8D">
              <w:rPr>
                <w:rFonts w:ascii="Arial" w:hAnsi="Arial" w:cs="Arial"/>
                <w:sz w:val="16"/>
                <w:szCs w:val="16"/>
                <w:lang w:val="es-MX"/>
              </w:rPr>
              <w:t>Estatus actual:</w:t>
            </w:r>
            <w:r w:rsidRPr="00121F8D">
              <w:rPr>
                <w:rFonts w:ascii="Arial" w:hAnsi="Arial" w:cs="Arial"/>
                <w:b/>
                <w:sz w:val="16"/>
                <w:szCs w:val="16"/>
                <w:lang w:val="es-MX"/>
              </w:rPr>
              <w:t xml:space="preserve"> No Solventada.</w:t>
            </w:r>
          </w:p>
          <w:p w14:paraId="7E95D895" w14:textId="77777777" w:rsidR="005411CE" w:rsidRPr="00121F8D" w:rsidRDefault="005411CE" w:rsidP="005411CE">
            <w:pPr>
              <w:spacing w:line="276" w:lineRule="auto"/>
              <w:jc w:val="both"/>
              <w:rPr>
                <w:rFonts w:ascii="Arial" w:hAnsi="Arial" w:cs="Arial"/>
                <w:b/>
                <w:sz w:val="16"/>
                <w:szCs w:val="16"/>
                <w:lang w:val="es-MX"/>
              </w:rPr>
            </w:pPr>
          </w:p>
          <w:p w14:paraId="67035620" w14:textId="1191F936" w:rsidR="005411CE" w:rsidRPr="00121F8D" w:rsidRDefault="005411CE" w:rsidP="005411CE">
            <w:pPr>
              <w:spacing w:line="276" w:lineRule="auto"/>
              <w:jc w:val="both"/>
              <w:rPr>
                <w:rFonts w:ascii="Arial" w:hAnsi="Arial" w:cs="Arial"/>
                <w:bCs/>
                <w:sz w:val="16"/>
                <w:szCs w:val="16"/>
              </w:rPr>
            </w:pPr>
            <w:r w:rsidRPr="00121F8D">
              <w:rPr>
                <w:rFonts w:ascii="Arial" w:hAnsi="Arial" w:cs="Arial"/>
                <w:bCs/>
                <w:sz w:val="16"/>
                <w:szCs w:val="16"/>
              </w:rPr>
              <w:t xml:space="preserve">Acción Promovida: </w:t>
            </w:r>
            <w:r w:rsidRPr="00121F8D">
              <w:rPr>
                <w:rFonts w:ascii="Arial" w:hAnsi="Arial" w:cs="Arial"/>
                <w:b/>
                <w:sz w:val="16"/>
                <w:szCs w:val="16"/>
              </w:rPr>
              <w:t>Promoción de Responsabilidad Administrativa Sancionatoria.</w:t>
            </w:r>
          </w:p>
        </w:tc>
      </w:tr>
    </w:tbl>
    <w:p w14:paraId="7BE1646B" w14:textId="77777777" w:rsidR="00066428" w:rsidRPr="00CA1234" w:rsidRDefault="00066428" w:rsidP="00066428">
      <w:pPr>
        <w:spacing w:line="360" w:lineRule="auto"/>
        <w:jc w:val="both"/>
        <w:rPr>
          <w:rFonts w:ascii="Arial" w:hAnsi="Arial" w:cs="Arial"/>
          <w:sz w:val="14"/>
          <w:szCs w:val="14"/>
        </w:rPr>
      </w:pPr>
      <w:bookmarkStart w:id="43" w:name="_Hlk95180967"/>
      <w:r w:rsidRPr="00121F8D">
        <w:rPr>
          <w:rFonts w:ascii="Arial" w:hAnsi="Arial" w:cs="Arial"/>
          <w:sz w:val="14"/>
          <w:szCs w:val="14"/>
        </w:rPr>
        <w:t>Fuente: Elaboración propia.</w:t>
      </w:r>
    </w:p>
    <w:bookmarkEnd w:id="43"/>
    <w:p w14:paraId="3D46A5C0" w14:textId="5A518739" w:rsidR="00BC7F50" w:rsidRDefault="00BC7F50" w:rsidP="00B14619">
      <w:pPr>
        <w:spacing w:line="360" w:lineRule="auto"/>
        <w:jc w:val="both"/>
        <w:rPr>
          <w:rFonts w:ascii="Arial" w:hAnsi="Arial" w:cs="Arial"/>
        </w:rPr>
      </w:pPr>
    </w:p>
    <w:p w14:paraId="0E487587" w14:textId="7E7CE8AD"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75F35C99" w14:textId="77777777" w:rsidR="009E4289" w:rsidRDefault="009E4289" w:rsidP="00B8173B">
      <w:pPr>
        <w:spacing w:line="360" w:lineRule="auto"/>
        <w:jc w:val="both"/>
        <w:rPr>
          <w:rFonts w:ascii="Arial" w:hAnsi="Arial" w:cs="Arial"/>
        </w:rPr>
      </w:pPr>
    </w:p>
    <w:p w14:paraId="5597201F" w14:textId="25818C62" w:rsidR="006800FF" w:rsidRDefault="006800FF" w:rsidP="00B8173B">
      <w:pPr>
        <w:spacing w:line="360" w:lineRule="auto"/>
        <w:jc w:val="both"/>
        <w:rPr>
          <w:rFonts w:ascii="Arial" w:hAnsi="Arial" w:cs="Arial"/>
        </w:rPr>
      </w:pPr>
      <w:r w:rsidRPr="006800FF">
        <w:rPr>
          <w:rFonts w:ascii="Arial" w:hAnsi="Arial" w:cs="Arial"/>
        </w:rPr>
        <w:t>En lo referente a los Pliegos de Observaciones:</w:t>
      </w:r>
    </w:p>
    <w:p w14:paraId="20DFB81E" w14:textId="77777777" w:rsidR="00B8173B" w:rsidRPr="006800FF" w:rsidRDefault="00B8173B" w:rsidP="00B8173B">
      <w:pPr>
        <w:spacing w:line="360" w:lineRule="auto"/>
        <w:jc w:val="both"/>
        <w:rPr>
          <w:rFonts w:ascii="Arial" w:hAnsi="Arial" w:cs="Arial"/>
        </w:rPr>
      </w:pPr>
    </w:p>
    <w:p w14:paraId="2A114340" w14:textId="0BAD69FE" w:rsidR="001B020E" w:rsidRDefault="001B020E" w:rsidP="00B8173B">
      <w:pPr>
        <w:spacing w:line="360" w:lineRule="auto"/>
        <w:jc w:val="both"/>
        <w:rPr>
          <w:rFonts w:ascii="Arial" w:hAnsi="Arial" w:cs="Arial"/>
        </w:rPr>
      </w:pPr>
      <w:bookmarkStart w:id="44" w:name="_Hlk75992298"/>
      <w:r w:rsidRPr="00E30C7C">
        <w:rPr>
          <w:rFonts w:ascii="Arial" w:hAnsi="Arial" w:cs="Arial"/>
        </w:rPr>
        <w:t xml:space="preserve">La Auditoría </w:t>
      </w:r>
      <w:r w:rsidRPr="009E4289">
        <w:rPr>
          <w:rFonts w:ascii="Arial" w:hAnsi="Arial" w:cs="Arial"/>
        </w:rPr>
        <w:t>Superior del Estado</w:t>
      </w:r>
      <w:r w:rsidR="00627B2C" w:rsidRPr="009E4289">
        <w:rPr>
          <w:rFonts w:ascii="Arial" w:hAnsi="Arial" w:cs="Arial"/>
        </w:rPr>
        <w:t xml:space="preserve"> de Quintana Roo</w:t>
      </w:r>
      <w:r w:rsidRPr="009E4289">
        <w:rPr>
          <w:rFonts w:ascii="Arial" w:hAnsi="Arial" w:cs="Arial"/>
        </w:rPr>
        <w:t xml:space="preserve">, con fundamento en lo dispuesto por los artículos 17 fracción I, y 42 fracción II, de la Ley de Fiscalización y Rendición de Cuentas del Estado de Quintana Roo, </w:t>
      </w:r>
      <w:bookmarkEnd w:id="44"/>
      <w:r w:rsidRPr="009E4289">
        <w:rPr>
          <w:rFonts w:ascii="Arial" w:hAnsi="Arial" w:cs="Arial"/>
        </w:rPr>
        <w:t xml:space="preserve">emite el Pliego de Observaciones correspondiente, atendiendo a que como resultado de la revisión de fiscalización se determina un presunto daño o </w:t>
      </w:r>
      <w:r w:rsidRPr="009E4289">
        <w:rPr>
          <w:rFonts w:ascii="Arial" w:hAnsi="Arial" w:cs="Arial"/>
        </w:rPr>
        <w:lastRenderedPageBreak/>
        <w:t>perjuicio en su Hacienda Pública</w:t>
      </w:r>
      <w:r w:rsidR="009E4289" w:rsidRPr="009E4289">
        <w:rPr>
          <w:rFonts w:ascii="Arial" w:hAnsi="Arial" w:cs="Arial"/>
        </w:rPr>
        <w:t xml:space="preserve"> o Patrimonio por un monto de $ 41,935.00 </w:t>
      </w:r>
      <w:r w:rsidRPr="009E4289">
        <w:rPr>
          <w:rFonts w:ascii="Arial" w:hAnsi="Arial" w:cs="Arial"/>
        </w:rPr>
        <w:t xml:space="preserve">(Son: </w:t>
      </w:r>
      <w:r w:rsidR="009E4289" w:rsidRPr="009E4289">
        <w:rPr>
          <w:rFonts w:ascii="Arial" w:hAnsi="Arial" w:cs="Arial"/>
        </w:rPr>
        <w:t>Cuarenta y un mil novecientos treinta y cinco pesos 00/100</w:t>
      </w:r>
      <w:r w:rsidRPr="009E4289">
        <w:rPr>
          <w:rFonts w:ascii="Arial" w:hAnsi="Arial" w:cs="Arial"/>
        </w:rPr>
        <w:t xml:space="preserve"> M.N.), más actualizaciones y recargos generados por los recursos desde su disposición hasta su reintegro a la cuenta correspondiente.</w:t>
      </w:r>
    </w:p>
    <w:p w14:paraId="4DDBD53C" w14:textId="77777777" w:rsidR="004572CF" w:rsidRDefault="004572CF" w:rsidP="00B8173B">
      <w:pPr>
        <w:spacing w:line="360" w:lineRule="auto"/>
        <w:jc w:val="both"/>
        <w:rPr>
          <w:rFonts w:ascii="Arial" w:hAnsi="Arial" w:cs="Arial"/>
        </w:rPr>
      </w:pPr>
    </w:p>
    <w:p w14:paraId="379A1FD8" w14:textId="3B50BA47" w:rsidR="006800FF" w:rsidRDefault="006800FF" w:rsidP="00B8173B">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230717A7" w14:textId="77777777" w:rsidR="00B8173B" w:rsidRDefault="00B8173B" w:rsidP="00B8173B">
      <w:pPr>
        <w:spacing w:line="360" w:lineRule="auto"/>
        <w:jc w:val="both"/>
        <w:rPr>
          <w:rFonts w:ascii="Arial" w:hAnsi="Arial" w:cs="Arial"/>
        </w:rPr>
      </w:pPr>
    </w:p>
    <w:p w14:paraId="0A2D0A17" w14:textId="5768588D" w:rsidR="001B020E" w:rsidRDefault="001B020E" w:rsidP="00B8173B">
      <w:pPr>
        <w:spacing w:line="360" w:lineRule="auto"/>
        <w:jc w:val="both"/>
        <w:rPr>
          <w:rFonts w:ascii="Arial" w:hAnsi="Arial" w:cs="Arial"/>
        </w:rPr>
      </w:pPr>
      <w:r w:rsidRPr="00E30C7C">
        <w:rPr>
          <w:rFonts w:ascii="Arial" w:hAnsi="Arial" w:cs="Arial"/>
        </w:rPr>
        <w:t xml:space="preserve">La </w:t>
      </w:r>
      <w:r w:rsidRPr="009E4289">
        <w:rPr>
          <w:rFonts w:ascii="Arial" w:hAnsi="Arial" w:cs="Arial"/>
        </w:rPr>
        <w:t>Auditoría Superior del Estado</w:t>
      </w:r>
      <w:r w:rsidR="00627B2C" w:rsidRPr="009E4289">
        <w:rPr>
          <w:rFonts w:ascii="Arial" w:hAnsi="Arial" w:cs="Arial"/>
        </w:rPr>
        <w:t xml:space="preserve"> de Quintana Roo</w:t>
      </w:r>
      <w:r w:rsidRPr="009E4289">
        <w:rPr>
          <w:rFonts w:ascii="Arial" w:hAnsi="Arial" w:cs="Arial"/>
        </w:rPr>
        <w:t>,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783F6EA" w14:textId="5CA444F3" w:rsidR="00B8173B" w:rsidRDefault="00B8173B" w:rsidP="00B8173B">
      <w:pPr>
        <w:spacing w:line="360" w:lineRule="auto"/>
        <w:jc w:val="both"/>
        <w:rPr>
          <w:rFonts w:ascii="Arial" w:hAnsi="Arial" w:cs="Arial"/>
        </w:rPr>
      </w:pPr>
    </w:p>
    <w:p w14:paraId="32D148BD" w14:textId="77777777" w:rsidR="00F11A58" w:rsidRDefault="00F11A58"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5" w:name="_Toc86144544"/>
      <w:r w:rsidRPr="00274083">
        <w:rPr>
          <w:rFonts w:ascii="Arial" w:hAnsi="Arial" w:cs="Arial"/>
        </w:rPr>
        <w:t>DICTAMEN</w:t>
      </w:r>
      <w:bookmarkEnd w:id="45"/>
    </w:p>
    <w:p w14:paraId="35139AE2" w14:textId="77777777" w:rsidR="001856E7" w:rsidRDefault="001856E7" w:rsidP="00B8173B">
      <w:pPr>
        <w:spacing w:line="360" w:lineRule="auto"/>
        <w:jc w:val="both"/>
        <w:rPr>
          <w:rFonts w:ascii="Arial" w:hAnsi="Arial" w:cs="Arial"/>
          <w:bCs/>
        </w:rPr>
      </w:pPr>
    </w:p>
    <w:p w14:paraId="2DD46532" w14:textId="5D0FCCBA"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15467E">
        <w:rPr>
          <w:rFonts w:ascii="Arial" w:hAnsi="Arial" w:cs="Arial"/>
        </w:rPr>
        <w:t>10 de octubre de 2023</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w:t>
      </w:r>
      <w:r w:rsidRPr="00F52973">
        <w:rPr>
          <w:rFonts w:ascii="Arial" w:hAnsi="Arial" w:cs="Arial"/>
        </w:rPr>
        <w:t xml:space="preserve">es responsable, consistente en los expedientes técnicos unitarios de obra integrados en la Cuenta Pública del ejercicio fiscal </w:t>
      </w:r>
      <w:r w:rsidR="00F52973" w:rsidRPr="00F52973">
        <w:rPr>
          <w:rFonts w:ascii="Arial" w:hAnsi="Arial" w:cs="Arial"/>
        </w:rPr>
        <w:t>2022</w:t>
      </w:r>
      <w:r w:rsidRPr="00F52973">
        <w:rPr>
          <w:rFonts w:ascii="Arial" w:hAnsi="Arial" w:cs="Arial"/>
        </w:rPr>
        <w:t xml:space="preserve">, formulados, integrados y presentados por </w:t>
      </w:r>
      <w:r w:rsidR="00917285" w:rsidRPr="00F52973">
        <w:rPr>
          <w:rFonts w:ascii="Arial" w:hAnsi="Arial" w:cs="Arial"/>
        </w:rPr>
        <w:t>la</w:t>
      </w:r>
      <w:r w:rsidRPr="00F52973">
        <w:rPr>
          <w:rFonts w:ascii="Arial" w:hAnsi="Arial" w:cs="Arial"/>
        </w:rPr>
        <w:t xml:space="preserve"> </w:t>
      </w:r>
      <w:r w:rsidR="00F52973" w:rsidRPr="00F52973">
        <w:rPr>
          <w:rFonts w:ascii="Arial" w:hAnsi="Arial" w:cs="Arial"/>
          <w:b/>
          <w:bCs/>
        </w:rPr>
        <w:t>Administración</w:t>
      </w:r>
      <w:r w:rsidR="00F52973" w:rsidRPr="008F5B6B">
        <w:rPr>
          <w:rFonts w:ascii="Arial" w:hAnsi="Arial" w:cs="Arial"/>
          <w:b/>
          <w:bCs/>
        </w:rPr>
        <w:t xml:space="preserve"> Portuaria Integral de Quintana Roo, S.A. de C.V.</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693833">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w:t>
      </w:r>
      <w:r w:rsidRPr="005D7002">
        <w:rPr>
          <w:rFonts w:ascii="Arial" w:hAnsi="Arial" w:cs="Arial"/>
        </w:rPr>
        <w:t>dictamen de</w:t>
      </w:r>
      <w:r w:rsidR="00E92011" w:rsidRPr="005D7002">
        <w:rPr>
          <w:rFonts w:ascii="Arial" w:hAnsi="Arial" w:cs="Arial"/>
        </w:rPr>
        <w:t>l</w:t>
      </w:r>
      <w:r w:rsidRPr="005D7002">
        <w:rPr>
          <w:rFonts w:ascii="Arial" w:hAnsi="Arial" w:cs="Arial"/>
        </w:rPr>
        <w:t xml:space="preserve"> </w:t>
      </w:r>
      <w:r w:rsidR="00917285" w:rsidRPr="005D7002">
        <w:rPr>
          <w:rFonts w:ascii="Arial" w:hAnsi="Arial" w:cs="Arial"/>
        </w:rPr>
        <w:t xml:space="preserve">Informe Individual </w:t>
      </w:r>
      <w:r w:rsidRPr="005D7002">
        <w:rPr>
          <w:rFonts w:ascii="Arial" w:hAnsi="Arial" w:cs="Arial"/>
        </w:rPr>
        <w:t xml:space="preserve">de </w:t>
      </w:r>
      <w:r w:rsidR="00917285" w:rsidRPr="005D7002">
        <w:rPr>
          <w:rFonts w:ascii="Arial" w:hAnsi="Arial" w:cs="Arial"/>
        </w:rPr>
        <w:t>A</w:t>
      </w:r>
      <w:r w:rsidRPr="005D7002">
        <w:rPr>
          <w:rFonts w:ascii="Arial" w:hAnsi="Arial" w:cs="Arial"/>
        </w:rPr>
        <w:t>uditoría que se refiere a la muestra de los rubros revisados</w:t>
      </w:r>
      <w:r w:rsidR="002F049A" w:rsidRPr="005D7002">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1704054C" w:rsidR="00BE1DC5" w:rsidRDefault="00BE1DC5" w:rsidP="00B8173B">
      <w:pPr>
        <w:spacing w:line="360" w:lineRule="auto"/>
        <w:jc w:val="both"/>
        <w:rPr>
          <w:rFonts w:ascii="Arial" w:hAnsi="Arial" w:cs="Arial"/>
        </w:rPr>
      </w:pPr>
      <w:r w:rsidRPr="00B6388A">
        <w:rPr>
          <w:rFonts w:ascii="Arial" w:hAnsi="Arial" w:cs="Arial"/>
        </w:rPr>
        <w:t xml:space="preserve">Con base </w:t>
      </w:r>
      <w:r w:rsidRPr="005D7002">
        <w:rPr>
          <w:rFonts w:ascii="Arial" w:hAnsi="Arial" w:cs="Arial"/>
        </w:rPr>
        <w:t>en los resultados obtenidos en la auditoría practicada a</w:t>
      </w:r>
      <w:r w:rsidR="00C333B7">
        <w:rPr>
          <w:rFonts w:ascii="Arial" w:hAnsi="Arial" w:cs="Arial"/>
        </w:rPr>
        <w:t xml:space="preserve"> </w:t>
      </w:r>
      <w:r w:rsidRPr="005D7002">
        <w:rPr>
          <w:rFonts w:ascii="Arial" w:hAnsi="Arial" w:cs="Arial"/>
        </w:rPr>
        <w:t>l</w:t>
      </w:r>
      <w:r w:rsidR="00C333B7">
        <w:rPr>
          <w:rFonts w:ascii="Arial" w:hAnsi="Arial" w:cs="Arial"/>
        </w:rPr>
        <w:t>a</w:t>
      </w:r>
      <w:r w:rsidR="005D7002" w:rsidRPr="005D7002">
        <w:rPr>
          <w:rFonts w:ascii="Arial" w:hAnsi="Arial" w:cs="Arial"/>
        </w:rPr>
        <w:t xml:space="preserve"> </w:t>
      </w:r>
      <w:r w:rsidR="005D7002" w:rsidRPr="005D7002">
        <w:rPr>
          <w:rFonts w:ascii="Arial" w:hAnsi="Arial" w:cs="Arial"/>
          <w:b/>
          <w:bCs/>
        </w:rPr>
        <w:t>Administración Portuaria Integral de Quintana Roo, S.A. de C.V.</w:t>
      </w:r>
      <w:r w:rsidRPr="005D7002">
        <w:rPr>
          <w:rFonts w:ascii="Arial" w:hAnsi="Arial" w:cs="Arial"/>
        </w:rPr>
        <w:t>, número</w:t>
      </w:r>
      <w:r w:rsidR="005D7002" w:rsidRPr="005D7002">
        <w:rPr>
          <w:rFonts w:ascii="Arial" w:hAnsi="Arial" w:cs="Arial"/>
        </w:rPr>
        <w:t xml:space="preserve"> </w:t>
      </w:r>
      <w:r w:rsidR="005D7002" w:rsidRPr="005D7002">
        <w:rPr>
          <w:rFonts w:ascii="Arial" w:hAnsi="Arial" w:cs="Arial"/>
          <w:b/>
        </w:rPr>
        <w:t>22-AEMOP-B-GOB-021-043</w:t>
      </w:r>
      <w:r w:rsidR="005D7002" w:rsidRPr="005D7002">
        <w:rPr>
          <w:rFonts w:ascii="Arial" w:hAnsi="Arial" w:cs="Arial"/>
        </w:rPr>
        <w:t xml:space="preserve">, </w:t>
      </w:r>
      <w:r w:rsidRPr="005D7002">
        <w:rPr>
          <w:rFonts w:ascii="Arial" w:hAnsi="Arial" w:cs="Arial"/>
          <w:bCs/>
        </w:rPr>
        <w:t xml:space="preserve">denominada </w:t>
      </w:r>
      <w:r w:rsidRPr="005D7002">
        <w:rPr>
          <w:rFonts w:ascii="Arial" w:hAnsi="Arial" w:cs="Arial"/>
          <w:b/>
          <w:bCs/>
        </w:rPr>
        <w:t>“</w:t>
      </w:r>
      <w:r w:rsidR="005D7002" w:rsidRPr="005D7002">
        <w:rPr>
          <w:rFonts w:ascii="Arial" w:hAnsi="Arial" w:cs="Arial"/>
          <w:b/>
          <w:bCs/>
        </w:rPr>
        <w:t>Auditoría de Cumplimiento de Inversiones Físicas realizadas con Ingresos Propios.</w:t>
      </w:r>
      <w:r w:rsidRPr="00B6388A">
        <w:rPr>
          <w:rFonts w:ascii="Arial" w:hAnsi="Arial" w:cs="Arial"/>
          <w:b/>
          <w:bCs/>
        </w:rPr>
        <w:t xml:space="preserve">”, </w:t>
      </w:r>
      <w:r w:rsidRPr="00B6388A">
        <w:rPr>
          <w:rFonts w:ascii="Arial" w:hAnsi="Arial" w:cs="Arial"/>
        </w:rPr>
        <w:t xml:space="preserve">cuyo objetivo fue fiscalizar </w:t>
      </w:r>
      <w:r w:rsidR="005D7002" w:rsidRPr="005D7002">
        <w:rPr>
          <w:rFonts w:ascii="Arial" w:hAnsi="Arial" w:cs="Arial"/>
        </w:rPr>
        <w:t xml:space="preserve">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w:t>
      </w:r>
      <w:r w:rsidR="005D7002" w:rsidRPr="005D7002">
        <w:rPr>
          <w:rFonts w:ascii="Arial" w:hAnsi="Arial" w:cs="Arial"/>
        </w:rPr>
        <w:lastRenderedPageBreak/>
        <w:t>aprobados de los</w:t>
      </w:r>
      <w:r w:rsidR="005D7002">
        <w:rPr>
          <w:rFonts w:ascii="Arial" w:hAnsi="Arial" w:cs="Arial"/>
        </w:rPr>
        <w:t xml:space="preserve"> ingresos </w:t>
      </w:r>
      <w:r w:rsidR="005D7002" w:rsidRPr="005D7002">
        <w:rPr>
          <w:rFonts w:ascii="Arial" w:hAnsi="Arial" w:cs="Arial"/>
        </w:rPr>
        <w:t>propios</w:t>
      </w:r>
      <w:r w:rsidRPr="005D7002">
        <w:rPr>
          <w:rFonts w:ascii="Arial" w:hAnsi="Arial" w:cs="Arial"/>
        </w:rPr>
        <w:t>, comprobar</w:t>
      </w:r>
      <w:r w:rsidRPr="00B6388A">
        <w:rPr>
          <w:rFonts w:ascii="Arial" w:hAnsi="Arial" w:cs="Arial"/>
        </w:rPr>
        <w:t xml:space="preserve">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w:t>
      </w:r>
      <w:r w:rsidRPr="005D7002">
        <w:rPr>
          <w:rFonts w:ascii="Arial" w:hAnsi="Arial" w:cs="Arial"/>
        </w:rPr>
        <w:t xml:space="preserve">establece en el apartado relativo al alcance, se concluye que: </w:t>
      </w:r>
      <w:r w:rsidR="005F0C45" w:rsidRPr="005D7002">
        <w:rPr>
          <w:rFonts w:ascii="Arial" w:hAnsi="Arial" w:cs="Arial"/>
        </w:rPr>
        <w:t>e</w:t>
      </w:r>
      <w:r w:rsidRPr="005D7002">
        <w:rPr>
          <w:rFonts w:ascii="Arial" w:hAnsi="Arial" w:cs="Arial"/>
        </w:rPr>
        <w:t xml:space="preserve">n términos generales, </w:t>
      </w:r>
      <w:r w:rsidR="005D7002" w:rsidRPr="005D7002">
        <w:rPr>
          <w:rFonts w:ascii="Arial" w:hAnsi="Arial" w:cs="Arial"/>
        </w:rPr>
        <w:t>la</w:t>
      </w:r>
      <w:r w:rsidRPr="005D7002">
        <w:rPr>
          <w:rFonts w:ascii="Arial" w:hAnsi="Arial" w:cs="Arial"/>
        </w:rPr>
        <w:t xml:space="preserve"> </w:t>
      </w:r>
      <w:r w:rsidR="005D7002" w:rsidRPr="005D7002">
        <w:rPr>
          <w:rFonts w:ascii="Arial" w:hAnsi="Arial" w:cs="Arial"/>
          <w:b/>
          <w:bCs/>
        </w:rPr>
        <w:t>Administración Portuaria Integral de Quintana Roo, S.A. de C.V.</w:t>
      </w:r>
      <w:r w:rsidR="005D7002" w:rsidRPr="005D7002">
        <w:rPr>
          <w:rFonts w:ascii="Arial" w:hAnsi="Arial" w:cs="Arial"/>
          <w:b/>
        </w:rPr>
        <w:t xml:space="preserve"> </w:t>
      </w:r>
      <w:r w:rsidRPr="005D7002">
        <w:rPr>
          <w:rFonts w:ascii="Arial" w:hAnsi="Arial" w:cs="Arial"/>
        </w:rPr>
        <w:t>cumplió con las disposiciones legales y normativas</w:t>
      </w:r>
      <w:r w:rsidRPr="00294738">
        <w:rPr>
          <w:rFonts w:ascii="Arial" w:hAnsi="Arial" w:cs="Arial"/>
        </w:rPr>
        <w:t xml:space="preserve">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7D9DC067" w14:textId="2C7C115D" w:rsidR="006A1FAA" w:rsidRDefault="006A1FAA" w:rsidP="00B8173B">
      <w:pPr>
        <w:tabs>
          <w:tab w:val="left" w:pos="2160"/>
        </w:tabs>
        <w:spacing w:line="360" w:lineRule="auto"/>
        <w:jc w:val="both"/>
        <w:rPr>
          <w:rFonts w:ascii="Arial" w:hAnsi="Arial" w:cs="Arial"/>
        </w:rPr>
      </w:pPr>
    </w:p>
    <w:p w14:paraId="0666234E" w14:textId="455C0F66" w:rsidR="006A1FAA" w:rsidRDefault="00422644" w:rsidP="00B8173B">
      <w:pPr>
        <w:tabs>
          <w:tab w:val="left" w:pos="2160"/>
        </w:tabs>
        <w:spacing w:line="360" w:lineRule="auto"/>
        <w:jc w:val="both"/>
        <w:rPr>
          <w:rFonts w:ascii="Arial" w:hAnsi="Arial" w:cs="Arial"/>
        </w:rPr>
      </w:pPr>
      <w:r>
        <w:rPr>
          <w:rFonts w:ascii="Arial" w:hAnsi="Arial" w:cs="Arial"/>
        </w:rPr>
        <w:t>Las acciones</w:t>
      </w:r>
      <w:r w:rsidR="006A1FAA" w:rsidRPr="008527C6">
        <w:rPr>
          <w:rFonts w:ascii="Arial" w:hAnsi="Arial" w:cs="Arial"/>
        </w:rPr>
        <w:t xml:space="preserve"> emitidas </w:t>
      </w:r>
      <w:r w:rsidR="006A1FAA">
        <w:rPr>
          <w:rFonts w:ascii="Arial" w:hAnsi="Arial" w:cs="Arial"/>
        </w:rPr>
        <w:t xml:space="preserve">en este informe, que no han sido atendidas y/o </w:t>
      </w:r>
      <w:r w:rsidR="00724179">
        <w:rPr>
          <w:rFonts w:ascii="Arial" w:hAnsi="Arial" w:cs="Arial"/>
        </w:rPr>
        <w:t xml:space="preserve">solventadas, </w:t>
      </w:r>
      <w:r w:rsidR="006A1FAA" w:rsidRPr="008527C6">
        <w:rPr>
          <w:rFonts w:ascii="Arial" w:hAnsi="Arial" w:cs="Arial"/>
        </w:rPr>
        <w:t xml:space="preserve">quedarán formalmente promovidas a partir de la notificación del Informe </w:t>
      </w:r>
      <w:r w:rsidR="006A1FAA" w:rsidRPr="005D7002">
        <w:rPr>
          <w:rFonts w:ascii="Arial" w:hAnsi="Arial" w:cs="Arial"/>
        </w:rPr>
        <w:t xml:space="preserve">Individual de Auditoría </w:t>
      </w:r>
      <w:r w:rsidR="005F0C45" w:rsidRPr="005D7002">
        <w:rPr>
          <w:rFonts w:ascii="Arial" w:hAnsi="Arial" w:cs="Arial"/>
        </w:rPr>
        <w:t xml:space="preserve">al ente </w:t>
      </w:r>
      <w:proofErr w:type="spellStart"/>
      <w:r w:rsidR="005F0C45" w:rsidRPr="005D7002">
        <w:rPr>
          <w:rFonts w:ascii="Arial" w:hAnsi="Arial" w:cs="Arial"/>
        </w:rPr>
        <w:t>fiscalizado</w:t>
      </w:r>
      <w:proofErr w:type="spellEnd"/>
      <w:r w:rsidR="006A1FAA" w:rsidRPr="005D7002">
        <w:rPr>
          <w:rFonts w:ascii="Arial" w:hAnsi="Arial" w:cs="Arial"/>
        </w:rPr>
        <w:t>, mediante el oficio de Env</w:t>
      </w:r>
      <w:r w:rsidR="00420B64" w:rsidRPr="005D7002">
        <w:rPr>
          <w:rFonts w:ascii="Arial" w:hAnsi="Arial" w:cs="Arial"/>
        </w:rPr>
        <w:t>ío</w:t>
      </w:r>
      <w:r w:rsidR="006A1FAA" w:rsidRPr="005D7002">
        <w:rPr>
          <w:rFonts w:ascii="Arial" w:hAnsi="Arial" w:cs="Arial"/>
        </w:rPr>
        <w:t xml:space="preserve"> de Informe Individual de Auditoría en Materia de Obra Pública,</w:t>
      </w:r>
      <w:r w:rsidR="00724179" w:rsidRPr="005D7002">
        <w:rPr>
          <w:rFonts w:ascii="Arial" w:hAnsi="Arial" w:cs="Arial"/>
        </w:rPr>
        <w:t xml:space="preserve"> para que </w:t>
      </w:r>
      <w:r w:rsidR="00D50D45" w:rsidRPr="005D7002">
        <w:rPr>
          <w:rFonts w:ascii="Arial" w:hAnsi="Arial" w:cs="Arial"/>
        </w:rPr>
        <w:t>é</w:t>
      </w:r>
      <w:r w:rsidR="00724179" w:rsidRPr="005D7002">
        <w:rPr>
          <w:rFonts w:ascii="Arial" w:hAnsi="Arial" w:cs="Arial"/>
        </w:rPr>
        <w:t xml:space="preserve">ste presente </w:t>
      </w:r>
      <w:r w:rsidR="006A1FAA" w:rsidRPr="005D7002">
        <w:rPr>
          <w:rFonts w:ascii="Arial" w:hAnsi="Arial" w:cs="Arial"/>
        </w:rPr>
        <w:t>ante la Dirección de Control y Seguimiento de Resultados de la Fiscalización de esta Auditoría</w:t>
      </w:r>
      <w:r w:rsidR="006A1FAA" w:rsidRPr="008527C6">
        <w:rPr>
          <w:rFonts w:ascii="Arial" w:hAnsi="Arial" w:cs="Arial"/>
        </w:rPr>
        <w:t xml:space="preserve"> Superior, la información correspondiente para la justificació</w:t>
      </w:r>
      <w:r>
        <w:rPr>
          <w:rFonts w:ascii="Arial" w:hAnsi="Arial" w:cs="Arial"/>
        </w:rPr>
        <w:t>n y aclaración de las acciones</w:t>
      </w:r>
      <w:r w:rsidR="006A1FAA" w:rsidRPr="008527C6">
        <w:rPr>
          <w:rFonts w:ascii="Arial" w:hAnsi="Arial" w:cs="Arial"/>
        </w:rPr>
        <w:t>, realizando las consideraciones pertinentes de acuerdo a la Ley de Fiscalización y Rendición de Cuentas del Estado de Quintana Roo.</w:t>
      </w:r>
    </w:p>
    <w:p w14:paraId="77C7A028" w14:textId="43A862FB" w:rsidR="00422644" w:rsidRDefault="00422644" w:rsidP="00B8173B">
      <w:pPr>
        <w:tabs>
          <w:tab w:val="left" w:pos="2160"/>
        </w:tabs>
        <w:spacing w:line="360" w:lineRule="auto"/>
        <w:jc w:val="both"/>
        <w:rPr>
          <w:rFonts w:ascii="Arial" w:hAnsi="Arial" w:cs="Arial"/>
        </w:rPr>
      </w:pPr>
    </w:p>
    <w:p w14:paraId="2DEA0004" w14:textId="77777777" w:rsidR="00422644" w:rsidRDefault="00422644" w:rsidP="00B8173B">
      <w:pPr>
        <w:tabs>
          <w:tab w:val="left" w:pos="2160"/>
        </w:tabs>
        <w:spacing w:line="360" w:lineRule="auto"/>
        <w:jc w:val="both"/>
        <w:rPr>
          <w:rFonts w:ascii="Arial" w:hAnsi="Arial" w:cs="Arial"/>
        </w:rPr>
      </w:pPr>
    </w:p>
    <w:p w14:paraId="292DD0E5" w14:textId="77777777" w:rsidR="00552D38" w:rsidRDefault="00552D38"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6FF920A5" w:rsidR="00F32CBB" w:rsidRPr="00255C7F" w:rsidRDefault="005D7002"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254BB32D" w14:textId="77777777" w:rsidR="001740C7" w:rsidRPr="00644F57" w:rsidRDefault="001740C7" w:rsidP="001856E7">
      <w:pPr>
        <w:spacing w:line="276" w:lineRule="auto"/>
        <w:jc w:val="both"/>
        <w:rPr>
          <w:rFonts w:ascii="Arial" w:hAnsi="Arial" w:cs="Arial"/>
        </w:rPr>
      </w:pPr>
    </w:p>
    <w:sectPr w:rsidR="001740C7" w:rsidRPr="00644F57" w:rsidSect="004A5815">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D11C" w14:textId="77777777" w:rsidR="00A61035" w:rsidRDefault="00A61035" w:rsidP="00D406EB">
      <w:r>
        <w:separator/>
      </w:r>
    </w:p>
  </w:endnote>
  <w:endnote w:type="continuationSeparator" w:id="0">
    <w:p w14:paraId="442F711D" w14:textId="77777777" w:rsidR="00A61035" w:rsidRDefault="00A61035"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3C6111" w:rsidRPr="000C14DF" w14:paraId="01334948" w14:textId="77777777" w:rsidTr="008904F0">
      <w:trPr>
        <w:trHeight w:val="500"/>
        <w:jc w:val="center"/>
      </w:trPr>
      <w:tc>
        <w:tcPr>
          <w:tcW w:w="8500" w:type="dxa"/>
          <w:shd w:val="clear" w:color="auto" w:fill="auto"/>
          <w:tcMar>
            <w:top w:w="10" w:type="dxa"/>
            <w:left w:w="10" w:type="dxa"/>
            <w:bottom w:w="10" w:type="dxa"/>
            <w:right w:w="10" w:type="dxa"/>
          </w:tcMar>
        </w:tcPr>
        <w:p w14:paraId="5979BB5A" w14:textId="77777777" w:rsidR="003C6111" w:rsidRPr="008718C5" w:rsidRDefault="003C6111"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2E154636" w14:textId="31A05BC0" w:rsidR="003C6111" w:rsidRPr="00DE45FC" w:rsidRDefault="003C6111" w:rsidP="00B201E7">
          <w:pPr>
            <w:jc w:val="right"/>
            <w:rPr>
              <w:rFonts w:ascii="Arial" w:eastAsia="Arial Narrow" w:hAnsi="Arial" w:cs="Arial"/>
              <w:b/>
              <w:sz w:val="18"/>
              <w:szCs w:val="18"/>
            </w:rPr>
          </w:pPr>
          <w:r w:rsidRPr="00816F97">
            <w:rPr>
              <w:rFonts w:ascii="Arial" w:eastAsia="Arial Narrow" w:hAnsi="Arial" w:cs="Arial"/>
              <w:b/>
              <w:sz w:val="18"/>
              <w:szCs w:val="18"/>
            </w:rPr>
            <w:t xml:space="preserve">Página </w:t>
          </w:r>
          <w:r w:rsidRPr="00816F97">
            <w:rPr>
              <w:rFonts w:ascii="Arial" w:eastAsia="Arial Narrow" w:hAnsi="Arial" w:cs="Arial"/>
              <w:b/>
              <w:bCs/>
              <w:sz w:val="18"/>
              <w:szCs w:val="18"/>
            </w:rPr>
            <w:fldChar w:fldCharType="begin"/>
          </w:r>
          <w:r w:rsidRPr="00816F97">
            <w:rPr>
              <w:rFonts w:ascii="Arial" w:eastAsia="Arial Narrow" w:hAnsi="Arial" w:cs="Arial"/>
              <w:b/>
              <w:bCs/>
              <w:sz w:val="18"/>
              <w:szCs w:val="18"/>
            </w:rPr>
            <w:instrText>PAGE  \* Arabic  \* MERGEFORMAT</w:instrText>
          </w:r>
          <w:r w:rsidRPr="00816F97">
            <w:rPr>
              <w:rFonts w:ascii="Arial" w:eastAsia="Arial Narrow" w:hAnsi="Arial" w:cs="Arial"/>
              <w:b/>
              <w:bCs/>
              <w:sz w:val="18"/>
              <w:szCs w:val="18"/>
            </w:rPr>
            <w:fldChar w:fldCharType="separate"/>
          </w:r>
          <w:r w:rsidR="00242252">
            <w:rPr>
              <w:rFonts w:ascii="Arial" w:eastAsia="Arial Narrow" w:hAnsi="Arial" w:cs="Arial"/>
              <w:b/>
              <w:bCs/>
              <w:noProof/>
              <w:sz w:val="18"/>
              <w:szCs w:val="18"/>
            </w:rPr>
            <w:t>12</w:t>
          </w:r>
          <w:r w:rsidRPr="00816F97">
            <w:rPr>
              <w:rFonts w:ascii="Arial" w:eastAsia="Arial Narrow" w:hAnsi="Arial" w:cs="Arial"/>
              <w:b/>
              <w:bCs/>
              <w:sz w:val="18"/>
              <w:szCs w:val="18"/>
            </w:rPr>
            <w:fldChar w:fldCharType="end"/>
          </w:r>
          <w:r w:rsidRPr="00816F97">
            <w:rPr>
              <w:rFonts w:ascii="Arial" w:eastAsia="Arial Narrow" w:hAnsi="Arial" w:cs="Arial"/>
              <w:b/>
              <w:sz w:val="18"/>
              <w:szCs w:val="18"/>
            </w:rPr>
            <w:t xml:space="preserve"> de </w:t>
          </w:r>
          <w:r>
            <w:rPr>
              <w:rFonts w:ascii="Arial" w:eastAsia="Arial Narrow" w:hAnsi="Arial" w:cs="Arial"/>
              <w:b/>
              <w:sz w:val="18"/>
              <w:szCs w:val="18"/>
            </w:rPr>
            <w:t>2</w:t>
          </w:r>
          <w:r w:rsidR="004572CF">
            <w:rPr>
              <w:rFonts w:ascii="Arial" w:eastAsia="Arial Narrow" w:hAnsi="Arial" w:cs="Arial"/>
              <w:b/>
              <w:sz w:val="18"/>
              <w:szCs w:val="18"/>
            </w:rPr>
            <w:t>2</w:t>
          </w:r>
        </w:p>
      </w:tc>
    </w:tr>
  </w:tbl>
  <w:p w14:paraId="278F0375" w14:textId="77777777" w:rsidR="003C6111" w:rsidRPr="008718C5" w:rsidRDefault="003C6111"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A978" w14:textId="77777777" w:rsidR="00A61035" w:rsidRDefault="00A61035" w:rsidP="00D406EB">
      <w:r>
        <w:separator/>
      </w:r>
    </w:p>
  </w:footnote>
  <w:footnote w:type="continuationSeparator" w:id="0">
    <w:p w14:paraId="338427CF" w14:textId="77777777" w:rsidR="00A61035" w:rsidRDefault="00A61035"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3C6111" w14:paraId="2402CC63" w14:textId="77777777" w:rsidTr="00A565DA">
      <w:trPr>
        <w:cantSplit/>
        <w:jc w:val="center"/>
      </w:trPr>
      <w:tc>
        <w:tcPr>
          <w:tcW w:w="2234" w:type="dxa"/>
        </w:tcPr>
        <w:p w14:paraId="1F6227BD" w14:textId="5220167C" w:rsidR="003C6111" w:rsidRDefault="003C6111" w:rsidP="00C902FC">
          <w:pPr>
            <w:pStyle w:val="Encabezado"/>
            <w:jc w:val="center"/>
          </w:pPr>
          <w:bookmarkStart w:id="46" w:name="_Hlk53524905"/>
          <w:r>
            <w:rPr>
              <w:noProof/>
              <w:lang w:val="es-MX" w:eastAsia="es-MX"/>
            </w:rPr>
            <w:drawing>
              <wp:anchor distT="0" distB="0" distL="114300" distR="114300" simplePos="0" relativeHeight="251665408" behindDoc="1" locked="0" layoutInCell="1" allowOverlap="1" wp14:anchorId="4C1A1950" wp14:editId="5D3750B7">
                <wp:simplePos x="0" y="0"/>
                <wp:positionH relativeFrom="column">
                  <wp:posOffset>200025</wp:posOffset>
                </wp:positionH>
                <wp:positionV relativeFrom="paragraph">
                  <wp:posOffset>30480</wp:posOffset>
                </wp:positionV>
                <wp:extent cx="923925" cy="1304925"/>
                <wp:effectExtent l="0" t="0" r="9525"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139B4478" w14:textId="77777777" w:rsidR="003C6111" w:rsidRPr="008904F0" w:rsidRDefault="003C6111" w:rsidP="00C902FC">
          <w:pPr>
            <w:pStyle w:val="Encabezado"/>
            <w:jc w:val="center"/>
            <w:rPr>
              <w:rFonts w:ascii="Algerian" w:hAnsi="Algerian"/>
              <w:bCs/>
              <w:sz w:val="40"/>
            </w:rPr>
          </w:pPr>
        </w:p>
        <w:p w14:paraId="469E7C05" w14:textId="77777777" w:rsidR="003C6111" w:rsidRDefault="003C6111" w:rsidP="00C902FC">
          <w:pPr>
            <w:pStyle w:val="Encabezado"/>
            <w:jc w:val="center"/>
            <w:rPr>
              <w:rFonts w:ascii="Algerian" w:hAnsi="Algerian"/>
              <w:bCs/>
              <w:sz w:val="40"/>
            </w:rPr>
          </w:pPr>
          <w:r w:rsidRPr="008904F0">
            <w:rPr>
              <w:rFonts w:ascii="Algerian" w:hAnsi="Algerian"/>
              <w:bCs/>
              <w:sz w:val="40"/>
            </w:rPr>
            <w:t xml:space="preserve">AUDITORÍA SUPERIOR </w:t>
          </w:r>
        </w:p>
        <w:p w14:paraId="4908B025" w14:textId="77777777" w:rsidR="003C6111" w:rsidRDefault="003C6111" w:rsidP="00C902FC">
          <w:pPr>
            <w:pStyle w:val="Encabezado"/>
            <w:jc w:val="center"/>
            <w:rPr>
              <w:rFonts w:ascii="Algerian" w:hAnsi="Algerian"/>
              <w:bCs/>
              <w:sz w:val="40"/>
            </w:rPr>
          </w:pPr>
          <w:r w:rsidRPr="008904F0">
            <w:rPr>
              <w:rFonts w:ascii="Algerian" w:hAnsi="Algerian"/>
              <w:bCs/>
              <w:sz w:val="40"/>
            </w:rPr>
            <w:t>DEL ESTADO</w:t>
          </w:r>
        </w:p>
        <w:p w14:paraId="6D5A5D98" w14:textId="77777777" w:rsidR="003C6111" w:rsidRPr="00FC6A78" w:rsidRDefault="003C6111" w:rsidP="00C902FC">
          <w:pPr>
            <w:pStyle w:val="Encabezado"/>
            <w:rPr>
              <w:rFonts w:ascii="Algerian" w:hAnsi="Algerian"/>
              <w:sz w:val="40"/>
              <w:szCs w:val="40"/>
            </w:rPr>
          </w:pPr>
        </w:p>
      </w:tc>
      <w:tc>
        <w:tcPr>
          <w:tcW w:w="2336" w:type="dxa"/>
        </w:tcPr>
        <w:p w14:paraId="3EC58E79" w14:textId="77777777" w:rsidR="003C6111" w:rsidRDefault="003C6111" w:rsidP="00C902FC">
          <w:pPr>
            <w:pStyle w:val="Encabezado"/>
            <w:jc w:val="right"/>
          </w:pPr>
          <w:r w:rsidRPr="00D64D54">
            <w:rPr>
              <w:noProof/>
              <w:highlight w:val="yellow"/>
              <w:lang w:val="es-MX" w:eastAsia="es-MX"/>
            </w:rPr>
            <w:drawing>
              <wp:anchor distT="0" distB="0" distL="114300" distR="114300" simplePos="0" relativeHeight="251659264" behindDoc="0" locked="0" layoutInCell="1" allowOverlap="1" wp14:anchorId="4086CD73" wp14:editId="0E848DB8">
                <wp:simplePos x="0" y="0"/>
                <wp:positionH relativeFrom="column">
                  <wp:posOffset>184785</wp:posOffset>
                </wp:positionH>
                <wp:positionV relativeFrom="paragraph">
                  <wp:posOffset>177800</wp:posOffset>
                </wp:positionV>
                <wp:extent cx="1161993" cy="1045845"/>
                <wp:effectExtent l="0" t="0" r="635" b="1905"/>
                <wp:wrapNone/>
                <wp:docPr id="12" name="Imagen 1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3BF79458" w14:textId="77777777" w:rsidR="003C6111" w:rsidRDefault="003C6111" w:rsidP="00C902FC">
          <w:pPr>
            <w:pStyle w:val="Encabezado"/>
            <w:jc w:val="center"/>
          </w:pPr>
        </w:p>
      </w:tc>
    </w:tr>
    <w:tr w:rsidR="003C6111" w14:paraId="55338A6B" w14:textId="77777777" w:rsidTr="00A565DA">
      <w:trPr>
        <w:cantSplit/>
        <w:jc w:val="center"/>
      </w:trPr>
      <w:tc>
        <w:tcPr>
          <w:tcW w:w="2234" w:type="dxa"/>
        </w:tcPr>
        <w:p w14:paraId="1A67B255" w14:textId="77777777" w:rsidR="003C6111" w:rsidRDefault="003C6111" w:rsidP="00C902FC">
          <w:pPr>
            <w:pStyle w:val="Encabezado"/>
            <w:jc w:val="center"/>
            <w:rPr>
              <w:sz w:val="10"/>
            </w:rPr>
          </w:pPr>
        </w:p>
      </w:tc>
      <w:tc>
        <w:tcPr>
          <w:tcW w:w="5005" w:type="dxa"/>
        </w:tcPr>
        <w:p w14:paraId="17311B7B" w14:textId="77777777" w:rsidR="003C6111" w:rsidRDefault="003C6111" w:rsidP="00C902FC">
          <w:pPr>
            <w:pStyle w:val="Encabezado"/>
            <w:jc w:val="center"/>
            <w:rPr>
              <w:sz w:val="10"/>
            </w:rPr>
          </w:pPr>
        </w:p>
      </w:tc>
      <w:tc>
        <w:tcPr>
          <w:tcW w:w="2336" w:type="dxa"/>
        </w:tcPr>
        <w:p w14:paraId="51F804CA" w14:textId="77777777" w:rsidR="003C6111" w:rsidRDefault="003C6111" w:rsidP="00C902FC">
          <w:pPr>
            <w:pStyle w:val="Encabezado"/>
            <w:jc w:val="center"/>
            <w:rPr>
              <w:sz w:val="10"/>
            </w:rPr>
          </w:pPr>
        </w:p>
      </w:tc>
      <w:tc>
        <w:tcPr>
          <w:tcW w:w="359" w:type="dxa"/>
        </w:tcPr>
        <w:p w14:paraId="32DCA1AF" w14:textId="77777777" w:rsidR="003C6111" w:rsidRDefault="003C6111" w:rsidP="00C902FC">
          <w:pPr>
            <w:pStyle w:val="Encabezado"/>
            <w:jc w:val="center"/>
            <w:rPr>
              <w:sz w:val="10"/>
            </w:rPr>
          </w:pPr>
        </w:p>
      </w:tc>
    </w:tr>
    <w:bookmarkEnd w:id="46"/>
  </w:tbl>
  <w:p w14:paraId="2E160F69" w14:textId="77777777" w:rsidR="003C6111" w:rsidRDefault="003C61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71967526">
    <w:abstractNumId w:val="5"/>
  </w:num>
  <w:num w:numId="2" w16cid:durableId="781456620">
    <w:abstractNumId w:val="11"/>
  </w:num>
  <w:num w:numId="3" w16cid:durableId="932281915">
    <w:abstractNumId w:val="13"/>
  </w:num>
  <w:num w:numId="4" w16cid:durableId="1988627307">
    <w:abstractNumId w:val="3"/>
  </w:num>
  <w:num w:numId="5" w16cid:durableId="1850439114">
    <w:abstractNumId w:val="4"/>
  </w:num>
  <w:num w:numId="6" w16cid:durableId="1772508530">
    <w:abstractNumId w:val="6"/>
  </w:num>
  <w:num w:numId="7" w16cid:durableId="1413160857">
    <w:abstractNumId w:val="2"/>
  </w:num>
  <w:num w:numId="8" w16cid:durableId="315959900">
    <w:abstractNumId w:val="1"/>
  </w:num>
  <w:num w:numId="9" w16cid:durableId="1402947471">
    <w:abstractNumId w:val="8"/>
  </w:num>
  <w:num w:numId="10" w16cid:durableId="841354251">
    <w:abstractNumId w:val="10"/>
  </w:num>
  <w:num w:numId="11" w16cid:durableId="102384554">
    <w:abstractNumId w:val="9"/>
  </w:num>
  <w:num w:numId="12" w16cid:durableId="687869282">
    <w:abstractNumId w:val="0"/>
  </w:num>
  <w:num w:numId="13" w16cid:durableId="1856110996">
    <w:abstractNumId w:val="7"/>
  </w:num>
  <w:num w:numId="14" w16cid:durableId="1815874899">
    <w:abstractNumId w:val="14"/>
  </w:num>
  <w:num w:numId="15" w16cid:durableId="8040109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84E"/>
    <w:rsid w:val="0001698F"/>
    <w:rsid w:val="0001773E"/>
    <w:rsid w:val="00017EFD"/>
    <w:rsid w:val="00024C2F"/>
    <w:rsid w:val="00031800"/>
    <w:rsid w:val="000349C7"/>
    <w:rsid w:val="00034F3B"/>
    <w:rsid w:val="00035060"/>
    <w:rsid w:val="00047506"/>
    <w:rsid w:val="000529D1"/>
    <w:rsid w:val="000533E7"/>
    <w:rsid w:val="00053952"/>
    <w:rsid w:val="00056D1C"/>
    <w:rsid w:val="00060A61"/>
    <w:rsid w:val="0006265D"/>
    <w:rsid w:val="00062CCC"/>
    <w:rsid w:val="00066428"/>
    <w:rsid w:val="000668E7"/>
    <w:rsid w:val="00067B63"/>
    <w:rsid w:val="00077EC9"/>
    <w:rsid w:val="000A0704"/>
    <w:rsid w:val="000A15A7"/>
    <w:rsid w:val="000A4040"/>
    <w:rsid w:val="000B0A30"/>
    <w:rsid w:val="000B0A91"/>
    <w:rsid w:val="000B0F5E"/>
    <w:rsid w:val="000B21FB"/>
    <w:rsid w:val="000B44BF"/>
    <w:rsid w:val="000B5F96"/>
    <w:rsid w:val="000B628E"/>
    <w:rsid w:val="000C1F25"/>
    <w:rsid w:val="000C2FFB"/>
    <w:rsid w:val="000C48B3"/>
    <w:rsid w:val="000D03CB"/>
    <w:rsid w:val="000D1F2D"/>
    <w:rsid w:val="000D2031"/>
    <w:rsid w:val="000F1262"/>
    <w:rsid w:val="000F1C4E"/>
    <w:rsid w:val="000F46C9"/>
    <w:rsid w:val="000F527A"/>
    <w:rsid w:val="000F54E5"/>
    <w:rsid w:val="00107F3A"/>
    <w:rsid w:val="00112947"/>
    <w:rsid w:val="00113562"/>
    <w:rsid w:val="00113F09"/>
    <w:rsid w:val="00114852"/>
    <w:rsid w:val="00116044"/>
    <w:rsid w:val="00121F8D"/>
    <w:rsid w:val="00122B6D"/>
    <w:rsid w:val="00127823"/>
    <w:rsid w:val="00133A95"/>
    <w:rsid w:val="00136B0D"/>
    <w:rsid w:val="00137FAF"/>
    <w:rsid w:val="00143A61"/>
    <w:rsid w:val="001453C1"/>
    <w:rsid w:val="0015467E"/>
    <w:rsid w:val="001565DC"/>
    <w:rsid w:val="00164DF9"/>
    <w:rsid w:val="0016640E"/>
    <w:rsid w:val="00167D65"/>
    <w:rsid w:val="00171034"/>
    <w:rsid w:val="0017256E"/>
    <w:rsid w:val="001740C7"/>
    <w:rsid w:val="00175435"/>
    <w:rsid w:val="00180CF8"/>
    <w:rsid w:val="001856E7"/>
    <w:rsid w:val="0018668D"/>
    <w:rsid w:val="00187F2B"/>
    <w:rsid w:val="0019020D"/>
    <w:rsid w:val="001904A2"/>
    <w:rsid w:val="00192592"/>
    <w:rsid w:val="0019387B"/>
    <w:rsid w:val="00195B51"/>
    <w:rsid w:val="00196731"/>
    <w:rsid w:val="0019693B"/>
    <w:rsid w:val="00197D4A"/>
    <w:rsid w:val="001A01F4"/>
    <w:rsid w:val="001A14E4"/>
    <w:rsid w:val="001A1E2D"/>
    <w:rsid w:val="001A603B"/>
    <w:rsid w:val="001A6C72"/>
    <w:rsid w:val="001B020E"/>
    <w:rsid w:val="001C156F"/>
    <w:rsid w:val="001C426D"/>
    <w:rsid w:val="001E04BA"/>
    <w:rsid w:val="001F3121"/>
    <w:rsid w:val="001F4AC8"/>
    <w:rsid w:val="001F54DB"/>
    <w:rsid w:val="001F582D"/>
    <w:rsid w:val="0020016C"/>
    <w:rsid w:val="002134C3"/>
    <w:rsid w:val="00213ECB"/>
    <w:rsid w:val="002145BE"/>
    <w:rsid w:val="00215668"/>
    <w:rsid w:val="0021715D"/>
    <w:rsid w:val="0022163A"/>
    <w:rsid w:val="002265AB"/>
    <w:rsid w:val="00236C1B"/>
    <w:rsid w:val="00242252"/>
    <w:rsid w:val="002476AC"/>
    <w:rsid w:val="00247780"/>
    <w:rsid w:val="002477F6"/>
    <w:rsid w:val="00260C24"/>
    <w:rsid w:val="00261DBC"/>
    <w:rsid w:val="00262E2A"/>
    <w:rsid w:val="00264860"/>
    <w:rsid w:val="002730E8"/>
    <w:rsid w:val="00274083"/>
    <w:rsid w:val="00274102"/>
    <w:rsid w:val="0027532E"/>
    <w:rsid w:val="00284099"/>
    <w:rsid w:val="00285C0C"/>
    <w:rsid w:val="00292A35"/>
    <w:rsid w:val="00293EA1"/>
    <w:rsid w:val="00296ED8"/>
    <w:rsid w:val="002A0856"/>
    <w:rsid w:val="002B0A47"/>
    <w:rsid w:val="002B2483"/>
    <w:rsid w:val="002C2B7B"/>
    <w:rsid w:val="002C2F10"/>
    <w:rsid w:val="002C3501"/>
    <w:rsid w:val="002C685C"/>
    <w:rsid w:val="002D0B9D"/>
    <w:rsid w:val="002D26B2"/>
    <w:rsid w:val="002D4DBC"/>
    <w:rsid w:val="002D530A"/>
    <w:rsid w:val="002E153E"/>
    <w:rsid w:val="002E2117"/>
    <w:rsid w:val="002E708F"/>
    <w:rsid w:val="002F049A"/>
    <w:rsid w:val="002F5544"/>
    <w:rsid w:val="002F6438"/>
    <w:rsid w:val="002F76CE"/>
    <w:rsid w:val="00302B2E"/>
    <w:rsid w:val="003039CB"/>
    <w:rsid w:val="0030661E"/>
    <w:rsid w:val="003117BD"/>
    <w:rsid w:val="003146C8"/>
    <w:rsid w:val="003150D6"/>
    <w:rsid w:val="003172E9"/>
    <w:rsid w:val="00317A53"/>
    <w:rsid w:val="00320399"/>
    <w:rsid w:val="003208E3"/>
    <w:rsid w:val="00323A81"/>
    <w:rsid w:val="00324A94"/>
    <w:rsid w:val="00326CDE"/>
    <w:rsid w:val="00326DF1"/>
    <w:rsid w:val="0033392F"/>
    <w:rsid w:val="003339B9"/>
    <w:rsid w:val="003350AC"/>
    <w:rsid w:val="0034055B"/>
    <w:rsid w:val="00344763"/>
    <w:rsid w:val="00345A00"/>
    <w:rsid w:val="00346F24"/>
    <w:rsid w:val="003550F9"/>
    <w:rsid w:val="00377CF8"/>
    <w:rsid w:val="00385EF9"/>
    <w:rsid w:val="003934EA"/>
    <w:rsid w:val="00393DC0"/>
    <w:rsid w:val="003950C8"/>
    <w:rsid w:val="00395738"/>
    <w:rsid w:val="003A1D24"/>
    <w:rsid w:val="003A4679"/>
    <w:rsid w:val="003A4D8D"/>
    <w:rsid w:val="003B067D"/>
    <w:rsid w:val="003B1F0D"/>
    <w:rsid w:val="003B42A5"/>
    <w:rsid w:val="003B4A77"/>
    <w:rsid w:val="003C0DB5"/>
    <w:rsid w:val="003C5418"/>
    <w:rsid w:val="003C6111"/>
    <w:rsid w:val="003C6E57"/>
    <w:rsid w:val="003D57FA"/>
    <w:rsid w:val="003D5F0F"/>
    <w:rsid w:val="003D7E18"/>
    <w:rsid w:val="003E3E20"/>
    <w:rsid w:val="003F0705"/>
    <w:rsid w:val="003F137A"/>
    <w:rsid w:val="003F18A4"/>
    <w:rsid w:val="003F48CE"/>
    <w:rsid w:val="003F76D7"/>
    <w:rsid w:val="00404984"/>
    <w:rsid w:val="00405F18"/>
    <w:rsid w:val="0041709C"/>
    <w:rsid w:val="00420B64"/>
    <w:rsid w:val="00422434"/>
    <w:rsid w:val="00422644"/>
    <w:rsid w:val="00423584"/>
    <w:rsid w:val="004271EC"/>
    <w:rsid w:val="0043172D"/>
    <w:rsid w:val="00434415"/>
    <w:rsid w:val="00443751"/>
    <w:rsid w:val="00450EDF"/>
    <w:rsid w:val="00451B09"/>
    <w:rsid w:val="0045543D"/>
    <w:rsid w:val="004566E4"/>
    <w:rsid w:val="004572CF"/>
    <w:rsid w:val="00467F0E"/>
    <w:rsid w:val="004705E0"/>
    <w:rsid w:val="00472392"/>
    <w:rsid w:val="00477E39"/>
    <w:rsid w:val="004831E7"/>
    <w:rsid w:val="0048521B"/>
    <w:rsid w:val="00492BA3"/>
    <w:rsid w:val="00497E30"/>
    <w:rsid w:val="004A5815"/>
    <w:rsid w:val="004A7A0A"/>
    <w:rsid w:val="004B67BA"/>
    <w:rsid w:val="004B6B85"/>
    <w:rsid w:val="004C0D4C"/>
    <w:rsid w:val="004C1D19"/>
    <w:rsid w:val="004C6541"/>
    <w:rsid w:val="004D1A94"/>
    <w:rsid w:val="004D2086"/>
    <w:rsid w:val="004D22DB"/>
    <w:rsid w:val="004D3E98"/>
    <w:rsid w:val="004D6BC9"/>
    <w:rsid w:val="004D6EF9"/>
    <w:rsid w:val="004E25DB"/>
    <w:rsid w:val="004E4F83"/>
    <w:rsid w:val="004E76D5"/>
    <w:rsid w:val="004F065B"/>
    <w:rsid w:val="004F38BD"/>
    <w:rsid w:val="004F4BDC"/>
    <w:rsid w:val="004F5746"/>
    <w:rsid w:val="004F704B"/>
    <w:rsid w:val="004F7783"/>
    <w:rsid w:val="00500386"/>
    <w:rsid w:val="00526C0C"/>
    <w:rsid w:val="00527932"/>
    <w:rsid w:val="00535814"/>
    <w:rsid w:val="005358EF"/>
    <w:rsid w:val="005411CE"/>
    <w:rsid w:val="0054347D"/>
    <w:rsid w:val="00544975"/>
    <w:rsid w:val="00546A5E"/>
    <w:rsid w:val="00552D38"/>
    <w:rsid w:val="00555F58"/>
    <w:rsid w:val="005623A5"/>
    <w:rsid w:val="00566DAF"/>
    <w:rsid w:val="00567555"/>
    <w:rsid w:val="00574A96"/>
    <w:rsid w:val="00580B08"/>
    <w:rsid w:val="00592AFF"/>
    <w:rsid w:val="0059356D"/>
    <w:rsid w:val="00593B6D"/>
    <w:rsid w:val="005A077A"/>
    <w:rsid w:val="005A3A47"/>
    <w:rsid w:val="005A4DB6"/>
    <w:rsid w:val="005A60C0"/>
    <w:rsid w:val="005B6F50"/>
    <w:rsid w:val="005B727F"/>
    <w:rsid w:val="005D5AC1"/>
    <w:rsid w:val="005D66B1"/>
    <w:rsid w:val="005D7002"/>
    <w:rsid w:val="005E768E"/>
    <w:rsid w:val="005F0C45"/>
    <w:rsid w:val="005F7202"/>
    <w:rsid w:val="00602D01"/>
    <w:rsid w:val="0060438F"/>
    <w:rsid w:val="00606E62"/>
    <w:rsid w:val="00614CD0"/>
    <w:rsid w:val="0061556A"/>
    <w:rsid w:val="00621611"/>
    <w:rsid w:val="00627B2C"/>
    <w:rsid w:val="006306CD"/>
    <w:rsid w:val="00644F57"/>
    <w:rsid w:val="00651917"/>
    <w:rsid w:val="00655824"/>
    <w:rsid w:val="00655F51"/>
    <w:rsid w:val="00657982"/>
    <w:rsid w:val="00660157"/>
    <w:rsid w:val="006725A5"/>
    <w:rsid w:val="006732AF"/>
    <w:rsid w:val="00674605"/>
    <w:rsid w:val="00675F4C"/>
    <w:rsid w:val="00677FFE"/>
    <w:rsid w:val="006800FF"/>
    <w:rsid w:val="00685BB5"/>
    <w:rsid w:val="006864F5"/>
    <w:rsid w:val="00693579"/>
    <w:rsid w:val="00693833"/>
    <w:rsid w:val="00696AAE"/>
    <w:rsid w:val="006A192D"/>
    <w:rsid w:val="006A1FAA"/>
    <w:rsid w:val="006A36AF"/>
    <w:rsid w:val="006B7347"/>
    <w:rsid w:val="006C2781"/>
    <w:rsid w:val="006C6508"/>
    <w:rsid w:val="006E21E3"/>
    <w:rsid w:val="006E586B"/>
    <w:rsid w:val="006F1514"/>
    <w:rsid w:val="006F2784"/>
    <w:rsid w:val="006F2B53"/>
    <w:rsid w:val="007012F2"/>
    <w:rsid w:val="007025FF"/>
    <w:rsid w:val="00703FD6"/>
    <w:rsid w:val="00724179"/>
    <w:rsid w:val="00724551"/>
    <w:rsid w:val="00726E8E"/>
    <w:rsid w:val="0072729D"/>
    <w:rsid w:val="00734856"/>
    <w:rsid w:val="00734E03"/>
    <w:rsid w:val="00735A23"/>
    <w:rsid w:val="00743C94"/>
    <w:rsid w:val="007441EB"/>
    <w:rsid w:val="00746513"/>
    <w:rsid w:val="00746B32"/>
    <w:rsid w:val="007470B6"/>
    <w:rsid w:val="0075225C"/>
    <w:rsid w:val="00754389"/>
    <w:rsid w:val="00773156"/>
    <w:rsid w:val="00776D82"/>
    <w:rsid w:val="00776E61"/>
    <w:rsid w:val="00782D45"/>
    <w:rsid w:val="00792AF0"/>
    <w:rsid w:val="007A20D5"/>
    <w:rsid w:val="007B05B3"/>
    <w:rsid w:val="007C0E5D"/>
    <w:rsid w:val="007D1038"/>
    <w:rsid w:val="007D2171"/>
    <w:rsid w:val="007E1273"/>
    <w:rsid w:val="007E5B76"/>
    <w:rsid w:val="007E5B7E"/>
    <w:rsid w:val="007F139F"/>
    <w:rsid w:val="00800765"/>
    <w:rsid w:val="008009BF"/>
    <w:rsid w:val="008028F4"/>
    <w:rsid w:val="00807AD0"/>
    <w:rsid w:val="00807E3F"/>
    <w:rsid w:val="00810036"/>
    <w:rsid w:val="0081068D"/>
    <w:rsid w:val="00816F97"/>
    <w:rsid w:val="00817A38"/>
    <w:rsid w:val="00820830"/>
    <w:rsid w:val="0082406B"/>
    <w:rsid w:val="00826BBC"/>
    <w:rsid w:val="0083076A"/>
    <w:rsid w:val="0083203E"/>
    <w:rsid w:val="00842F33"/>
    <w:rsid w:val="008446A5"/>
    <w:rsid w:val="00846AC9"/>
    <w:rsid w:val="008521E3"/>
    <w:rsid w:val="008625CB"/>
    <w:rsid w:val="00867264"/>
    <w:rsid w:val="008836A7"/>
    <w:rsid w:val="008904F0"/>
    <w:rsid w:val="00891102"/>
    <w:rsid w:val="008914A1"/>
    <w:rsid w:val="0089339A"/>
    <w:rsid w:val="008942EC"/>
    <w:rsid w:val="008A1B4D"/>
    <w:rsid w:val="008B0E56"/>
    <w:rsid w:val="008B0EC8"/>
    <w:rsid w:val="008B1ADE"/>
    <w:rsid w:val="008B3948"/>
    <w:rsid w:val="008B6EFC"/>
    <w:rsid w:val="008B7C60"/>
    <w:rsid w:val="008C0727"/>
    <w:rsid w:val="008D2B69"/>
    <w:rsid w:val="008E430E"/>
    <w:rsid w:val="008F5B6B"/>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26B0"/>
    <w:rsid w:val="0094419C"/>
    <w:rsid w:val="0094584D"/>
    <w:rsid w:val="00946FE8"/>
    <w:rsid w:val="009476B6"/>
    <w:rsid w:val="0095099B"/>
    <w:rsid w:val="009546DA"/>
    <w:rsid w:val="009553F9"/>
    <w:rsid w:val="00956B0B"/>
    <w:rsid w:val="00960EE4"/>
    <w:rsid w:val="0096186B"/>
    <w:rsid w:val="00965AA1"/>
    <w:rsid w:val="00966199"/>
    <w:rsid w:val="00973B72"/>
    <w:rsid w:val="00985928"/>
    <w:rsid w:val="00991546"/>
    <w:rsid w:val="00993379"/>
    <w:rsid w:val="0099596C"/>
    <w:rsid w:val="009A0722"/>
    <w:rsid w:val="009A52A7"/>
    <w:rsid w:val="009A6731"/>
    <w:rsid w:val="009B1557"/>
    <w:rsid w:val="009B41E8"/>
    <w:rsid w:val="009B596C"/>
    <w:rsid w:val="009B6B55"/>
    <w:rsid w:val="009C0F03"/>
    <w:rsid w:val="009C3647"/>
    <w:rsid w:val="009C46F0"/>
    <w:rsid w:val="009C6FE6"/>
    <w:rsid w:val="009C7BA1"/>
    <w:rsid w:val="009D09F1"/>
    <w:rsid w:val="009D1845"/>
    <w:rsid w:val="009E35BC"/>
    <w:rsid w:val="009E4102"/>
    <w:rsid w:val="009E4289"/>
    <w:rsid w:val="009E50DB"/>
    <w:rsid w:val="009E6E1A"/>
    <w:rsid w:val="009F28BF"/>
    <w:rsid w:val="009F2DD7"/>
    <w:rsid w:val="009F5F70"/>
    <w:rsid w:val="00A16677"/>
    <w:rsid w:val="00A21824"/>
    <w:rsid w:val="00A22CF8"/>
    <w:rsid w:val="00A2366E"/>
    <w:rsid w:val="00A25537"/>
    <w:rsid w:val="00A30640"/>
    <w:rsid w:val="00A32992"/>
    <w:rsid w:val="00A3380F"/>
    <w:rsid w:val="00A34E23"/>
    <w:rsid w:val="00A47860"/>
    <w:rsid w:val="00A47C54"/>
    <w:rsid w:val="00A52390"/>
    <w:rsid w:val="00A565DA"/>
    <w:rsid w:val="00A57878"/>
    <w:rsid w:val="00A5788D"/>
    <w:rsid w:val="00A61035"/>
    <w:rsid w:val="00A65C4D"/>
    <w:rsid w:val="00A65DD7"/>
    <w:rsid w:val="00A66A5C"/>
    <w:rsid w:val="00A7643D"/>
    <w:rsid w:val="00A764BF"/>
    <w:rsid w:val="00A80D1B"/>
    <w:rsid w:val="00A81F11"/>
    <w:rsid w:val="00A90C44"/>
    <w:rsid w:val="00A96B27"/>
    <w:rsid w:val="00AA130E"/>
    <w:rsid w:val="00AA402B"/>
    <w:rsid w:val="00AA426C"/>
    <w:rsid w:val="00AA6EA5"/>
    <w:rsid w:val="00AB2746"/>
    <w:rsid w:val="00AC4DD5"/>
    <w:rsid w:val="00AC62A1"/>
    <w:rsid w:val="00AC7A3B"/>
    <w:rsid w:val="00AD06AB"/>
    <w:rsid w:val="00AD0AA9"/>
    <w:rsid w:val="00AD240D"/>
    <w:rsid w:val="00AD2593"/>
    <w:rsid w:val="00AD474F"/>
    <w:rsid w:val="00AE0E1F"/>
    <w:rsid w:val="00AE1EDB"/>
    <w:rsid w:val="00AE7138"/>
    <w:rsid w:val="00B0192D"/>
    <w:rsid w:val="00B03B2D"/>
    <w:rsid w:val="00B050DA"/>
    <w:rsid w:val="00B056A6"/>
    <w:rsid w:val="00B12406"/>
    <w:rsid w:val="00B14619"/>
    <w:rsid w:val="00B201E7"/>
    <w:rsid w:val="00B2120D"/>
    <w:rsid w:val="00B248A1"/>
    <w:rsid w:val="00B25E57"/>
    <w:rsid w:val="00B26E87"/>
    <w:rsid w:val="00B337AF"/>
    <w:rsid w:val="00B36CB1"/>
    <w:rsid w:val="00B40267"/>
    <w:rsid w:val="00B46911"/>
    <w:rsid w:val="00B47AC1"/>
    <w:rsid w:val="00B500C5"/>
    <w:rsid w:val="00B51C5E"/>
    <w:rsid w:val="00B533E0"/>
    <w:rsid w:val="00B63E76"/>
    <w:rsid w:val="00B64D69"/>
    <w:rsid w:val="00B6515D"/>
    <w:rsid w:val="00B65A64"/>
    <w:rsid w:val="00B65F40"/>
    <w:rsid w:val="00B73395"/>
    <w:rsid w:val="00B75DBB"/>
    <w:rsid w:val="00B77302"/>
    <w:rsid w:val="00B8173B"/>
    <w:rsid w:val="00B81EC2"/>
    <w:rsid w:val="00B81FBB"/>
    <w:rsid w:val="00B87AA0"/>
    <w:rsid w:val="00B87F09"/>
    <w:rsid w:val="00BA492F"/>
    <w:rsid w:val="00BB002B"/>
    <w:rsid w:val="00BB1DCF"/>
    <w:rsid w:val="00BB4F2E"/>
    <w:rsid w:val="00BB7CCE"/>
    <w:rsid w:val="00BC3CFA"/>
    <w:rsid w:val="00BC7AC4"/>
    <w:rsid w:val="00BC7F50"/>
    <w:rsid w:val="00BD0602"/>
    <w:rsid w:val="00BD1427"/>
    <w:rsid w:val="00BD1D35"/>
    <w:rsid w:val="00BD4358"/>
    <w:rsid w:val="00BD69E6"/>
    <w:rsid w:val="00BE1DC5"/>
    <w:rsid w:val="00BE25AE"/>
    <w:rsid w:val="00BF00FB"/>
    <w:rsid w:val="00BF1184"/>
    <w:rsid w:val="00BF43EC"/>
    <w:rsid w:val="00C059AC"/>
    <w:rsid w:val="00C13389"/>
    <w:rsid w:val="00C145F8"/>
    <w:rsid w:val="00C15CCF"/>
    <w:rsid w:val="00C168D3"/>
    <w:rsid w:val="00C23382"/>
    <w:rsid w:val="00C2572C"/>
    <w:rsid w:val="00C333B7"/>
    <w:rsid w:val="00C37B98"/>
    <w:rsid w:val="00C4083E"/>
    <w:rsid w:val="00C40D0C"/>
    <w:rsid w:val="00C412BA"/>
    <w:rsid w:val="00C4184C"/>
    <w:rsid w:val="00C448AC"/>
    <w:rsid w:val="00C5127C"/>
    <w:rsid w:val="00C5447F"/>
    <w:rsid w:val="00C54781"/>
    <w:rsid w:val="00C56653"/>
    <w:rsid w:val="00C61520"/>
    <w:rsid w:val="00C62255"/>
    <w:rsid w:val="00C631E3"/>
    <w:rsid w:val="00C64104"/>
    <w:rsid w:val="00C7081E"/>
    <w:rsid w:val="00C7127B"/>
    <w:rsid w:val="00C72950"/>
    <w:rsid w:val="00C73548"/>
    <w:rsid w:val="00C73E5E"/>
    <w:rsid w:val="00C755AC"/>
    <w:rsid w:val="00C807F8"/>
    <w:rsid w:val="00C8286F"/>
    <w:rsid w:val="00C82ABE"/>
    <w:rsid w:val="00C902FC"/>
    <w:rsid w:val="00CA1234"/>
    <w:rsid w:val="00CB1B86"/>
    <w:rsid w:val="00CB2F6F"/>
    <w:rsid w:val="00CB6E7A"/>
    <w:rsid w:val="00CC10BB"/>
    <w:rsid w:val="00CC2DC7"/>
    <w:rsid w:val="00CD431F"/>
    <w:rsid w:val="00CD7330"/>
    <w:rsid w:val="00CE31F6"/>
    <w:rsid w:val="00CE32C8"/>
    <w:rsid w:val="00CE33C8"/>
    <w:rsid w:val="00CE434F"/>
    <w:rsid w:val="00CF50F6"/>
    <w:rsid w:val="00D0515F"/>
    <w:rsid w:val="00D15D59"/>
    <w:rsid w:val="00D15E11"/>
    <w:rsid w:val="00D16E58"/>
    <w:rsid w:val="00D23B84"/>
    <w:rsid w:val="00D35CB0"/>
    <w:rsid w:val="00D360C1"/>
    <w:rsid w:val="00D37ECD"/>
    <w:rsid w:val="00D400B9"/>
    <w:rsid w:val="00D406EB"/>
    <w:rsid w:val="00D47302"/>
    <w:rsid w:val="00D50D45"/>
    <w:rsid w:val="00D54383"/>
    <w:rsid w:val="00D56A8A"/>
    <w:rsid w:val="00D6037F"/>
    <w:rsid w:val="00D64D54"/>
    <w:rsid w:val="00D779B1"/>
    <w:rsid w:val="00D83311"/>
    <w:rsid w:val="00D859E5"/>
    <w:rsid w:val="00D922FB"/>
    <w:rsid w:val="00D96914"/>
    <w:rsid w:val="00DC235C"/>
    <w:rsid w:val="00DC638A"/>
    <w:rsid w:val="00DC746E"/>
    <w:rsid w:val="00DD22F2"/>
    <w:rsid w:val="00DD4B58"/>
    <w:rsid w:val="00DD62C8"/>
    <w:rsid w:val="00DE45FC"/>
    <w:rsid w:val="00DE4E0B"/>
    <w:rsid w:val="00DE73A4"/>
    <w:rsid w:val="00DE76DD"/>
    <w:rsid w:val="00DF043E"/>
    <w:rsid w:val="00DF1D8C"/>
    <w:rsid w:val="00DF64A8"/>
    <w:rsid w:val="00DF7D22"/>
    <w:rsid w:val="00E00E47"/>
    <w:rsid w:val="00E132BE"/>
    <w:rsid w:val="00E23259"/>
    <w:rsid w:val="00E23BDD"/>
    <w:rsid w:val="00E2638F"/>
    <w:rsid w:val="00E30532"/>
    <w:rsid w:val="00E35B18"/>
    <w:rsid w:val="00E3683C"/>
    <w:rsid w:val="00E40F3F"/>
    <w:rsid w:val="00E442F1"/>
    <w:rsid w:val="00E44EC8"/>
    <w:rsid w:val="00E513C5"/>
    <w:rsid w:val="00E53E80"/>
    <w:rsid w:val="00E556AF"/>
    <w:rsid w:val="00E6068E"/>
    <w:rsid w:val="00E61FED"/>
    <w:rsid w:val="00E63B98"/>
    <w:rsid w:val="00E729B3"/>
    <w:rsid w:val="00E730B8"/>
    <w:rsid w:val="00E75ED1"/>
    <w:rsid w:val="00E768FE"/>
    <w:rsid w:val="00E92011"/>
    <w:rsid w:val="00E96972"/>
    <w:rsid w:val="00EA38A6"/>
    <w:rsid w:val="00EA4983"/>
    <w:rsid w:val="00EA6649"/>
    <w:rsid w:val="00EB047E"/>
    <w:rsid w:val="00EB05B5"/>
    <w:rsid w:val="00EB2BF7"/>
    <w:rsid w:val="00EB6356"/>
    <w:rsid w:val="00EB7145"/>
    <w:rsid w:val="00EC10C3"/>
    <w:rsid w:val="00EC174E"/>
    <w:rsid w:val="00EC5039"/>
    <w:rsid w:val="00ED0445"/>
    <w:rsid w:val="00ED6F22"/>
    <w:rsid w:val="00EE100F"/>
    <w:rsid w:val="00EF20F9"/>
    <w:rsid w:val="00EF60DA"/>
    <w:rsid w:val="00F11A58"/>
    <w:rsid w:val="00F12A8B"/>
    <w:rsid w:val="00F1337E"/>
    <w:rsid w:val="00F21079"/>
    <w:rsid w:val="00F236B2"/>
    <w:rsid w:val="00F307D7"/>
    <w:rsid w:val="00F32CBB"/>
    <w:rsid w:val="00F333BA"/>
    <w:rsid w:val="00F3703F"/>
    <w:rsid w:val="00F37404"/>
    <w:rsid w:val="00F37D13"/>
    <w:rsid w:val="00F44579"/>
    <w:rsid w:val="00F45C3F"/>
    <w:rsid w:val="00F52973"/>
    <w:rsid w:val="00F61E50"/>
    <w:rsid w:val="00F63D14"/>
    <w:rsid w:val="00F72055"/>
    <w:rsid w:val="00F722F9"/>
    <w:rsid w:val="00F766C3"/>
    <w:rsid w:val="00F816D3"/>
    <w:rsid w:val="00F82C1E"/>
    <w:rsid w:val="00F86E52"/>
    <w:rsid w:val="00F90594"/>
    <w:rsid w:val="00F913E8"/>
    <w:rsid w:val="00F93579"/>
    <w:rsid w:val="00F94A40"/>
    <w:rsid w:val="00F963F4"/>
    <w:rsid w:val="00F97778"/>
    <w:rsid w:val="00F97C6E"/>
    <w:rsid w:val="00FA6C95"/>
    <w:rsid w:val="00FA71D8"/>
    <w:rsid w:val="00FB00F4"/>
    <w:rsid w:val="00FB5006"/>
    <w:rsid w:val="00FB5B7E"/>
    <w:rsid w:val="00FC0CF4"/>
    <w:rsid w:val="00FC2AD5"/>
    <w:rsid w:val="00FC2B03"/>
    <w:rsid w:val="00FC3950"/>
    <w:rsid w:val="00FC5AC3"/>
    <w:rsid w:val="00FC6A78"/>
    <w:rsid w:val="00FD5DFF"/>
    <w:rsid w:val="00FD7F2A"/>
    <w:rsid w:val="00FE03F8"/>
    <w:rsid w:val="00FE17D4"/>
    <w:rsid w:val="00FF3588"/>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26225-A063-4411-85AF-E03E52A5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5919</Words>
  <Characters>32556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6</cp:revision>
  <cp:lastPrinted>2023-10-17T17:48:00Z</cp:lastPrinted>
  <dcterms:created xsi:type="dcterms:W3CDTF">2023-10-17T17:29:00Z</dcterms:created>
  <dcterms:modified xsi:type="dcterms:W3CDTF">2023-10-17T17:49:00Z</dcterms:modified>
</cp:coreProperties>
</file>