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830A2A" w:rsidRPr="00403D69" w14:paraId="02850E5E" w14:textId="77777777" w:rsidTr="00F341B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6BF0112C" w14:textId="77777777" w:rsidR="00830A2A" w:rsidRPr="00403D69" w:rsidRDefault="00830A2A" w:rsidP="00F34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3CFB5F9" w14:textId="77777777" w:rsidR="00830A2A" w:rsidRPr="00403D69" w:rsidRDefault="00830A2A" w:rsidP="00F341B9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830A2A" w:rsidRPr="00403D69" w14:paraId="300653E0" w14:textId="77777777" w:rsidTr="00F341B9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4584D7D5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458DC41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0A2A" w:rsidRPr="00403D69" w14:paraId="77517C42" w14:textId="77777777" w:rsidTr="00F341B9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7DCC7CEE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8E1BE62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54F65645" w14:textId="77777777" w:rsidTr="00F341B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C18D4D5" w14:textId="77777777" w:rsidR="00830A2A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2FA9B5BD" w14:textId="77777777" w:rsidR="00830A2A" w:rsidRPr="00C84572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ADDCA5" w14:textId="3805A03B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30A2A" w:rsidRPr="00403D69" w14:paraId="21846A2D" w14:textId="77777777" w:rsidTr="00F341B9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095874FA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18C617B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27B82D36" w14:textId="77777777" w:rsidTr="00F341B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EA068E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00A56FF" w14:textId="635D4CB3" w:rsidR="00830A2A" w:rsidRPr="00403D69" w:rsidRDefault="00830A2A" w:rsidP="006E45C7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E45C7">
              <w:rPr>
                <w:rFonts w:ascii="Arial" w:hAnsi="Arial" w:cs="Arial"/>
                <w:b/>
              </w:rPr>
              <w:t>5</w:t>
            </w:r>
          </w:p>
        </w:tc>
      </w:tr>
      <w:tr w:rsidR="00830A2A" w:rsidRPr="00403D69" w14:paraId="4A54226B" w14:textId="77777777" w:rsidTr="00F341B9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5FAB296A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460A2D8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0853AABE" w14:textId="77777777" w:rsidTr="00F341B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8B93692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>
              <w:t xml:space="preserve"> </w:t>
            </w:r>
            <w:r w:rsidRPr="007538FA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46F2E66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1261632C" w14:textId="77777777" w:rsidTr="00F341B9">
        <w:trPr>
          <w:trHeight w:val="572"/>
        </w:trPr>
        <w:tc>
          <w:tcPr>
            <w:tcW w:w="4439" w:type="pct"/>
            <w:vMerge/>
            <w:shd w:val="clear" w:color="auto" w:fill="auto"/>
            <w:hideMark/>
          </w:tcPr>
          <w:p w14:paraId="0CC9EA88" w14:textId="77777777" w:rsidR="00830A2A" w:rsidRPr="00403D69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9371D07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1D47E777" w14:textId="77777777" w:rsidTr="00F341B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3D26495B" w14:textId="77777777" w:rsidR="00830A2A" w:rsidRPr="00403D69" w:rsidRDefault="00830A2A" w:rsidP="00F341B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00D8EEA5" w14:textId="28FB461B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830A2A" w:rsidRPr="00403D69" w14:paraId="3B436BD3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6A878A8F" w14:textId="77777777" w:rsidR="00830A2A" w:rsidRPr="00403D69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CDB7C7B" w14:textId="08965E03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30A2A" w:rsidRPr="00403D69" w14:paraId="693AD50F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248C6248" w14:textId="77777777" w:rsidR="00830A2A" w:rsidRPr="00403D69" w:rsidRDefault="00830A2A" w:rsidP="00F341B9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38A33BD3" w14:textId="6AB25E3F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30A2A" w:rsidRPr="00403D69" w14:paraId="72B31F2E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110C7E43" w14:textId="77777777" w:rsidR="00830A2A" w:rsidRPr="00403D69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275493B4" w14:textId="46E8396D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30A2A" w:rsidRPr="00403D69" w14:paraId="35323D6D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5CC009CA" w14:textId="77777777" w:rsidR="00830A2A" w:rsidRPr="00945D64" w:rsidRDefault="00830A2A" w:rsidP="00F341B9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4E4481BE" w14:textId="06B47356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30A2A" w:rsidRPr="00403D69" w14:paraId="39A8879E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636B4B8C" w14:textId="77777777" w:rsidR="00830A2A" w:rsidRPr="00403D69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63E289B" w14:textId="5B7346D6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30A2A" w:rsidRPr="00403D69" w14:paraId="241A20C9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116792EA" w14:textId="77777777" w:rsidR="00830A2A" w:rsidRPr="00403D69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4D7BDEAB" w14:textId="7ECBED60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30A2A" w:rsidRPr="00403D69" w14:paraId="77B17DA2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1968909E" w14:textId="77777777" w:rsidR="00830A2A" w:rsidRPr="00373686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5B80CFD1" w14:textId="4846B596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0</w:t>
            </w:r>
          </w:p>
        </w:tc>
      </w:tr>
      <w:tr w:rsidR="00830A2A" w:rsidRPr="00403D69" w14:paraId="591008C8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6F2DA197" w14:textId="77777777" w:rsidR="00830A2A" w:rsidRPr="001B3167" w:rsidRDefault="00830A2A" w:rsidP="00F341B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49D13DE" w14:textId="4CC7D971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0</w:t>
            </w:r>
          </w:p>
        </w:tc>
      </w:tr>
      <w:tr w:rsidR="00830A2A" w:rsidRPr="00403D69" w14:paraId="0AEBC7F8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572DD864" w14:textId="77777777" w:rsidR="00830A2A" w:rsidRPr="00403D69" w:rsidRDefault="00830A2A" w:rsidP="00F341B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14D35836" w14:textId="673B9B7F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1</w:t>
            </w:r>
          </w:p>
        </w:tc>
      </w:tr>
      <w:tr w:rsidR="00830A2A" w:rsidRPr="00403D69" w14:paraId="005B2841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126318FD" w14:textId="77777777" w:rsidR="00830A2A" w:rsidRPr="00403D69" w:rsidRDefault="00830A2A" w:rsidP="00F341B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EC2559B" w14:textId="6CE0CAD8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1</w:t>
            </w:r>
          </w:p>
        </w:tc>
      </w:tr>
      <w:tr w:rsidR="00830A2A" w:rsidRPr="00403D69" w14:paraId="755FD7E7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4423EC5A" w14:textId="77777777" w:rsidR="00830A2A" w:rsidRPr="005F1209" w:rsidRDefault="00830A2A" w:rsidP="00830A2A">
            <w:pPr>
              <w:pStyle w:val="Prrafodelista"/>
              <w:numPr>
                <w:ilvl w:val="0"/>
                <w:numId w:val="4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1209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312F0F04" w14:textId="3D45040D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1</w:t>
            </w:r>
          </w:p>
        </w:tc>
      </w:tr>
      <w:tr w:rsidR="00830A2A" w:rsidRPr="00403D69" w14:paraId="6791EBF3" w14:textId="77777777" w:rsidTr="00F341B9">
        <w:trPr>
          <w:trHeight w:val="20"/>
        </w:trPr>
        <w:tc>
          <w:tcPr>
            <w:tcW w:w="4439" w:type="pct"/>
            <w:shd w:val="clear" w:color="auto" w:fill="auto"/>
          </w:tcPr>
          <w:p w14:paraId="78EAB5BF" w14:textId="77777777" w:rsidR="00830A2A" w:rsidRPr="005F1209" w:rsidRDefault="00830A2A" w:rsidP="00830A2A">
            <w:pPr>
              <w:pStyle w:val="Prrafodelista"/>
              <w:numPr>
                <w:ilvl w:val="0"/>
                <w:numId w:val="4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1209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5F1209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5F1209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5F4B51E7" w14:textId="7AEA0A2C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2</w:t>
            </w:r>
          </w:p>
        </w:tc>
      </w:tr>
      <w:tr w:rsidR="00830A2A" w:rsidRPr="00403D69" w14:paraId="374256DB" w14:textId="77777777" w:rsidTr="00F341B9">
        <w:trPr>
          <w:trHeight w:val="1023"/>
        </w:trPr>
        <w:tc>
          <w:tcPr>
            <w:tcW w:w="4439" w:type="pct"/>
            <w:shd w:val="clear" w:color="auto" w:fill="auto"/>
          </w:tcPr>
          <w:p w14:paraId="6415ABBB" w14:textId="77777777" w:rsidR="00830A2A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INFORME INDIVIDUAL DE AUDITORÍA RELATIVO A </w:t>
            </w:r>
            <w:r w:rsidRPr="007538FA">
              <w:rPr>
                <w:rFonts w:ascii="Arial" w:hAnsi="Arial" w:cs="Arial"/>
                <w:b/>
                <w:bCs/>
              </w:rPr>
              <w:t>GASTOS PÚBLICOS</w:t>
            </w:r>
          </w:p>
        </w:tc>
        <w:tc>
          <w:tcPr>
            <w:tcW w:w="561" w:type="pct"/>
            <w:shd w:val="clear" w:color="auto" w:fill="auto"/>
          </w:tcPr>
          <w:p w14:paraId="2E6A18B3" w14:textId="7777777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A2A" w:rsidRPr="00403D69" w14:paraId="6B820E04" w14:textId="77777777" w:rsidTr="00F341B9">
        <w:trPr>
          <w:trHeight w:val="690"/>
        </w:trPr>
        <w:tc>
          <w:tcPr>
            <w:tcW w:w="4439" w:type="pct"/>
            <w:shd w:val="clear" w:color="auto" w:fill="auto"/>
          </w:tcPr>
          <w:p w14:paraId="070AE282" w14:textId="77777777" w:rsidR="00830A2A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47A04BA0" w14:textId="54B65DA0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3</w:t>
            </w:r>
          </w:p>
        </w:tc>
      </w:tr>
      <w:tr w:rsidR="00830A2A" w:rsidRPr="00403D69" w14:paraId="6A70E51D" w14:textId="77777777" w:rsidTr="00F341B9">
        <w:trPr>
          <w:trHeight w:val="572"/>
        </w:trPr>
        <w:tc>
          <w:tcPr>
            <w:tcW w:w="4439" w:type="pct"/>
            <w:shd w:val="clear" w:color="auto" w:fill="auto"/>
          </w:tcPr>
          <w:p w14:paraId="7760A7EF" w14:textId="77777777" w:rsidR="00830A2A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52177F06" w14:textId="0A0C0F83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3</w:t>
            </w:r>
          </w:p>
        </w:tc>
      </w:tr>
      <w:tr w:rsidR="00830A2A" w:rsidRPr="00403D69" w14:paraId="51355860" w14:textId="77777777" w:rsidTr="00F341B9">
        <w:trPr>
          <w:trHeight w:val="566"/>
        </w:trPr>
        <w:tc>
          <w:tcPr>
            <w:tcW w:w="4439" w:type="pct"/>
            <w:shd w:val="clear" w:color="auto" w:fill="auto"/>
          </w:tcPr>
          <w:p w14:paraId="081284DF" w14:textId="77777777" w:rsidR="00830A2A" w:rsidRPr="00B60639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498011BD" w14:textId="71B1F44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3</w:t>
            </w:r>
          </w:p>
        </w:tc>
      </w:tr>
      <w:tr w:rsidR="00830A2A" w:rsidRPr="00403D69" w14:paraId="2D2B480F" w14:textId="77777777" w:rsidTr="00F341B9">
        <w:trPr>
          <w:trHeight w:val="560"/>
        </w:trPr>
        <w:tc>
          <w:tcPr>
            <w:tcW w:w="4439" w:type="pct"/>
            <w:shd w:val="clear" w:color="auto" w:fill="auto"/>
          </w:tcPr>
          <w:p w14:paraId="068C371E" w14:textId="77777777" w:rsidR="00830A2A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4C2B1E03" w14:textId="489DE3C7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4</w:t>
            </w:r>
          </w:p>
        </w:tc>
      </w:tr>
      <w:tr w:rsidR="00830A2A" w:rsidRPr="00403D69" w14:paraId="3C098381" w14:textId="77777777" w:rsidTr="00F341B9">
        <w:trPr>
          <w:trHeight w:val="575"/>
        </w:trPr>
        <w:tc>
          <w:tcPr>
            <w:tcW w:w="4439" w:type="pct"/>
            <w:shd w:val="clear" w:color="auto" w:fill="auto"/>
          </w:tcPr>
          <w:p w14:paraId="707841A9" w14:textId="77777777" w:rsidR="00830A2A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07BE4E8" w14:textId="25FC23DB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4</w:t>
            </w:r>
          </w:p>
        </w:tc>
      </w:tr>
      <w:tr w:rsidR="00830A2A" w:rsidRPr="00403D69" w14:paraId="643A5D3F" w14:textId="77777777" w:rsidTr="00F341B9">
        <w:trPr>
          <w:trHeight w:val="575"/>
        </w:trPr>
        <w:tc>
          <w:tcPr>
            <w:tcW w:w="4439" w:type="pct"/>
            <w:shd w:val="clear" w:color="auto" w:fill="auto"/>
          </w:tcPr>
          <w:p w14:paraId="5406C2EE" w14:textId="77777777" w:rsidR="00830A2A" w:rsidRPr="00403D69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27100DA" w14:textId="6EA4016E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5</w:t>
            </w:r>
          </w:p>
        </w:tc>
      </w:tr>
      <w:tr w:rsidR="00830A2A" w:rsidRPr="00403D69" w14:paraId="3E61811B" w14:textId="77777777" w:rsidTr="00F341B9">
        <w:trPr>
          <w:trHeight w:val="568"/>
        </w:trPr>
        <w:tc>
          <w:tcPr>
            <w:tcW w:w="4439" w:type="pct"/>
            <w:shd w:val="clear" w:color="auto" w:fill="auto"/>
          </w:tcPr>
          <w:p w14:paraId="2E18209D" w14:textId="77777777" w:rsidR="00830A2A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6EA801FF" w14:textId="39C2B5C6" w:rsidR="00830A2A" w:rsidRPr="00403D69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45C7">
              <w:rPr>
                <w:rFonts w:ascii="Arial" w:hAnsi="Arial" w:cs="Arial"/>
                <w:b/>
              </w:rPr>
              <w:t>5</w:t>
            </w:r>
          </w:p>
        </w:tc>
      </w:tr>
      <w:tr w:rsidR="00830A2A" w:rsidRPr="00403D69" w14:paraId="6D8A2DFF" w14:textId="77777777" w:rsidTr="00F341B9">
        <w:trPr>
          <w:trHeight w:val="563"/>
        </w:trPr>
        <w:tc>
          <w:tcPr>
            <w:tcW w:w="4439" w:type="pct"/>
            <w:shd w:val="clear" w:color="auto" w:fill="auto"/>
          </w:tcPr>
          <w:p w14:paraId="3DA2D12F" w14:textId="77777777" w:rsidR="00830A2A" w:rsidRPr="000657CD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2A3FD2E4" w14:textId="0C2D50F9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830A2A" w:rsidRPr="00403D69" w14:paraId="44548446" w14:textId="77777777" w:rsidTr="00F341B9">
        <w:trPr>
          <w:trHeight w:val="557"/>
        </w:trPr>
        <w:tc>
          <w:tcPr>
            <w:tcW w:w="4439" w:type="pct"/>
            <w:shd w:val="clear" w:color="auto" w:fill="auto"/>
          </w:tcPr>
          <w:p w14:paraId="6913802D" w14:textId="77777777" w:rsidR="00830A2A" w:rsidRPr="001B3167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C2937F5" w14:textId="42AC3913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830A2A" w:rsidRPr="00403D69" w14:paraId="4F011257" w14:textId="77777777" w:rsidTr="00F341B9">
        <w:trPr>
          <w:trHeight w:val="578"/>
        </w:trPr>
        <w:tc>
          <w:tcPr>
            <w:tcW w:w="4439" w:type="pct"/>
            <w:shd w:val="clear" w:color="auto" w:fill="auto"/>
          </w:tcPr>
          <w:p w14:paraId="79635C33" w14:textId="77777777" w:rsidR="00830A2A" w:rsidRDefault="00830A2A" w:rsidP="00F341B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3D50A82" w14:textId="52EEF70D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830A2A" w:rsidRPr="00403D69" w14:paraId="3002CAC8" w14:textId="77777777" w:rsidTr="00F341B9">
        <w:trPr>
          <w:trHeight w:val="572"/>
        </w:trPr>
        <w:tc>
          <w:tcPr>
            <w:tcW w:w="4439" w:type="pct"/>
            <w:shd w:val="clear" w:color="auto" w:fill="auto"/>
          </w:tcPr>
          <w:p w14:paraId="772969D8" w14:textId="77777777" w:rsidR="00830A2A" w:rsidRDefault="00830A2A" w:rsidP="00F341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</w:t>
            </w:r>
            <w:bookmarkStart w:id="1" w:name="_GoBack"/>
            <w:bookmarkEnd w:id="1"/>
            <w:r w:rsidRPr="00403D69">
              <w:rPr>
                <w:rFonts w:ascii="Arial" w:hAnsi="Arial" w:cs="Arial"/>
                <w:b/>
                <w:bCs/>
              </w:rPr>
              <w:t>ÓN EFECTUADA</w:t>
            </w:r>
          </w:p>
        </w:tc>
        <w:tc>
          <w:tcPr>
            <w:tcW w:w="561" w:type="pct"/>
            <w:shd w:val="clear" w:color="auto" w:fill="auto"/>
          </w:tcPr>
          <w:p w14:paraId="0ACE864C" w14:textId="4E9C0E4B" w:rsidR="00830A2A" w:rsidRPr="00403D69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830A2A" w:rsidRPr="00403D69" w14:paraId="63FE1483" w14:textId="77777777" w:rsidTr="00F341B9">
        <w:trPr>
          <w:trHeight w:val="1056"/>
        </w:trPr>
        <w:tc>
          <w:tcPr>
            <w:tcW w:w="4439" w:type="pct"/>
            <w:shd w:val="clear" w:color="auto" w:fill="auto"/>
          </w:tcPr>
          <w:p w14:paraId="762A24D5" w14:textId="77777777" w:rsidR="00830A2A" w:rsidRPr="005F1209" w:rsidRDefault="00830A2A" w:rsidP="00830A2A">
            <w:pPr>
              <w:pStyle w:val="Prrafodelista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1209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9D3F8D6" w14:textId="13E76A7D" w:rsidR="00830A2A" w:rsidRDefault="006E45C7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830A2A" w:rsidRPr="00403D69" w14:paraId="161D8357" w14:textId="77777777" w:rsidTr="00F341B9">
        <w:trPr>
          <w:trHeight w:val="998"/>
        </w:trPr>
        <w:tc>
          <w:tcPr>
            <w:tcW w:w="4439" w:type="pct"/>
            <w:shd w:val="clear" w:color="auto" w:fill="auto"/>
          </w:tcPr>
          <w:p w14:paraId="2565DF93" w14:textId="77777777" w:rsidR="00830A2A" w:rsidRDefault="00830A2A" w:rsidP="00830A2A">
            <w:pPr>
              <w:pStyle w:val="Prrafodelista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1209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5F1209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5F1209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503ED927" w14:textId="1227F099" w:rsidR="00830A2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E45C7">
              <w:rPr>
                <w:rFonts w:ascii="Arial" w:hAnsi="Arial" w:cs="Arial"/>
                <w:b/>
              </w:rPr>
              <w:t>0</w:t>
            </w:r>
          </w:p>
        </w:tc>
      </w:tr>
      <w:tr w:rsidR="00830A2A" w:rsidRPr="00403D69" w14:paraId="134514B5" w14:textId="77777777" w:rsidTr="00F341B9">
        <w:trPr>
          <w:trHeight w:val="469"/>
        </w:trPr>
        <w:tc>
          <w:tcPr>
            <w:tcW w:w="4439" w:type="pct"/>
            <w:shd w:val="clear" w:color="auto" w:fill="auto"/>
          </w:tcPr>
          <w:p w14:paraId="05444FBD" w14:textId="77777777" w:rsidR="00830A2A" w:rsidRPr="00032EC2" w:rsidRDefault="00830A2A" w:rsidP="00F341B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LOS INFORMES INDIVIDUALES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28B3C2CE" w14:textId="2EBF98D2" w:rsidR="00830A2A" w:rsidRPr="00BF5F84" w:rsidRDefault="00830A2A" w:rsidP="00F34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E45C7">
              <w:rPr>
                <w:rFonts w:ascii="Arial" w:hAnsi="Arial" w:cs="Arial"/>
                <w:b/>
              </w:rPr>
              <w:t>1</w:t>
            </w:r>
          </w:p>
        </w:tc>
      </w:tr>
    </w:tbl>
    <w:p w14:paraId="47C4826E" w14:textId="77777777" w:rsidR="007F5738" w:rsidRDefault="007F573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3C9AA6D" w14:textId="77777777" w:rsidR="005E3FC0" w:rsidRDefault="005E3FC0" w:rsidP="007F5738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49C4063" w14:textId="77777777" w:rsidR="00830A2A" w:rsidRPr="00A05588" w:rsidRDefault="00830A2A" w:rsidP="00830A2A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95F09F5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E0DB660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</w:t>
      </w:r>
      <w:r w:rsidRPr="009B6C98">
        <w:rPr>
          <w:rFonts w:ascii="Arial" w:hAnsi="Arial" w:cs="Arial"/>
        </w:rPr>
        <w:t>los artículos 75, fracción XXIX, y 77 de la Constitución Política del Estado Libre y Soberano de Quintana Roo,</w:t>
      </w:r>
      <w:r w:rsidRPr="00A05588">
        <w:rPr>
          <w:rFonts w:ascii="Arial" w:hAnsi="Arial" w:cs="Arial"/>
        </w:rPr>
        <w:t xml:space="preserve"> corresponde al Poder Legislativo a través de la Auditoría Superior del Estado, revisar de manera posterior</w:t>
      </w:r>
      <w:r>
        <w:rPr>
          <w:rFonts w:ascii="Arial" w:hAnsi="Arial" w:cs="Arial"/>
        </w:rPr>
        <w:t xml:space="preserve"> </w:t>
      </w:r>
      <w:r w:rsidRPr="00C12631">
        <w:rPr>
          <w:rFonts w:ascii="Arial" w:hAnsi="Arial" w:cs="Arial"/>
        </w:rPr>
        <w:t>al término de cada ejercicio fiscal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C126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66077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>,</w:t>
      </w:r>
      <w:r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>
        <w:rPr>
          <w:rFonts w:ascii="Arial" w:hAnsi="Arial" w:cs="Arial"/>
        </w:rPr>
        <w:t>a.</w:t>
      </w:r>
    </w:p>
    <w:p w14:paraId="0F1A4776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E343163" w14:textId="77777777" w:rsidR="00830A2A" w:rsidRPr="002013D4" w:rsidRDefault="00830A2A" w:rsidP="00830A2A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 xml:space="preserve">análisis de la Cuenta Pública a efecto de poder rendir el presente informe a esta H. </w:t>
      </w:r>
      <w:r>
        <w:rPr>
          <w:rFonts w:ascii="Arial" w:hAnsi="Arial" w:cs="Arial"/>
        </w:rPr>
        <w:t>XVII</w:t>
      </w:r>
      <w:r w:rsidRPr="007D48A8">
        <w:rPr>
          <w:rFonts w:ascii="Arial" w:hAnsi="Arial" w:cs="Arial"/>
        </w:rPr>
        <w:t xml:space="preserve"> Legislatura 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335793A8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1C87510" w14:textId="77777777" w:rsidR="00830A2A" w:rsidRPr="00971AF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de </w:t>
      </w: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abarca</w:t>
      </w:r>
      <w:r w:rsidRPr="002013D4">
        <w:rPr>
          <w:rFonts w:ascii="Arial" w:hAnsi="Arial" w:cs="Arial"/>
          <w:bCs/>
        </w:rPr>
        <w:t xml:space="preserve"> la realización de actividades en las que participa la Legislatura del Estado, las cuales comprenden:</w:t>
      </w:r>
    </w:p>
    <w:p w14:paraId="423FC945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24192978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</w:t>
      </w: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en la integración de la Cuenta Pública, la cual </w:t>
      </w:r>
      <w:r>
        <w:rPr>
          <w:rFonts w:ascii="Arial" w:hAnsi="Arial" w:cs="Arial"/>
          <w:bCs/>
        </w:rPr>
        <w:t>incluye</w:t>
      </w:r>
      <w:r w:rsidRPr="009879F6">
        <w:rPr>
          <w:rFonts w:ascii="Arial" w:hAnsi="Arial" w:cs="Arial"/>
          <w:bCs/>
        </w:rPr>
        <w:t xml:space="preserve"> los resultados de las labores administrativas realizadas en el ejercicio fiscal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>
        <w:rPr>
          <w:rFonts w:ascii="Arial" w:hAnsi="Arial" w:cs="Arial"/>
          <w:bCs/>
        </w:rPr>
        <w:t>ingresos obtenidos y gastos ejercidos</w:t>
      </w:r>
      <w:r w:rsidRPr="009879F6">
        <w:rPr>
          <w:rFonts w:ascii="Arial" w:hAnsi="Arial" w:cs="Arial"/>
          <w:bCs/>
        </w:rPr>
        <w:t xml:space="preserve"> por la entidad fiscalizada.</w:t>
      </w:r>
    </w:p>
    <w:p w14:paraId="7458AC6B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08DB7E2F" w14:textId="77777777" w:rsidR="00830A2A" w:rsidRPr="00B92116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</w:t>
      </w:r>
      <w:r w:rsidRPr="009A59D7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</w:t>
      </w:r>
      <w:bookmarkStart w:id="2" w:name="_Hlk11404101"/>
      <w:r>
        <w:rPr>
          <w:rFonts w:ascii="Arial" w:hAnsi="Arial" w:cs="Arial"/>
          <w:bCs/>
        </w:rPr>
        <w:t xml:space="preserve">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3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3"/>
      <w:r w:rsidRPr="002B3A76">
        <w:rPr>
          <w:rFonts w:ascii="Arial" w:hAnsi="Arial" w:cs="Arial"/>
          <w:bCs/>
        </w:rPr>
        <w:t>, en cuanto a</w:t>
      </w:r>
      <w:r w:rsidRPr="001279B3">
        <w:rPr>
          <w:rFonts w:ascii="Arial" w:hAnsi="Arial" w:cs="Arial"/>
          <w:bCs/>
        </w:rPr>
        <w:t xml:space="preserve"> la recaudación, manejo, custodia y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ingresos y gastos públicos, </w:t>
      </w:r>
      <w:bookmarkEnd w:id="2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</w:t>
      </w: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</w:p>
    <w:p w14:paraId="6784878C" w14:textId="77777777" w:rsidR="00830A2A" w:rsidRPr="00B92116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250E1B8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</w:rPr>
        <w:t>2022</w:t>
      </w:r>
      <w:r w:rsidRPr="009879F6">
        <w:rPr>
          <w:rFonts w:ascii="Arial" w:hAnsi="Arial" w:cs="Arial"/>
        </w:rPr>
        <w:t xml:space="preserve">, se encuentra reflejada la </w:t>
      </w:r>
      <w:r>
        <w:rPr>
          <w:rFonts w:ascii="Arial" w:hAnsi="Arial" w:cs="Arial"/>
        </w:rPr>
        <w:t>obtención del ingreso y ejercicio del gasto público de recursos propios</w:t>
      </w:r>
      <w:r w:rsidRPr="009879F6">
        <w:rPr>
          <w:rFonts w:ascii="Arial" w:hAnsi="Arial" w:cs="Arial"/>
        </w:rPr>
        <w:t xml:space="preserve">. </w:t>
      </w:r>
      <w:r w:rsidRPr="00A863E5">
        <w:rPr>
          <w:rFonts w:ascii="Arial" w:hAnsi="Arial" w:cs="Arial"/>
        </w:rPr>
        <w:t xml:space="preserve">La Cuenta Pública fue entregada a la Auditoría Superior del Estado, en fecha </w:t>
      </w:r>
      <w:r w:rsidRPr="00766D8B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766D8B">
        <w:rPr>
          <w:rFonts w:ascii="Arial" w:hAnsi="Arial" w:cs="Arial"/>
        </w:rPr>
        <w:t xml:space="preserve"> de abril de 202</w:t>
      </w:r>
      <w:r>
        <w:rPr>
          <w:rFonts w:ascii="Arial" w:hAnsi="Arial" w:cs="Arial"/>
        </w:rPr>
        <w:t>3</w:t>
      </w:r>
      <w:r w:rsidRPr="00766D8B">
        <w:rPr>
          <w:rFonts w:ascii="Arial" w:hAnsi="Arial" w:cs="Arial"/>
        </w:rPr>
        <w:t>, con</w:t>
      </w:r>
      <w:r w:rsidRPr="00A863E5">
        <w:rPr>
          <w:rFonts w:ascii="Arial" w:hAnsi="Arial" w:cs="Arial"/>
        </w:rPr>
        <w:t xml:space="preserve"> oficio No. </w:t>
      </w:r>
      <w:r w:rsidRPr="00400589">
        <w:rPr>
          <w:rFonts w:ascii="Arial" w:hAnsi="Arial" w:cs="Arial"/>
        </w:rPr>
        <w:t>OPA/</w:t>
      </w:r>
      <w:r>
        <w:rPr>
          <w:rFonts w:ascii="Arial" w:hAnsi="Arial" w:cs="Arial"/>
        </w:rPr>
        <w:t>220</w:t>
      </w:r>
      <w:r w:rsidRPr="00400589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  <w:r w:rsidRPr="00400589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400589">
        <w:rPr>
          <w:rFonts w:ascii="Arial" w:hAnsi="Arial" w:cs="Arial"/>
        </w:rPr>
        <w:t>.</w:t>
      </w:r>
    </w:p>
    <w:p w14:paraId="53F04435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43758277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FE64BD">
        <w:rPr>
          <w:rFonts w:ascii="Arial" w:hAnsi="Arial" w:cs="Arial"/>
          <w:bCs/>
        </w:rPr>
        <w:t>artículos 8, 19 fracción I y 86 fracción IV, de la Ley de Fiscalización y Rendición de Cuentas del Estado de Quintana Roo,</w:t>
      </w:r>
      <w:r w:rsidRPr="004408EB">
        <w:rPr>
          <w:rFonts w:ascii="Arial" w:hAnsi="Arial" w:cs="Arial"/>
          <w:bCs/>
        </w:rPr>
        <w:t xml:space="preserve"> aprobó en fecha </w:t>
      </w:r>
      <w:r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Auditorías, Visitas e Inspecciones (PAAVI), correspondiente al año </w:t>
      </w:r>
      <w:r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0E1AE79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3932ABCC" w14:textId="77777777" w:rsidR="00830A2A" w:rsidRPr="00A05588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282DB6">
        <w:rPr>
          <w:rFonts w:ascii="Arial" w:hAnsi="Arial" w:cs="Arial"/>
        </w:rPr>
        <w:t>artículos 2, 3, 4, 5, 6 fracciones I, II y XX,</w:t>
      </w:r>
      <w:r>
        <w:rPr>
          <w:rFonts w:ascii="Arial" w:hAnsi="Arial" w:cs="Arial"/>
        </w:rPr>
        <w:t xml:space="preserve"> </w:t>
      </w:r>
      <w:r w:rsidRPr="00282DB6">
        <w:rPr>
          <w:rFonts w:ascii="Arial" w:hAnsi="Arial" w:cs="Arial"/>
        </w:rPr>
        <w:t xml:space="preserve">16, 17, 19 fracciones I, </w:t>
      </w:r>
      <w:r>
        <w:rPr>
          <w:rFonts w:ascii="Arial" w:hAnsi="Arial" w:cs="Arial"/>
        </w:rPr>
        <w:t xml:space="preserve">VI, </w:t>
      </w:r>
      <w:r w:rsidRPr="00282DB6">
        <w:rPr>
          <w:rFonts w:ascii="Arial" w:hAnsi="Arial" w:cs="Arial"/>
        </w:rPr>
        <w:t xml:space="preserve">VII, VIII, XII, XV, XXVI y XXVIII, 22 en su último párrafo, </w:t>
      </w:r>
      <w:r>
        <w:rPr>
          <w:rFonts w:ascii="Arial" w:hAnsi="Arial" w:cs="Arial"/>
        </w:rPr>
        <w:t xml:space="preserve">37, </w:t>
      </w:r>
      <w:r w:rsidRPr="00282DB6">
        <w:rPr>
          <w:rFonts w:ascii="Arial" w:hAnsi="Arial" w:cs="Arial"/>
        </w:rPr>
        <w:t>38, 40, 41, 42 y 86 fracciones I, XVII, XXII y XXXVI de la Ley de Fiscalización y Rendición de Cuentas del Estado de Quintana Roo</w:t>
      </w:r>
      <w:bookmarkEnd w:id="4"/>
      <w:r w:rsidRPr="00282DB6">
        <w:rPr>
          <w:rFonts w:ascii="Arial" w:hAnsi="Arial" w:cs="Arial"/>
        </w:rPr>
        <w:t>,</w:t>
      </w:r>
      <w:r w:rsidRPr="004408EB">
        <w:rPr>
          <w:rFonts w:ascii="Arial" w:hAnsi="Arial" w:cs="Arial"/>
        </w:rPr>
        <w:t xml:space="preserve"> se tiene a bien presentar </w:t>
      </w:r>
      <w:r>
        <w:rPr>
          <w:rFonts w:ascii="Arial" w:hAnsi="Arial" w:cs="Arial"/>
        </w:rPr>
        <w:t>los</w:t>
      </w:r>
      <w:r w:rsidRPr="004408EB">
        <w:rPr>
          <w:rFonts w:ascii="Arial" w:hAnsi="Arial" w:cs="Arial"/>
        </w:rPr>
        <w:t xml:space="preserve"> Informe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>es</w:t>
      </w:r>
      <w:r w:rsidRPr="004408EB">
        <w:rPr>
          <w:rFonts w:ascii="Arial" w:hAnsi="Arial" w:cs="Arial"/>
        </w:rPr>
        <w:t xml:space="preserve"> de Auditoría</w:t>
      </w:r>
      <w:r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obtenido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con relación a la Cuenta Pública</w:t>
      </w:r>
      <w:r w:rsidRPr="004408EB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4408EB">
        <w:rPr>
          <w:rFonts w:ascii="Arial" w:hAnsi="Arial" w:cs="Arial"/>
        </w:rPr>
        <w:t>, correspondiente al</w:t>
      </w:r>
      <w:r w:rsidRPr="004408EB">
        <w:rPr>
          <w:rFonts w:ascii="Arial" w:hAnsi="Arial" w:cs="Arial"/>
          <w:bCs/>
        </w:rPr>
        <w:t xml:space="preserve"> ejercici</w:t>
      </w:r>
      <w:r w:rsidRPr="009879F6">
        <w:rPr>
          <w:rFonts w:ascii="Arial" w:hAnsi="Arial" w:cs="Arial"/>
          <w:bCs/>
        </w:rPr>
        <w:t xml:space="preserve">o fiscal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67F59031" w14:textId="77777777" w:rsidR="00830A2A" w:rsidRPr="00A05588" w:rsidRDefault="00830A2A" w:rsidP="00830A2A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2A994E5" w14:textId="77777777" w:rsidR="00830A2A" w:rsidRPr="00317402" w:rsidRDefault="00830A2A" w:rsidP="00830A2A">
      <w:pPr>
        <w:spacing w:line="360" w:lineRule="auto"/>
        <w:ind w:right="190"/>
        <w:rPr>
          <w:rFonts w:ascii="Arial" w:hAnsi="Arial" w:cs="Arial"/>
          <w:b/>
          <w:bCs/>
          <w:sz w:val="18"/>
          <w:szCs w:val="18"/>
        </w:rPr>
      </w:pPr>
    </w:p>
    <w:p w14:paraId="4EC20103" w14:textId="77777777" w:rsidR="00830A2A" w:rsidRPr="00A05588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03ADB88B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18"/>
          <w:szCs w:val="18"/>
        </w:rPr>
      </w:pPr>
    </w:p>
    <w:p w14:paraId="3A8D67E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2637A">
        <w:rPr>
          <w:rFonts w:ascii="Arial" w:hAnsi="Arial" w:cs="Arial"/>
        </w:rPr>
        <w:t>La empresa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C563DD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 crea mediante escritura pública número siete mil ciento cincuenta y uno, tomo vigésimo sexto, volumen “E”, de la notaría pública número 11 del Estado, de fecha18 de octubre de 1993, quedando registrada como persona moral ante la Secretaría de Hacienda y Crédito Público con la misma fecha en que fue creada, acto mediante el cual se contempla su existencia y personalidad jurídica con domicilio fiscal en la ciudad de Cancún, Municipio de Benito Juárez, Quintana Roo.</w:t>
      </w:r>
    </w:p>
    <w:p w14:paraId="5DD8576B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18"/>
          <w:szCs w:val="18"/>
        </w:rPr>
      </w:pPr>
    </w:p>
    <w:p w14:paraId="4F9E94C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Tiene por objeto la compra, venta, arrendamiento o administración de toda clase de bienes inmuebles que sean propiedad del Municipio de Benito Juárez, así como la adquisición, utilización o transmisión por cualquier título de inmuebles, la obtención y aprovechamiento comercial de toda clase de concesiones federales, estatales y municipales, servicios funerarios, rastro e inspección zoosanitaria y otras actividades que el H. Ayuntamiento le designe para administrar. Podrá contratar el personal y adquirir la maquinaria y equipo necesario, adquirir los bienes muebles e inmuebles que sean necesarios para cumplir con su objeto social.</w:t>
      </w:r>
    </w:p>
    <w:p w14:paraId="11BED8F6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  <w:szCs w:val="18"/>
        </w:rPr>
      </w:pPr>
    </w:p>
    <w:p w14:paraId="61960518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AUDITORÍA RELATIVO A INGRESOS</w:t>
      </w:r>
      <w:r w:rsidRPr="00204F5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PÚBLICOS</w:t>
      </w:r>
    </w:p>
    <w:p w14:paraId="534E5E9B" w14:textId="77777777" w:rsidR="00830A2A" w:rsidRPr="00317402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  <w:szCs w:val="18"/>
        </w:rPr>
      </w:pPr>
    </w:p>
    <w:p w14:paraId="009047F0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3A247DAE" w14:textId="77777777" w:rsidR="00830A2A" w:rsidRPr="00317402" w:rsidRDefault="00830A2A" w:rsidP="00830A2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F65E98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1A97BF1E" w14:textId="77777777" w:rsidR="00830A2A" w:rsidRPr="00317402" w:rsidRDefault="00830A2A" w:rsidP="00830A2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A8BA9D4" w14:textId="77777777" w:rsidR="00830A2A" w:rsidRPr="009879F6" w:rsidRDefault="00830A2A" w:rsidP="00830A2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AFF123D" w14:textId="77777777" w:rsidR="00830A2A" w:rsidRPr="00317402" w:rsidRDefault="00830A2A" w:rsidP="00830A2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830A2A" w:rsidRPr="009879F6" w14:paraId="12EE4D8E" w14:textId="77777777" w:rsidTr="00F341B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566BA166" w14:textId="77777777" w:rsidR="00830A2A" w:rsidRPr="009879F6" w:rsidRDefault="00830A2A" w:rsidP="00F341B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11682F">
              <w:rPr>
                <w:rFonts w:ascii="Arial" w:hAnsi="Arial" w:cs="Arial"/>
                <w:b/>
                <w:bCs/>
              </w:rPr>
              <w:t>-AEMF-A-GOB-</w:t>
            </w:r>
            <w:r>
              <w:rPr>
                <w:rFonts w:ascii="Arial" w:hAnsi="Arial" w:cs="Arial"/>
                <w:b/>
                <w:bCs/>
              </w:rPr>
              <w:t>092</w:t>
            </w:r>
            <w:r w:rsidRPr="0011682F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713" w:type="pct"/>
            <w:shd w:val="clear" w:color="auto" w:fill="auto"/>
          </w:tcPr>
          <w:p w14:paraId="7A1BADFA" w14:textId="77777777" w:rsidR="00830A2A" w:rsidRPr="009879F6" w:rsidRDefault="00830A2A" w:rsidP="00F341B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Cumplimiento Financiero de Ingresos Públicos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5B21EC45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71E8EF" w14:textId="77777777" w:rsidR="00830A2A" w:rsidRPr="009879F6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1001F8D0" w14:textId="77777777" w:rsidR="00830A2A" w:rsidRPr="009879F6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36B2EAD3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01621D">
        <w:rPr>
          <w:rFonts w:ascii="Arial" w:hAnsi="Arial" w:cs="Arial"/>
        </w:rPr>
        <w:t xml:space="preserve">Fiscalizar la gestión financiera para comprobar el cumplimiento de lo dispuesto </w:t>
      </w:r>
      <w:r w:rsidRPr="00FE19C5">
        <w:rPr>
          <w:rFonts w:ascii="Arial" w:hAnsi="Arial" w:cs="Arial"/>
          <w:bCs/>
          <w:lang w:val="es-ES"/>
        </w:rPr>
        <w:t xml:space="preserve">en </w:t>
      </w:r>
      <w:r w:rsidRPr="00EC22F1">
        <w:rPr>
          <w:rFonts w:ascii="Arial" w:hAnsi="Arial" w:cs="Arial"/>
        </w:rPr>
        <w:t>la Ley de Ingresos</w:t>
      </w:r>
      <w:r w:rsidRPr="005A103E">
        <w:rPr>
          <w:rFonts w:ascii="Arial" w:hAnsi="Arial" w:cs="Arial"/>
          <w:bCs/>
        </w:rPr>
        <w:t>,</w:t>
      </w:r>
      <w:r w:rsidRPr="005A103E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y demás disposiciones legales aplicables,</w:t>
      </w:r>
      <w:r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en cuanto a los ingresos</w:t>
      </w:r>
      <w:r w:rsidRPr="00565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públicos</w:t>
      </w:r>
      <w:r w:rsidRPr="0001621D">
        <w:rPr>
          <w:rFonts w:ascii="Arial" w:hAnsi="Arial" w:cs="Arial"/>
        </w:rPr>
        <w:t>, incluyendo la revisión del manejo</w:t>
      </w:r>
      <w:r>
        <w:rPr>
          <w:rFonts w:ascii="Arial" w:hAnsi="Arial" w:cs="Arial"/>
        </w:rPr>
        <w:t xml:space="preserve"> y custodia de recursos</w:t>
      </w:r>
      <w:r w:rsidRPr="00666657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públicos</w:t>
      </w:r>
      <w:r>
        <w:rPr>
          <w:rFonts w:ascii="Arial" w:hAnsi="Arial" w:cs="Arial"/>
        </w:rPr>
        <w:t xml:space="preserve"> estatales y </w:t>
      </w:r>
      <w:r w:rsidRPr="008E5A2E">
        <w:rPr>
          <w:rFonts w:ascii="Arial" w:hAnsi="Arial" w:cs="Arial"/>
        </w:rPr>
        <w:t>municipales</w:t>
      </w:r>
      <w:r w:rsidRPr="0001621D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01621D">
        <w:rPr>
          <w:rFonts w:ascii="Arial" w:hAnsi="Arial" w:cs="Arial"/>
        </w:rPr>
        <w:t>la i</w:t>
      </w:r>
      <w:r>
        <w:rPr>
          <w:rFonts w:ascii="Arial" w:hAnsi="Arial" w:cs="Arial"/>
        </w:rPr>
        <w:t xml:space="preserve">nformación financiera, </w:t>
      </w:r>
      <w:r w:rsidRPr="0001621D">
        <w:rPr>
          <w:rFonts w:ascii="Arial" w:hAnsi="Arial" w:cs="Arial"/>
        </w:rPr>
        <w:t>contable, patrimonial, p</w:t>
      </w:r>
      <w:r>
        <w:rPr>
          <w:rFonts w:ascii="Arial" w:hAnsi="Arial" w:cs="Arial"/>
        </w:rPr>
        <w:t>resupuestaria y programática.</w:t>
      </w:r>
    </w:p>
    <w:p w14:paraId="08E78163" w14:textId="77777777" w:rsidR="00830A2A" w:rsidRPr="0001621D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5B798C" w14:textId="77777777" w:rsidR="00830A2A" w:rsidRPr="00AA50F2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452CDBF" w14:textId="77777777" w:rsidR="00830A2A" w:rsidRPr="007B1830" w:rsidRDefault="00830A2A" w:rsidP="00830A2A">
      <w:pPr>
        <w:spacing w:line="360" w:lineRule="auto"/>
        <w:jc w:val="both"/>
        <w:rPr>
          <w:rFonts w:ascii="Arial" w:hAnsi="Arial" w:cs="Arial"/>
        </w:rPr>
      </w:pPr>
    </w:p>
    <w:p w14:paraId="67ABE2B7" w14:textId="77777777" w:rsidR="00830A2A" w:rsidRPr="009879F6" w:rsidRDefault="00830A2A" w:rsidP="00830A2A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>
        <w:rPr>
          <w:rFonts w:ascii="Arial" w:hAnsi="Arial" w:cs="Arial"/>
        </w:rPr>
        <w:t>15,537,582.51</w:t>
      </w:r>
    </w:p>
    <w:p w14:paraId="48256783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00EF0B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13F8A">
        <w:rPr>
          <w:rFonts w:ascii="Arial" w:hAnsi="Arial" w:cs="Arial"/>
        </w:rPr>
        <w:t>$</w:t>
      </w:r>
      <w:r w:rsidRPr="00E81C9A">
        <w:rPr>
          <w:rFonts w:ascii="Arial" w:hAnsi="Arial" w:cs="Arial"/>
        </w:rPr>
        <w:t>15,537,582.51</w:t>
      </w:r>
    </w:p>
    <w:p w14:paraId="64DF6CC2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</w:p>
    <w:p w14:paraId="6A5C40AA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5"/>
      <w:bookmarkEnd w:id="6"/>
      <w:r w:rsidRPr="009879F6">
        <w:rPr>
          <w:rFonts w:ascii="Arial" w:hAnsi="Arial" w:cs="Arial"/>
        </w:rPr>
        <w:t>$</w:t>
      </w:r>
      <w:r>
        <w:rPr>
          <w:rFonts w:ascii="Arial" w:hAnsi="Arial" w:cs="Arial"/>
        </w:rPr>
        <w:t>13,069,195.39</w:t>
      </w:r>
    </w:p>
    <w:p w14:paraId="7029B310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</w:p>
    <w:p w14:paraId="0AC76FF1" w14:textId="77777777" w:rsidR="00830A2A" w:rsidRPr="009879F6" w:rsidRDefault="00830A2A" w:rsidP="00830A2A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7"/>
      <w:bookmarkEnd w:id="8"/>
      <w:r>
        <w:rPr>
          <w:rFonts w:ascii="Arial" w:hAnsi="Arial" w:cs="Arial"/>
        </w:rPr>
        <w:t>84.11</w:t>
      </w:r>
      <w:r w:rsidRPr="009879F6">
        <w:rPr>
          <w:rFonts w:ascii="Arial" w:hAnsi="Arial" w:cs="Arial"/>
        </w:rPr>
        <w:t>%</w:t>
      </w:r>
    </w:p>
    <w:p w14:paraId="201E1F3C" w14:textId="77777777" w:rsidR="00830A2A" w:rsidRDefault="00830A2A" w:rsidP="00830A2A">
      <w:pPr>
        <w:spacing w:line="360" w:lineRule="auto"/>
        <w:jc w:val="both"/>
        <w:rPr>
          <w:rFonts w:ascii="Arial" w:hAnsi="Arial" w:cs="Arial"/>
        </w:rPr>
      </w:pPr>
    </w:p>
    <w:p w14:paraId="3EA0FA7E" w14:textId="77777777" w:rsidR="00830A2A" w:rsidRPr="002E2B2B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2E2B2B">
        <w:rPr>
          <w:rFonts w:ascii="Arial" w:hAnsi="Arial" w:cs="Arial"/>
        </w:rPr>
        <w:t xml:space="preserve">Durante el ejercicio auditado, el ente </w:t>
      </w:r>
      <w:proofErr w:type="spellStart"/>
      <w:r w:rsidRPr="002E2B2B">
        <w:rPr>
          <w:rFonts w:ascii="Arial" w:hAnsi="Arial" w:cs="Arial"/>
        </w:rPr>
        <w:t>fiscalizado</w:t>
      </w:r>
      <w:proofErr w:type="spellEnd"/>
      <w:r w:rsidRPr="002E2B2B">
        <w:rPr>
          <w:rFonts w:ascii="Arial" w:hAnsi="Arial" w:cs="Arial"/>
        </w:rPr>
        <w:t xml:space="preserve"> no recibió recursos federales, por lo cual el Universo y la Población Objetivo quedaron integradas únicamente por recursos </w:t>
      </w:r>
      <w:r>
        <w:rPr>
          <w:rFonts w:ascii="Arial" w:hAnsi="Arial" w:cs="Arial"/>
        </w:rPr>
        <w:t>propios</w:t>
      </w:r>
      <w:r w:rsidRPr="002E2B2B">
        <w:rPr>
          <w:rFonts w:ascii="Arial" w:hAnsi="Arial" w:cs="Arial"/>
        </w:rPr>
        <w:t>.</w:t>
      </w:r>
    </w:p>
    <w:p w14:paraId="40B6885E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359A5AC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ingresos devengados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>Estado Analítico de Ingresos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Fuente de Financiamiento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</w:rPr>
        <w:t>2022.</w:t>
      </w:r>
    </w:p>
    <w:p w14:paraId="7D98B1CB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65E9B979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527D3331" w14:textId="77777777" w:rsidR="00830A2A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821CFA5" w14:textId="77777777" w:rsidR="00830A2A" w:rsidRPr="009879F6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Pr="00BB39F9">
        <w:rPr>
          <w:rFonts w:ascii="Arial" w:hAnsi="Arial" w:cs="Arial"/>
          <w:bCs/>
        </w:rPr>
        <w:t>ingresos devengados</w:t>
      </w:r>
      <w:r w:rsidRPr="009879F6">
        <w:rPr>
          <w:rFonts w:ascii="Arial" w:hAnsi="Arial" w:cs="Arial"/>
          <w:bCs/>
        </w:rPr>
        <w:t>, haya</w:t>
      </w:r>
      <w:r>
        <w:rPr>
          <w:rFonts w:ascii="Arial" w:hAnsi="Arial" w:cs="Arial"/>
          <w:bCs/>
        </w:rPr>
        <w:t>n</w:t>
      </w:r>
      <w:r w:rsidRPr="009879F6">
        <w:rPr>
          <w:rFonts w:ascii="Arial" w:hAnsi="Arial" w:cs="Arial"/>
          <w:bCs/>
        </w:rPr>
        <w:t xml:space="preserve">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427B58C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6C9612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</w:t>
      </w:r>
      <w:r w:rsidRPr="00BB39F9"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>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 xml:space="preserve">servancia de la información </w:t>
      </w:r>
      <w:r w:rsidRPr="005E453A">
        <w:rPr>
          <w:rFonts w:ascii="Arial" w:hAnsi="Arial" w:cs="Arial"/>
        </w:rPr>
        <w:t>histórica</w:t>
      </w:r>
      <w:r>
        <w:rPr>
          <w:rFonts w:ascii="Arial" w:hAnsi="Arial" w:cs="Arial"/>
          <w:bCs/>
        </w:rPr>
        <w:t xml:space="preserve"> </w:t>
      </w:r>
      <w:r w:rsidRPr="005E453A">
        <w:rPr>
          <w:rFonts w:ascii="Arial" w:hAnsi="Arial" w:cs="Arial"/>
          <w:bCs/>
        </w:rPr>
        <w:t>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4AC6250D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884EF2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 xml:space="preserve">a actuación fiscalizadora, basándose en diversos elementos y factores que se integraron </w:t>
      </w:r>
      <w:r w:rsidRPr="001747A8">
        <w:rPr>
          <w:rFonts w:ascii="Arial" w:hAnsi="Arial" w:cs="Arial"/>
          <w:bCs/>
        </w:rPr>
        <w:lastRenderedPageBreak/>
        <w:t>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3E4970FB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80299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29C79E75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16AEDD" w14:textId="77777777" w:rsidR="00830A2A" w:rsidRPr="004E38E9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Se revisaron</w:t>
      </w:r>
      <w:r w:rsidRPr="00711929">
        <w:rPr>
          <w:rFonts w:ascii="Arial" w:hAnsi="Arial" w:cs="Arial"/>
        </w:rPr>
        <w:t xml:space="preserve"> la</w:t>
      </w:r>
      <w:r w:rsidRPr="00711929">
        <w:rPr>
          <w:rFonts w:ascii="Arial" w:hAnsi="Arial" w:cs="Arial"/>
          <w:color w:val="000000"/>
        </w:rPr>
        <w:t xml:space="preserve"> Dirección General</w:t>
      </w:r>
      <w:r>
        <w:rPr>
          <w:rFonts w:ascii="Arial" w:hAnsi="Arial" w:cs="Arial"/>
          <w:color w:val="000000"/>
        </w:rPr>
        <w:t>, Funeraria Municipal, Panteón Municipal y Rastro Municipal</w:t>
      </w:r>
      <w:r w:rsidRPr="00711929">
        <w:rPr>
          <w:rFonts w:ascii="Arial" w:hAnsi="Arial" w:cs="Arial"/>
          <w:color w:val="000000"/>
        </w:rPr>
        <w:t xml:space="preserve"> d</w:t>
      </w:r>
      <w:r w:rsidRPr="00711929">
        <w:rPr>
          <w:rFonts w:ascii="Arial" w:hAnsi="Arial" w:cs="Arial"/>
        </w:rPr>
        <w:t xml:space="preserve">e la </w:t>
      </w:r>
      <w:r w:rsidRPr="00711929">
        <w:rPr>
          <w:rFonts w:ascii="Arial" w:hAnsi="Arial" w:cs="Arial"/>
          <w:b/>
          <w:bCs/>
        </w:rPr>
        <w:t>Operadora y Administradora de Bienes Municipales, S.A. de C.V.</w:t>
      </w:r>
    </w:p>
    <w:p w14:paraId="033F559E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C42F25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4516062" w14:textId="77777777" w:rsidR="00830A2A" w:rsidRPr="00E66F94" w:rsidRDefault="00830A2A" w:rsidP="00830A2A">
      <w:pPr>
        <w:spacing w:line="360" w:lineRule="auto"/>
        <w:jc w:val="both"/>
        <w:rPr>
          <w:rFonts w:ascii="Arial" w:hAnsi="Arial" w:cs="Arial"/>
          <w:b/>
        </w:rPr>
      </w:pPr>
    </w:p>
    <w:p w14:paraId="10EB5417" w14:textId="77777777" w:rsidR="00830A2A" w:rsidRPr="00C47B98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F05AA95" w14:textId="77777777" w:rsidR="00830A2A" w:rsidRPr="00C47B98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076DE0C3" w14:textId="77777777" w:rsidR="00830A2A" w:rsidRPr="00C47B98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 xml:space="preserve">, se </w:t>
      </w:r>
      <w:r w:rsidRPr="00C47B98">
        <w:rPr>
          <w:rFonts w:ascii="Arial" w:hAnsi="Arial" w:cs="Arial"/>
          <w:bCs/>
        </w:rPr>
        <w:lastRenderedPageBreak/>
        <w:t>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1D544905" w14:textId="77777777" w:rsidR="00830A2A" w:rsidRPr="00EC3CC7" w:rsidRDefault="00830A2A" w:rsidP="00830A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8216C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AB11249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66173842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23D62F98" w14:textId="77777777" w:rsidR="00830A2A" w:rsidRPr="00EC3CC7" w:rsidRDefault="00830A2A" w:rsidP="00830A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EC981B" w14:textId="77777777" w:rsidR="00830A2A" w:rsidRPr="00E014BB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7B3F58">
        <w:rPr>
          <w:rFonts w:ascii="Arial" w:hAnsi="Arial" w:cs="Arial"/>
          <w:bCs/>
        </w:rPr>
        <w:t xml:space="preserve">Verificar </w:t>
      </w:r>
      <w:r w:rsidRPr="00C031B2">
        <w:rPr>
          <w:rFonts w:ascii="Arial" w:hAnsi="Arial" w:cs="Arial"/>
          <w:bCs/>
        </w:rPr>
        <w:t>que los controles internos implementados permitieron la adecuada gestión administrativa para el desarrollo eficiente de la</w:t>
      </w:r>
      <w:r>
        <w:rPr>
          <w:rFonts w:ascii="Arial" w:hAnsi="Arial" w:cs="Arial"/>
          <w:bCs/>
        </w:rPr>
        <w:t>s operaciones y</w:t>
      </w:r>
      <w:r w:rsidRPr="00C031B2">
        <w:rPr>
          <w:rFonts w:ascii="Arial" w:hAnsi="Arial" w:cs="Arial"/>
          <w:bCs/>
        </w:rPr>
        <w:t xml:space="preserve"> la obtención de información confiable y oportuna</w:t>
      </w:r>
      <w:r w:rsidRPr="00E014BB">
        <w:rPr>
          <w:rFonts w:ascii="Arial" w:hAnsi="Arial" w:cs="Arial"/>
          <w:bCs/>
        </w:rPr>
        <w:t>.</w:t>
      </w:r>
    </w:p>
    <w:p w14:paraId="1194455D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0035B68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Comprobar</w:t>
      </w:r>
      <w:r w:rsidRPr="00E014BB">
        <w:rPr>
          <w:rFonts w:ascii="Arial" w:hAnsi="Arial" w:cs="Arial"/>
          <w:bCs/>
        </w:rPr>
        <w:t xml:space="preserve"> </w:t>
      </w:r>
      <w:r w:rsidRPr="00304406">
        <w:rPr>
          <w:rFonts w:ascii="Arial" w:hAnsi="Arial" w:cs="Arial"/>
          <w:bCs/>
        </w:rPr>
        <w:t xml:space="preserve">que las cantidades determinadas para el </w:t>
      </w:r>
      <w:r>
        <w:rPr>
          <w:rFonts w:ascii="Arial" w:hAnsi="Arial" w:cs="Arial"/>
          <w:bCs/>
        </w:rPr>
        <w:t>cobro</w:t>
      </w:r>
      <w:r w:rsidRPr="00304406">
        <w:rPr>
          <w:rFonts w:ascii="Arial" w:hAnsi="Arial" w:cs="Arial"/>
          <w:bCs/>
        </w:rPr>
        <w:t xml:space="preserve"> de los ingresos por venta de bienes, prestación de servicios y otros ingresos</w:t>
      </w:r>
      <w:r w:rsidRPr="003E70BF">
        <w:t xml:space="preserve"> </w:t>
      </w:r>
      <w:r w:rsidRPr="003E70BF">
        <w:rPr>
          <w:rFonts w:ascii="Arial" w:hAnsi="Arial" w:cs="Arial"/>
          <w:bCs/>
        </w:rPr>
        <w:t>por servicios que brinda el Rastro Municipal</w:t>
      </w:r>
      <w:r w:rsidRPr="00304406">
        <w:rPr>
          <w:rFonts w:ascii="Arial" w:hAnsi="Arial" w:cs="Arial"/>
          <w:bCs/>
        </w:rPr>
        <w:t>, se apeguen a los tabuladores, tasas y tarifas establecidas</w:t>
      </w:r>
      <w:r w:rsidRPr="00E014BB">
        <w:rPr>
          <w:rFonts w:ascii="Arial" w:hAnsi="Arial" w:cs="Arial"/>
          <w:bCs/>
        </w:rPr>
        <w:t>.</w:t>
      </w:r>
    </w:p>
    <w:p w14:paraId="27A77C22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5F51F53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Comprobar</w:t>
      </w:r>
      <w:r w:rsidRPr="00E014BB">
        <w:rPr>
          <w:rFonts w:ascii="Arial" w:hAnsi="Arial" w:cs="Arial"/>
          <w:bCs/>
        </w:rPr>
        <w:t xml:space="preserve"> </w:t>
      </w:r>
      <w:r w:rsidRPr="00304406">
        <w:rPr>
          <w:rFonts w:ascii="Arial" w:hAnsi="Arial" w:cs="Arial"/>
          <w:bCs/>
        </w:rPr>
        <w:t xml:space="preserve">que las cantidades determinadas para el </w:t>
      </w:r>
      <w:r>
        <w:rPr>
          <w:rFonts w:ascii="Arial" w:hAnsi="Arial" w:cs="Arial"/>
          <w:bCs/>
        </w:rPr>
        <w:t>cobro</w:t>
      </w:r>
      <w:r w:rsidRPr="00304406">
        <w:rPr>
          <w:rFonts w:ascii="Arial" w:hAnsi="Arial" w:cs="Arial"/>
          <w:bCs/>
        </w:rPr>
        <w:t xml:space="preserve"> de los ingresos por venta de bienes, prestación de servicios y otros ingresos</w:t>
      </w:r>
      <w:r w:rsidRPr="003E70BF">
        <w:t xml:space="preserve"> </w:t>
      </w:r>
      <w:r w:rsidRPr="003E70BF">
        <w:rPr>
          <w:rFonts w:ascii="Arial" w:hAnsi="Arial" w:cs="Arial"/>
          <w:bCs/>
        </w:rPr>
        <w:t>por servicios que brinda la Funeraria Municipal</w:t>
      </w:r>
      <w:r w:rsidRPr="00304406">
        <w:rPr>
          <w:rFonts w:ascii="Arial" w:hAnsi="Arial" w:cs="Arial"/>
          <w:bCs/>
        </w:rPr>
        <w:t>, se apeguen a los tabuladores, tasas y tarifas establecidas</w:t>
      </w:r>
      <w:r w:rsidRPr="00E014BB">
        <w:rPr>
          <w:rFonts w:ascii="Arial" w:hAnsi="Arial" w:cs="Arial"/>
          <w:bCs/>
        </w:rPr>
        <w:t>.</w:t>
      </w:r>
    </w:p>
    <w:p w14:paraId="66388D60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229492A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Comprobar</w:t>
      </w:r>
      <w:r w:rsidRPr="00E014BB">
        <w:rPr>
          <w:rFonts w:ascii="Arial" w:hAnsi="Arial" w:cs="Arial"/>
          <w:bCs/>
        </w:rPr>
        <w:t xml:space="preserve"> </w:t>
      </w:r>
      <w:r w:rsidRPr="00304406">
        <w:rPr>
          <w:rFonts w:ascii="Arial" w:hAnsi="Arial" w:cs="Arial"/>
          <w:bCs/>
        </w:rPr>
        <w:t xml:space="preserve">que las cantidades determinadas para el </w:t>
      </w:r>
      <w:r>
        <w:rPr>
          <w:rFonts w:ascii="Arial" w:hAnsi="Arial" w:cs="Arial"/>
          <w:bCs/>
        </w:rPr>
        <w:t>cobro</w:t>
      </w:r>
      <w:r w:rsidRPr="00304406">
        <w:rPr>
          <w:rFonts w:ascii="Arial" w:hAnsi="Arial" w:cs="Arial"/>
          <w:bCs/>
        </w:rPr>
        <w:t xml:space="preserve"> de los ingresos por venta de bienes, prestación de servicios y otros ingresos</w:t>
      </w:r>
      <w:r w:rsidRPr="003E70BF">
        <w:t xml:space="preserve"> </w:t>
      </w:r>
      <w:r w:rsidRPr="003E70BF">
        <w:rPr>
          <w:rFonts w:ascii="Arial" w:hAnsi="Arial" w:cs="Arial"/>
          <w:bCs/>
        </w:rPr>
        <w:t>por servicios que brinda el Panteón Municipal</w:t>
      </w:r>
      <w:r w:rsidRPr="00304406">
        <w:rPr>
          <w:rFonts w:ascii="Arial" w:hAnsi="Arial" w:cs="Arial"/>
          <w:bCs/>
        </w:rPr>
        <w:t>, se apeguen a los tabuladores, tasas y tarifas establecidas</w:t>
      </w:r>
      <w:r w:rsidRPr="00E014BB">
        <w:rPr>
          <w:rFonts w:ascii="Arial" w:hAnsi="Arial" w:cs="Arial"/>
          <w:bCs/>
        </w:rPr>
        <w:t>.</w:t>
      </w:r>
    </w:p>
    <w:p w14:paraId="38CA4D3C" w14:textId="77777777" w:rsidR="00830A2A" w:rsidRPr="00E014BB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5. Verificar </w:t>
      </w:r>
      <w:r w:rsidRPr="00304406">
        <w:rPr>
          <w:rFonts w:ascii="Arial" w:hAnsi="Arial" w:cs="Arial"/>
          <w:bCs/>
        </w:rPr>
        <w:t>que los ingresos propios, se hayan determinado de acuerdo con la normatividad aplicable, corroborando la integración de expedientes, en su caso</w:t>
      </w:r>
      <w:r w:rsidRPr="00E014BB">
        <w:rPr>
          <w:rFonts w:ascii="Arial" w:hAnsi="Arial" w:cs="Arial"/>
          <w:bCs/>
        </w:rPr>
        <w:t>.</w:t>
      </w:r>
    </w:p>
    <w:p w14:paraId="4401BE5A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11F06E72" w14:textId="77777777" w:rsidR="00830A2A" w:rsidRPr="00C47B98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FC9C688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  <w:highlight w:val="darkYellow"/>
        </w:rPr>
      </w:pPr>
    </w:p>
    <w:p w14:paraId="0AD23550" w14:textId="77777777" w:rsidR="00830A2A" w:rsidRPr="002E2A3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3D53F2BD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58940ABC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 número</w:t>
      </w:r>
      <w:r>
        <w:rPr>
          <w:rFonts w:ascii="Arial" w:hAnsi="Arial" w:cs="Arial"/>
          <w:bCs/>
        </w:rPr>
        <w:t xml:space="preserve"> ASEQROO/ASE/AEMF/0557/05/2023</w:t>
      </w:r>
      <w:r w:rsidRPr="0004250B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426CB27A" w14:textId="77777777" w:rsidR="00830A2A" w:rsidRPr="00EC3CC7" w:rsidRDefault="00830A2A" w:rsidP="00830A2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30A2A" w:rsidRPr="00845B1A" w14:paraId="05A41845" w14:textId="77777777" w:rsidTr="00F341B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F07C68A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8587C44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30A2A" w:rsidRPr="00845B1A" w14:paraId="086A78FC" w14:textId="77777777" w:rsidTr="00F341B9">
        <w:trPr>
          <w:jc w:val="center"/>
        </w:trPr>
        <w:tc>
          <w:tcPr>
            <w:tcW w:w="6374" w:type="dxa"/>
            <w:shd w:val="clear" w:color="auto" w:fill="auto"/>
          </w:tcPr>
          <w:p w14:paraId="0343C133" w14:textId="77777777" w:rsidR="00830A2A" w:rsidRPr="00845B1A" w:rsidRDefault="00830A2A" w:rsidP="00F341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Baltazar Tamayo Campos</w:t>
            </w:r>
          </w:p>
        </w:tc>
        <w:tc>
          <w:tcPr>
            <w:tcW w:w="2977" w:type="dxa"/>
            <w:shd w:val="clear" w:color="auto" w:fill="auto"/>
          </w:tcPr>
          <w:p w14:paraId="5957627F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30A2A" w:rsidRPr="00845B1A" w14:paraId="52AF6BCE" w14:textId="77777777" w:rsidTr="00F341B9">
        <w:trPr>
          <w:jc w:val="center"/>
        </w:trPr>
        <w:tc>
          <w:tcPr>
            <w:tcW w:w="6374" w:type="dxa"/>
            <w:shd w:val="clear" w:color="auto" w:fill="auto"/>
          </w:tcPr>
          <w:p w14:paraId="77B013AA" w14:textId="77777777" w:rsidR="00830A2A" w:rsidRPr="00845B1A" w:rsidRDefault="00830A2A" w:rsidP="00F341B9">
            <w:pPr>
              <w:spacing w:line="360" w:lineRule="auto"/>
              <w:rPr>
                <w:rFonts w:ascii="Arial" w:hAnsi="Arial" w:cs="Arial"/>
                <w:bCs/>
              </w:rPr>
            </w:pPr>
            <w:r w:rsidRPr="00F83324">
              <w:rPr>
                <w:rFonts w:ascii="Arial" w:hAnsi="Arial" w:cs="Arial"/>
                <w:bCs/>
              </w:rPr>
              <w:t>L.C. Edgar Iván Sánchez Ramírez</w:t>
            </w:r>
          </w:p>
        </w:tc>
        <w:tc>
          <w:tcPr>
            <w:tcW w:w="2977" w:type="dxa"/>
            <w:shd w:val="clear" w:color="auto" w:fill="auto"/>
          </w:tcPr>
          <w:p w14:paraId="38EF62D6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EC7A34A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3BD02579" w14:textId="77777777" w:rsidR="00830A2A" w:rsidRPr="00845B1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I.2. CUMPLIMIENTO DE DISPOSICIONES LEGALES Y NORMATIVAS</w:t>
      </w:r>
    </w:p>
    <w:p w14:paraId="3B3A79C2" w14:textId="77777777" w:rsidR="00830A2A" w:rsidRPr="00EC3CC7" w:rsidRDefault="00830A2A" w:rsidP="00830A2A">
      <w:pPr>
        <w:spacing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4D5DE968" w14:textId="77777777" w:rsidR="00830A2A" w:rsidRPr="00845B1A" w:rsidRDefault="00830A2A" w:rsidP="00830A2A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CE23BD">
        <w:rPr>
          <w:rFonts w:ascii="Arial" w:hAnsi="Arial" w:cs="Arial"/>
        </w:rPr>
        <w:t xml:space="preserve">La revisión </w:t>
      </w:r>
      <w:r w:rsidRPr="00845B1A">
        <w:rPr>
          <w:rFonts w:ascii="Arial" w:hAnsi="Arial" w:cs="Arial"/>
        </w:rPr>
        <w:t xml:space="preserve">se llevó a cabo aplicando Normas Profesionales de Auditoría del Sistema Nacional de Fiscalización, así como en apego a la Ley General de Contabilidad Gubernamental, </w:t>
      </w:r>
      <w:r>
        <w:rPr>
          <w:rFonts w:ascii="Arial" w:hAnsi="Arial" w:cs="Arial"/>
        </w:rPr>
        <w:t xml:space="preserve">a la </w:t>
      </w:r>
      <w:r>
        <w:rPr>
          <w:rFonts w:ascii="Arial" w:hAnsi="Arial" w:cs="Arial"/>
          <w:bCs/>
        </w:rPr>
        <w:t>Ley de Ingresos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 xml:space="preserve">emitido por el Consejo Nacional de Armonización Contable (CONAC), dando cumplimiento a las diversas disposiciones legales y normativas </w:t>
      </w:r>
      <w:r w:rsidRPr="00845B1A">
        <w:rPr>
          <w:rFonts w:ascii="Arial" w:hAnsi="Arial" w:cs="Arial"/>
        </w:rPr>
        <w:lastRenderedPageBreak/>
        <w:t>aplicables,</w:t>
      </w:r>
      <w:r w:rsidRPr="00CF296C">
        <w:rPr>
          <w:rFonts w:ascii="Arial" w:hAnsi="Arial" w:cs="Arial"/>
        </w:rPr>
        <w:t xml:space="preserve"> </w:t>
      </w:r>
      <w:r w:rsidRPr="00B52F3F">
        <w:rPr>
          <w:rFonts w:ascii="Arial" w:hAnsi="Arial" w:cs="Arial"/>
        </w:rPr>
        <w:t>en observancia al artículo 38 fracción III de la Ley de Fiscalización y Rendición de Cuentas del Estado de Quintana Roo</w:t>
      </w:r>
      <w:r>
        <w:rPr>
          <w:rFonts w:ascii="Arial" w:hAnsi="Arial" w:cs="Arial"/>
        </w:rPr>
        <w:t>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</w:t>
      </w:r>
      <w:r w:rsidRPr="00CE23BD">
        <w:rPr>
          <w:rFonts w:ascii="Arial" w:hAnsi="Arial" w:cs="Arial"/>
        </w:rPr>
        <w:t>.</w:t>
      </w:r>
    </w:p>
    <w:p w14:paraId="26D02422" w14:textId="77777777" w:rsidR="00830A2A" w:rsidRPr="00EC3CC7" w:rsidRDefault="00830A2A" w:rsidP="00830A2A">
      <w:pPr>
        <w:spacing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1A06EEA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16FEC015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461BB4AE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E23BD">
        <w:rPr>
          <w:rFonts w:ascii="Arial" w:hAnsi="Arial" w:cs="Arial"/>
          <w:bCs/>
        </w:rPr>
        <w:t xml:space="preserve">Se </w:t>
      </w:r>
      <w:r w:rsidRPr="00626EF1">
        <w:rPr>
          <w:rFonts w:ascii="Arial" w:hAnsi="Arial" w:cs="Arial"/>
          <w:bCs/>
        </w:rPr>
        <w:t xml:space="preserve">constató el cumplimiento de la Ley General de Contabilidad Gubernamental, </w:t>
      </w:r>
      <w:r>
        <w:rPr>
          <w:rFonts w:ascii="Arial" w:hAnsi="Arial" w:cs="Arial"/>
          <w:bCs/>
        </w:rPr>
        <w:t>de la Ley de Ingresos</w:t>
      </w:r>
      <w:r w:rsidRPr="00626EF1">
        <w:rPr>
          <w:rFonts w:ascii="Arial" w:hAnsi="Arial" w:cs="Arial"/>
          <w:bCs/>
        </w:rPr>
        <w:t>, así como de lo emitido por el Consejo Nacional de Armonización Contable (CONAC), y demás disposiciones legales y normativas aplicables</w:t>
      </w:r>
      <w:r w:rsidRPr="00CE23BD">
        <w:rPr>
          <w:rFonts w:ascii="Arial" w:hAnsi="Arial" w:cs="Arial"/>
          <w:bCs/>
        </w:rPr>
        <w:t>.</w:t>
      </w:r>
      <w:r w:rsidRPr="00626EF1">
        <w:rPr>
          <w:rFonts w:ascii="Arial" w:hAnsi="Arial" w:cs="Arial"/>
          <w:bCs/>
        </w:rPr>
        <w:t xml:space="preserve"> </w:t>
      </w:r>
    </w:p>
    <w:p w14:paraId="2FEF42E4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08E5E9D7" w14:textId="77777777" w:rsidR="00830A2A" w:rsidRPr="00A05588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77489BBE" w14:textId="77777777" w:rsidR="00830A2A" w:rsidRPr="00EC3CC7" w:rsidRDefault="00830A2A" w:rsidP="00830A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BC288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bookmarkStart w:id="9" w:name="_Hlk11408938"/>
      <w:bookmarkStart w:id="10" w:name="_Hlk11408885"/>
      <w:r w:rsidRPr="000B7BD4">
        <w:rPr>
          <w:rFonts w:ascii="Arial" w:hAnsi="Arial" w:cs="Arial"/>
        </w:rPr>
        <w:t xml:space="preserve">De conformidad con los </w:t>
      </w:r>
      <w:r w:rsidRPr="00E115E7">
        <w:rPr>
          <w:rFonts w:ascii="Arial" w:hAnsi="Arial" w:cs="Arial"/>
        </w:rPr>
        <w:t xml:space="preserve">artículos </w:t>
      </w:r>
      <w:r w:rsidRPr="00B532A6">
        <w:rPr>
          <w:rFonts w:ascii="Arial" w:hAnsi="Arial" w:cs="Arial"/>
        </w:rPr>
        <w:t>17 fracciones I y II, 38</w:t>
      </w:r>
      <w:r w:rsidRPr="00E302FD">
        <w:t xml:space="preserve"> </w:t>
      </w:r>
      <w:r w:rsidRPr="00E302FD">
        <w:rPr>
          <w:rFonts w:ascii="Arial" w:hAnsi="Arial" w:cs="Arial"/>
        </w:rPr>
        <w:t>fracción IV</w:t>
      </w:r>
      <w:r w:rsidRPr="00B532A6">
        <w:rPr>
          <w:rFonts w:ascii="Arial" w:hAnsi="Arial" w:cs="Arial"/>
        </w:rPr>
        <w:t xml:space="preserve">, 41 en su segundo párrafo, y 61 párrafo primero de la Ley de Fiscalización y Rendición de Cuentas del Estado de Quintana Roo, 4, 8 y 9 fracciones X, XI, XVIII y XXVI, del Reglamento Interior de la Auditoría Superior del Estado de Quintana Roo, </w:t>
      </w:r>
      <w:r w:rsidRPr="00A827BA">
        <w:rPr>
          <w:rFonts w:ascii="Arial" w:hAnsi="Arial" w:cs="Arial"/>
        </w:rPr>
        <w:t xml:space="preserve">durante este proceso </w:t>
      </w:r>
      <w:r w:rsidRPr="00E302FD">
        <w:rPr>
          <w:rFonts w:ascii="Arial" w:hAnsi="Arial" w:cs="Arial"/>
        </w:rPr>
        <w:t>de fiscalización</w:t>
      </w:r>
      <w:r w:rsidRPr="00A82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presentaron 2 </w:t>
      </w:r>
      <w:r w:rsidRPr="00E302FD">
        <w:rPr>
          <w:rFonts w:ascii="Arial" w:hAnsi="Arial" w:cs="Arial"/>
        </w:rPr>
        <w:t xml:space="preserve">resultados finales de auditoría y se determinaron </w:t>
      </w:r>
      <w:r>
        <w:rPr>
          <w:rFonts w:ascii="Arial" w:hAnsi="Arial" w:cs="Arial"/>
        </w:rPr>
        <w:t xml:space="preserve">2 observaciones, </w:t>
      </w:r>
      <w:r w:rsidRPr="00684437">
        <w:rPr>
          <w:rFonts w:ascii="Arial" w:hAnsi="Arial" w:cs="Arial"/>
        </w:rPr>
        <w:t xml:space="preserve">las cuales </w:t>
      </w:r>
      <w:r>
        <w:rPr>
          <w:rFonts w:ascii="Arial" w:hAnsi="Arial" w:cs="Arial"/>
        </w:rPr>
        <w:t xml:space="preserve">se </w:t>
      </w:r>
      <w:r w:rsidRPr="00684437">
        <w:rPr>
          <w:rFonts w:ascii="Arial" w:hAnsi="Arial" w:cs="Arial"/>
        </w:rPr>
        <w:t>encuentra</w:t>
      </w:r>
      <w:r>
        <w:rPr>
          <w:rFonts w:ascii="Arial" w:hAnsi="Arial" w:cs="Arial"/>
        </w:rPr>
        <w:t>n</w:t>
      </w:r>
      <w:r w:rsidRPr="00684437">
        <w:rPr>
          <w:rFonts w:ascii="Arial" w:hAnsi="Arial" w:cs="Arial"/>
        </w:rPr>
        <w:t xml:space="preserve"> pendiente</w:t>
      </w:r>
      <w:r>
        <w:rPr>
          <w:rFonts w:ascii="Arial" w:hAnsi="Arial" w:cs="Arial"/>
        </w:rPr>
        <w:t>s</w:t>
      </w:r>
      <w:r w:rsidRPr="00684437">
        <w:rPr>
          <w:rFonts w:ascii="Arial" w:hAnsi="Arial" w:cs="Arial"/>
        </w:rPr>
        <w:t xml:space="preserve"> de solventar; emitiéndose</w:t>
      </w:r>
      <w:r>
        <w:rPr>
          <w:rFonts w:ascii="Arial" w:hAnsi="Arial" w:cs="Arial"/>
        </w:rPr>
        <w:t xml:space="preserve"> una </w:t>
      </w:r>
      <w:r w:rsidRPr="008A7296">
        <w:rPr>
          <w:rFonts w:ascii="Arial" w:hAnsi="Arial" w:cs="Arial"/>
        </w:rPr>
        <w:t>solicitud de aclaración</w:t>
      </w:r>
      <w:r w:rsidRPr="0068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684437">
        <w:rPr>
          <w:rFonts w:ascii="Arial" w:hAnsi="Arial" w:cs="Arial"/>
        </w:rPr>
        <w:t>una recomendación.</w:t>
      </w:r>
    </w:p>
    <w:p w14:paraId="07B2B4A6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DC90497" w14:textId="77777777" w:rsidR="00830A2A" w:rsidRPr="007E3D8E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r w:rsidRPr="00ED4C0F">
        <w:rPr>
          <w:rFonts w:ascii="Arial" w:hAnsi="Arial" w:cs="Arial"/>
          <w:b/>
          <w:bCs/>
        </w:rPr>
        <w:t xml:space="preserve">Resumen de </w:t>
      </w:r>
      <w:r w:rsidRPr="00147304">
        <w:rPr>
          <w:rFonts w:ascii="Arial" w:hAnsi="Arial" w:cs="Arial"/>
          <w:b/>
        </w:rPr>
        <w:t>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53C20F36" w14:textId="77777777" w:rsidR="00830A2A" w:rsidRPr="00EC3CC7" w:rsidRDefault="00830A2A" w:rsidP="00830A2A">
      <w:pPr>
        <w:spacing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56CE7C48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7D4A47">
        <w:rPr>
          <w:rFonts w:ascii="Arial" w:hAnsi="Arial" w:cs="Arial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>d</w:t>
      </w:r>
      <w:r w:rsidRPr="00D50F54">
        <w:rPr>
          <w:rFonts w:ascii="Arial" w:hAnsi="Arial" w:cs="Arial"/>
        </w:rPr>
        <w:t>erivado del proceso de fisc</w:t>
      </w:r>
      <w:r>
        <w:rPr>
          <w:rFonts w:ascii="Arial" w:hAnsi="Arial" w:cs="Arial"/>
        </w:rPr>
        <w:t xml:space="preserve">alización al ente auditado se determinaron resultados finales de auditoría y observaciones en materia </w:t>
      </w:r>
      <w:r>
        <w:rPr>
          <w:rFonts w:ascii="Arial" w:hAnsi="Arial" w:cs="Arial"/>
        </w:rPr>
        <w:lastRenderedPageBreak/>
        <w:t xml:space="preserve">financiera, </w:t>
      </w:r>
      <w:r w:rsidRPr="008725BE">
        <w:rPr>
          <w:rFonts w:ascii="Arial" w:hAnsi="Arial" w:cs="Arial"/>
        </w:rPr>
        <w:t>que derivaron en la emisión de</w:t>
      </w:r>
      <w:r>
        <w:rPr>
          <w:rFonts w:ascii="Arial" w:hAnsi="Arial" w:cs="Arial"/>
        </w:rPr>
        <w:t xml:space="preserve"> una</w:t>
      </w:r>
      <w:r w:rsidRPr="0068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acción y una </w:t>
      </w:r>
      <w:r w:rsidRPr="00684437">
        <w:rPr>
          <w:rFonts w:ascii="Arial" w:hAnsi="Arial" w:cs="Arial"/>
        </w:rPr>
        <w:t>recomendaci</w:t>
      </w:r>
      <w:r>
        <w:rPr>
          <w:rFonts w:ascii="Arial" w:hAnsi="Arial" w:cs="Arial"/>
        </w:rPr>
        <w:t>ó</w:t>
      </w:r>
      <w:r w:rsidRPr="00684437">
        <w:rPr>
          <w:rFonts w:ascii="Arial" w:hAnsi="Arial" w:cs="Arial"/>
        </w:rPr>
        <w:t>n</w:t>
      </w:r>
      <w:r w:rsidRPr="008725BE">
        <w:rPr>
          <w:rFonts w:ascii="Arial" w:hAnsi="Arial" w:cs="Arial"/>
        </w:rPr>
        <w:t>, misma</w:t>
      </w:r>
      <w:r>
        <w:rPr>
          <w:rFonts w:ascii="Arial" w:hAnsi="Arial" w:cs="Arial"/>
        </w:rPr>
        <w:t>s</w:t>
      </w:r>
      <w:r w:rsidRPr="008725BE">
        <w:rPr>
          <w:rFonts w:ascii="Arial" w:hAnsi="Arial" w:cs="Arial"/>
        </w:rPr>
        <w:t xml:space="preserve"> que se presenta</w:t>
      </w:r>
      <w:r>
        <w:rPr>
          <w:rFonts w:ascii="Arial" w:hAnsi="Arial" w:cs="Arial"/>
        </w:rPr>
        <w:t>n</w:t>
      </w:r>
      <w:r w:rsidRPr="00DF6F01">
        <w:rPr>
          <w:rFonts w:ascii="Arial" w:hAnsi="Arial" w:cs="Arial"/>
        </w:rPr>
        <w:t xml:space="preserve"> en la tabla siguiente</w:t>
      </w:r>
      <w:r>
        <w:rPr>
          <w:rFonts w:ascii="Arial" w:hAnsi="Arial" w:cs="Arial"/>
        </w:rPr>
        <w:t>:</w:t>
      </w:r>
    </w:p>
    <w:p w14:paraId="4A82C50D" w14:textId="77777777" w:rsidR="00830A2A" w:rsidRPr="004E7D3C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W w:w="4858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9"/>
        <w:gridCol w:w="3419"/>
        <w:gridCol w:w="1713"/>
      </w:tblGrid>
      <w:tr w:rsidR="00830A2A" w:rsidRPr="001D5A0D" w14:paraId="5ED7538C" w14:textId="77777777" w:rsidTr="00F341B9">
        <w:trPr>
          <w:tblHeader/>
          <w:jc w:val="center"/>
        </w:trPr>
        <w:tc>
          <w:tcPr>
            <w:tcW w:w="756" w:type="pct"/>
            <w:shd w:val="clear" w:color="auto" w:fill="D0CECE"/>
            <w:vAlign w:val="center"/>
          </w:tcPr>
          <w:p w14:paraId="15CE56F9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515" w:type="pct"/>
            <w:shd w:val="clear" w:color="auto" w:fill="D0CECE"/>
            <w:vAlign w:val="center"/>
          </w:tcPr>
          <w:p w14:paraId="27EB3A5E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818" w:type="pct"/>
            <w:shd w:val="clear" w:color="auto" w:fill="D0CECE"/>
            <w:vAlign w:val="center"/>
          </w:tcPr>
          <w:p w14:paraId="062AEC90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11" w:type="pct"/>
            <w:shd w:val="clear" w:color="auto" w:fill="D0CECE"/>
          </w:tcPr>
          <w:p w14:paraId="37C1FD92" w14:textId="77777777" w:rsidR="00830A2A" w:rsidRPr="00684437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437">
              <w:rPr>
                <w:rFonts w:ascii="Arial" w:hAnsi="Arial" w:cs="Arial"/>
                <w:b/>
                <w:bCs/>
                <w:sz w:val="16"/>
                <w:szCs w:val="16"/>
              </w:rPr>
              <w:t>Monto Observado/</w:t>
            </w:r>
          </w:p>
          <w:p w14:paraId="282998CA" w14:textId="77777777" w:rsidR="00830A2A" w:rsidRPr="00D155D5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37">
              <w:rPr>
                <w:rFonts w:ascii="Arial" w:hAnsi="Arial" w:cs="Arial"/>
                <w:b/>
                <w:bCs/>
                <w:sz w:val="16"/>
                <w:szCs w:val="16"/>
              </w:rPr>
              <w:t>Recomendaci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684437">
              <w:rPr>
                <w:rFonts w:ascii="Arial" w:hAnsi="Arial" w:cs="Arial"/>
                <w:b/>
                <w:bCs/>
                <w:sz w:val="16"/>
                <w:szCs w:val="16"/>
              </w:rPr>
              <w:t>n Emitida</w:t>
            </w:r>
          </w:p>
        </w:tc>
      </w:tr>
      <w:tr w:rsidR="00830A2A" w:rsidRPr="001D5A0D" w14:paraId="5519BB2D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05AD1DB8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5D59D8F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Observación: 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AE61DC7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1000D">
              <w:rPr>
                <w:rFonts w:ascii="Arial" w:hAnsi="Arial" w:cs="Arial"/>
                <w:bCs/>
                <w:sz w:val="16"/>
                <w:szCs w:val="16"/>
              </w:rPr>
              <w:t>Ausencia parcial de soporte documental comprobatorio en los ingresos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49113A27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1000D">
              <w:rPr>
                <w:rFonts w:ascii="Arial" w:hAnsi="Arial" w:cs="Arial"/>
                <w:bCs/>
                <w:sz w:val="16"/>
                <w:szCs w:val="16"/>
              </w:rPr>
              <w:t>(3I) Deficiencia en el proceso de recaudación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4F0C25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135D153F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142</w:t>
            </w:r>
            <w:r w:rsidRPr="00A8192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409</w:t>
            </w:r>
            <w:r w:rsidRPr="00A81928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  <w:p w14:paraId="7504D2D9" w14:textId="77777777" w:rsidR="00830A2A" w:rsidRPr="001D5A0D" w:rsidRDefault="00830A2A" w:rsidP="00F341B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296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por $35,709.95</w:t>
            </w:r>
          </w:p>
        </w:tc>
      </w:tr>
      <w:tr w:rsidR="00830A2A" w:rsidRPr="001D5A0D" w14:paraId="04616FD6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572EA05D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 2</w:t>
            </w:r>
          </w:p>
          <w:p w14:paraId="32CAE2A8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Observación: 2</w:t>
            </w:r>
          </w:p>
        </w:tc>
        <w:tc>
          <w:tcPr>
            <w:tcW w:w="1515" w:type="pct"/>
            <w:shd w:val="clear" w:color="auto" w:fill="auto"/>
          </w:tcPr>
          <w:p w14:paraId="2C661CD3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1000D">
              <w:rPr>
                <w:rFonts w:ascii="Arial" w:hAnsi="Arial" w:cs="Arial"/>
                <w:bCs/>
                <w:sz w:val="16"/>
                <w:szCs w:val="16"/>
              </w:rPr>
              <w:t>Incumplimiento de la obligación de publicar información en Internet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646CA3AA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1000D">
              <w:rPr>
                <w:rFonts w:ascii="Arial" w:hAnsi="Arial" w:cs="Arial"/>
                <w:bCs/>
                <w:sz w:val="16"/>
                <w:szCs w:val="16"/>
              </w:rPr>
              <w:t>(3R) Omisiones o inconsistencias en la presentación de información financiera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FA8DE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578E2D01" w14:textId="77777777" w:rsidR="00830A2A" w:rsidRPr="001D5A0D" w:rsidRDefault="00830A2A" w:rsidP="00F341B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37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830A2A" w:rsidRPr="001D5A0D" w14:paraId="26F8A7E4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290C0A82" w14:textId="77777777" w:rsidR="00830A2A" w:rsidRPr="00A1373B" w:rsidRDefault="00830A2A" w:rsidP="00F341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14:paraId="4DFBE5AF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8" w:type="pct"/>
            <w:shd w:val="clear" w:color="auto" w:fill="auto"/>
          </w:tcPr>
          <w:p w14:paraId="53A736DA" w14:textId="77777777" w:rsidR="00830A2A" w:rsidRPr="00D155D5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1" w:type="pct"/>
          </w:tcPr>
          <w:p w14:paraId="50F01F96" w14:textId="77777777" w:rsidR="00830A2A" w:rsidRPr="001D5A0D" w:rsidRDefault="00830A2A" w:rsidP="00F341B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142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409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</w:tr>
    </w:tbl>
    <w:p w14:paraId="2C4DACF9" w14:textId="77777777" w:rsidR="00830A2A" w:rsidRPr="004E7D3C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F18973" w14:textId="77777777" w:rsidR="00830A2A" w:rsidRPr="000D47A0" w:rsidRDefault="00830A2A" w:rsidP="00830A2A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B. </w:t>
      </w:r>
      <w:r w:rsidRPr="000D47A0">
        <w:rPr>
          <w:rFonts w:ascii="Arial" w:hAnsi="Arial" w:cs="Arial"/>
          <w:b/>
        </w:rPr>
        <w:t xml:space="preserve">Resumen </w:t>
      </w:r>
      <w:r w:rsidRPr="000D47A0">
        <w:rPr>
          <w:rFonts w:ascii="Arial" w:hAnsi="Arial" w:cs="Arial"/>
          <w:b/>
          <w:bCs/>
        </w:rPr>
        <w:t xml:space="preserve">General de Observaciones y </w:t>
      </w:r>
      <w:proofErr w:type="spellStart"/>
      <w:r w:rsidRPr="000D47A0">
        <w:rPr>
          <w:rFonts w:ascii="Arial" w:hAnsi="Arial" w:cs="Arial"/>
          <w:b/>
          <w:bCs/>
        </w:rPr>
        <w:t>Solventaciones</w:t>
      </w:r>
      <w:proofErr w:type="spellEnd"/>
      <w:r w:rsidRPr="000D47A0">
        <w:rPr>
          <w:rFonts w:ascii="Arial" w:hAnsi="Arial" w:cs="Arial"/>
          <w:b/>
          <w:bCs/>
        </w:rPr>
        <w:t xml:space="preserve"> en Materia Financiera</w:t>
      </w:r>
    </w:p>
    <w:p w14:paraId="5F32D512" w14:textId="77777777" w:rsidR="00830A2A" w:rsidRPr="004E7D3C" w:rsidRDefault="00830A2A" w:rsidP="00830A2A">
      <w:pPr>
        <w:spacing w:line="360" w:lineRule="auto"/>
        <w:jc w:val="both"/>
        <w:rPr>
          <w:rFonts w:ascii="Arial" w:hAnsi="Arial" w:cs="Arial"/>
        </w:rPr>
      </w:pPr>
    </w:p>
    <w:p w14:paraId="3C24FAA4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proceso de fiscalización y 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</w:t>
      </w:r>
      <w:r w:rsidRPr="00386847">
        <w:t xml:space="preserve"> </w:t>
      </w:r>
      <w:r w:rsidRPr="00386847">
        <w:rPr>
          <w:rFonts w:ascii="Arial" w:hAnsi="Arial" w:cs="Arial"/>
        </w:rPr>
        <w:t>como se detalla en el cuadro siguiente:</w:t>
      </w:r>
    </w:p>
    <w:p w14:paraId="71B03D04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559"/>
        <w:gridCol w:w="1843"/>
      </w:tblGrid>
      <w:tr w:rsidR="00830A2A" w:rsidRPr="00CC034D" w14:paraId="57101A88" w14:textId="77777777" w:rsidTr="00F341B9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121C1AF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830A2A" w:rsidRPr="00CC034D" w14:paraId="184E4E76" w14:textId="77777777" w:rsidTr="00F341B9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FD6C9F2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0E0E0A08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4BA38276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5AD0D37D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830A2A" w:rsidRPr="00CC034D" w14:paraId="3E5D5007" w14:textId="77777777" w:rsidTr="00F341B9">
        <w:trPr>
          <w:trHeight w:val="46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24B580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539E8F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38F68A20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51DAD9D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9A3E85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A2A" w:rsidRPr="00CC034D" w14:paraId="123EEE04" w14:textId="77777777" w:rsidTr="00F341B9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CD402F9" w14:textId="77777777" w:rsidR="00830A2A" w:rsidRPr="00CC034D" w:rsidRDefault="00830A2A" w:rsidP="00F341B9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8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(3I) Deficiencia en el proceso de recaudación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0C82C98D" w14:textId="77777777" w:rsidR="00830A2A" w:rsidRPr="000D135B" w:rsidRDefault="00830A2A" w:rsidP="00F341B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Pr="00386847">
              <w:rPr>
                <w:rFonts w:ascii="Arial" w:hAnsi="Arial" w:cs="Arial"/>
                <w:sz w:val="18"/>
                <w:szCs w:val="18"/>
              </w:rPr>
              <w:t>142,409.86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107AD774" w14:textId="77777777" w:rsidR="00830A2A" w:rsidRPr="00684437" w:rsidRDefault="00830A2A" w:rsidP="00F341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106,699.91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3A83D94" w14:textId="77777777" w:rsidR="00830A2A" w:rsidRPr="00684437" w:rsidRDefault="00830A2A" w:rsidP="00F3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437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4F38B2" w14:textId="77777777" w:rsidR="00830A2A" w:rsidRPr="00684437" w:rsidRDefault="00830A2A" w:rsidP="00F341B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4437">
              <w:rPr>
                <w:rFonts w:ascii="Arial" w:hAnsi="Arial" w:cs="Arial"/>
                <w:sz w:val="18"/>
                <w:szCs w:val="18"/>
              </w:rPr>
              <w:t>$</w:t>
            </w:r>
            <w:r w:rsidRPr="007B2DB3">
              <w:rPr>
                <w:rFonts w:ascii="Arial" w:hAnsi="Arial" w:cs="Arial"/>
                <w:sz w:val="18"/>
                <w:szCs w:val="18"/>
              </w:rPr>
              <w:t>35,709.95</w:t>
            </w:r>
          </w:p>
        </w:tc>
      </w:tr>
      <w:tr w:rsidR="00830A2A" w14:paraId="045878A2" w14:textId="77777777" w:rsidTr="00F341B9">
        <w:trPr>
          <w:trHeight w:val="92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33DD1EB" w14:textId="77777777" w:rsidR="00830A2A" w:rsidRPr="00CC034D" w:rsidRDefault="00830A2A" w:rsidP="00F341B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45AADC45" w14:textId="77777777" w:rsidR="00830A2A" w:rsidRPr="000D135B" w:rsidRDefault="00830A2A" w:rsidP="00F341B9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386847">
              <w:rPr>
                <w:rFonts w:ascii="Arial" w:hAnsi="Arial" w:cs="Arial"/>
                <w:b/>
                <w:sz w:val="18"/>
                <w:szCs w:val="18"/>
              </w:rPr>
              <w:t>142,409.86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46D109E0" w14:textId="77777777" w:rsidR="00830A2A" w:rsidRPr="00684437" w:rsidRDefault="00830A2A" w:rsidP="00F341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7B2DB3">
              <w:rPr>
                <w:rFonts w:ascii="Arial" w:hAnsi="Arial" w:cs="Arial"/>
                <w:b/>
                <w:sz w:val="18"/>
                <w:szCs w:val="18"/>
              </w:rPr>
              <w:t>106,699.91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C74A2CD" w14:textId="77777777" w:rsidR="00830A2A" w:rsidRPr="00684437" w:rsidRDefault="00830A2A" w:rsidP="00F341B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437">
              <w:rPr>
                <w:rFonts w:ascii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9676CE" w14:textId="77777777" w:rsidR="00830A2A" w:rsidRPr="00684437" w:rsidRDefault="00830A2A" w:rsidP="00F341B9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443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7B2DB3">
              <w:rPr>
                <w:rFonts w:ascii="Arial" w:hAnsi="Arial" w:cs="Arial"/>
                <w:b/>
                <w:sz w:val="18"/>
                <w:szCs w:val="18"/>
              </w:rPr>
              <w:t>35,709.95</w:t>
            </w:r>
          </w:p>
        </w:tc>
      </w:tr>
    </w:tbl>
    <w:p w14:paraId="51189061" w14:textId="77777777" w:rsidR="00830A2A" w:rsidRPr="00EC3CC7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3667C10C" w14:textId="77777777" w:rsidR="00830A2A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4565C1DA" w14:textId="77777777" w:rsidR="00830A2A" w:rsidRPr="00EC3CC7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6BCA8F86" w14:textId="77777777" w:rsidR="00830A2A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D135B">
        <w:rPr>
          <w:rFonts w:ascii="Arial" w:hAnsi="Arial" w:cs="Arial"/>
          <w:szCs w:val="28"/>
        </w:rPr>
        <w:t>Asimismo, la entidad fiscalizada presentó en reunión de trabajo efectuada, las justificaciones y aclaraciones relacionadas con los conceptos observados de los resultados de auditoría en materia financiera, es importante señalar</w:t>
      </w:r>
      <w:r w:rsidRPr="00EE2C44">
        <w:rPr>
          <w:rFonts w:ascii="Arial" w:hAnsi="Arial" w:cs="Arial"/>
          <w:szCs w:val="28"/>
        </w:rPr>
        <w:t xml:space="preserve"> que la documentación </w:t>
      </w:r>
      <w:r w:rsidRPr="00EE2C44">
        <w:rPr>
          <w:rFonts w:ascii="Arial" w:hAnsi="Arial" w:cs="Arial"/>
          <w:szCs w:val="28"/>
        </w:rPr>
        <w:lastRenderedPageBreak/>
        <w:t>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</w:t>
      </w:r>
      <w:r>
        <w:rPr>
          <w:rFonts w:ascii="Arial" w:hAnsi="Arial" w:cs="Arial"/>
          <w:szCs w:val="28"/>
        </w:rPr>
        <w:t>.</w:t>
      </w:r>
    </w:p>
    <w:p w14:paraId="54F104E2" w14:textId="77777777" w:rsidR="00830A2A" w:rsidRPr="00992F9A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bookmarkEnd w:id="9"/>
    <w:bookmarkEnd w:id="10"/>
    <w:p w14:paraId="3D554006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. INFORME INDIVIDUAL DE AUDITORÍA RELATIVO A </w:t>
      </w:r>
      <w:r w:rsidRPr="00D03F50">
        <w:rPr>
          <w:rFonts w:ascii="Arial" w:hAnsi="Arial" w:cs="Arial"/>
          <w:b/>
          <w:bCs/>
        </w:rPr>
        <w:t>GASTOS PÚBLICOS</w:t>
      </w:r>
    </w:p>
    <w:p w14:paraId="0A85EB91" w14:textId="77777777" w:rsidR="00830A2A" w:rsidRPr="00992F9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EAAD4CB" w14:textId="77777777" w:rsidR="00830A2A" w:rsidRPr="009879F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0AB255A7" w14:textId="77777777" w:rsidR="00830A2A" w:rsidRPr="00992F9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68C9C57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0B56AA0C" w14:textId="77777777" w:rsidR="00830A2A" w:rsidRPr="00992F9A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C64C54" w14:textId="77777777" w:rsidR="00830A2A" w:rsidRDefault="00830A2A" w:rsidP="00830A2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E014BB">
        <w:rPr>
          <w:rFonts w:ascii="Arial" w:hAnsi="Arial" w:cs="Arial"/>
          <w:b/>
        </w:rPr>
        <w:t>Operadora y Administradora de Bienes Municipales, S.A. de C.V.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506AEE4F" w14:textId="77777777" w:rsidR="00830A2A" w:rsidRPr="009879F6" w:rsidRDefault="00830A2A" w:rsidP="00830A2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830A2A" w:rsidRPr="009879F6" w14:paraId="5262F011" w14:textId="77777777" w:rsidTr="00F341B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31452497" w14:textId="77777777" w:rsidR="00830A2A" w:rsidRPr="009879F6" w:rsidRDefault="00830A2A" w:rsidP="00F341B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11682F">
              <w:rPr>
                <w:rFonts w:ascii="Arial" w:hAnsi="Arial" w:cs="Arial"/>
                <w:b/>
                <w:bCs/>
              </w:rPr>
              <w:t>-AEMF-A-GOB-</w:t>
            </w:r>
            <w:r>
              <w:rPr>
                <w:rFonts w:ascii="Arial" w:hAnsi="Arial" w:cs="Arial"/>
                <w:b/>
                <w:bCs/>
              </w:rPr>
              <w:t>092</w:t>
            </w:r>
            <w:r w:rsidRPr="0011682F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713" w:type="pct"/>
            <w:shd w:val="clear" w:color="auto" w:fill="auto"/>
          </w:tcPr>
          <w:p w14:paraId="4499912B" w14:textId="77777777" w:rsidR="00830A2A" w:rsidRPr="009879F6" w:rsidRDefault="00830A2A" w:rsidP="00F341B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Cumplimiento Financiero de Gastos Públicos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8A0A706" w14:textId="77777777" w:rsidR="00830A2A" w:rsidRPr="00B70167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346BC6" w14:textId="77777777" w:rsidR="00830A2A" w:rsidRPr="009879F6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24172F32" w14:textId="77777777" w:rsidR="00830A2A" w:rsidRPr="00B70167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287A67B5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1507CF">
        <w:rPr>
          <w:rFonts w:ascii="Arial" w:hAnsi="Arial" w:cs="Arial"/>
        </w:rPr>
        <w:t xml:space="preserve">Fiscalizar la gestión financiera para comprobar el cumplimiento </w:t>
      </w:r>
      <w:r w:rsidRPr="0001621D">
        <w:rPr>
          <w:rFonts w:ascii="Arial" w:hAnsi="Arial" w:cs="Arial"/>
        </w:rPr>
        <w:t xml:space="preserve">de lo dispuesto en </w:t>
      </w:r>
      <w:r>
        <w:rPr>
          <w:rFonts w:ascii="Arial" w:hAnsi="Arial" w:cs="Arial"/>
        </w:rPr>
        <w:t>el Presupuesto de Egresos</w:t>
      </w:r>
      <w:r w:rsidRPr="001507CF">
        <w:rPr>
          <w:rFonts w:ascii="Arial" w:hAnsi="Arial" w:cs="Arial"/>
          <w:bCs/>
        </w:rPr>
        <w:t>,</w:t>
      </w:r>
      <w:r w:rsidRPr="001507CF">
        <w:rPr>
          <w:rFonts w:ascii="Arial" w:hAnsi="Arial" w:cs="Arial"/>
        </w:rPr>
        <w:t xml:space="preserve"> y </w:t>
      </w:r>
      <w:r w:rsidRPr="0001621D">
        <w:rPr>
          <w:rFonts w:ascii="Arial" w:hAnsi="Arial" w:cs="Arial"/>
        </w:rPr>
        <w:t xml:space="preserve">demás disposiciones legales aplicables, en cuanto a los </w:t>
      </w:r>
      <w:r>
        <w:rPr>
          <w:rFonts w:ascii="Arial" w:hAnsi="Arial" w:cs="Arial"/>
        </w:rPr>
        <w:t>gastos públicos</w:t>
      </w:r>
      <w:r w:rsidRPr="0001621D">
        <w:rPr>
          <w:rFonts w:ascii="Arial" w:hAnsi="Arial" w:cs="Arial"/>
        </w:rPr>
        <w:t>, incluyendo la revisión del manejo</w:t>
      </w:r>
      <w:r>
        <w:rPr>
          <w:rFonts w:ascii="Arial" w:hAnsi="Arial" w:cs="Arial"/>
        </w:rPr>
        <w:t xml:space="preserve">, la custodia y la aplicación </w:t>
      </w:r>
      <w:r w:rsidRPr="0001621D">
        <w:rPr>
          <w:rFonts w:ascii="Arial" w:hAnsi="Arial" w:cs="Arial"/>
        </w:rPr>
        <w:t xml:space="preserve">de recursos públicos </w:t>
      </w:r>
      <w:r>
        <w:rPr>
          <w:rFonts w:ascii="Arial" w:hAnsi="Arial" w:cs="Arial"/>
        </w:rPr>
        <w:t xml:space="preserve">estatales y </w:t>
      </w:r>
      <w:r w:rsidRPr="008E5A2E">
        <w:rPr>
          <w:rFonts w:ascii="Arial" w:hAnsi="Arial" w:cs="Arial"/>
        </w:rPr>
        <w:t>municipales</w:t>
      </w:r>
      <w:r w:rsidRPr="0001621D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01621D">
        <w:rPr>
          <w:rFonts w:ascii="Arial" w:hAnsi="Arial" w:cs="Arial"/>
        </w:rPr>
        <w:t>la información financiera, contable, patrimonial, presupuestaria</w:t>
      </w:r>
      <w:r>
        <w:rPr>
          <w:rFonts w:ascii="Arial" w:hAnsi="Arial" w:cs="Arial"/>
        </w:rPr>
        <w:t xml:space="preserve"> y programática</w:t>
      </w:r>
      <w:r w:rsidRPr="001507CF">
        <w:rPr>
          <w:rFonts w:ascii="Arial" w:hAnsi="Arial" w:cs="Arial"/>
        </w:rPr>
        <w:t>.</w:t>
      </w:r>
    </w:p>
    <w:p w14:paraId="7AE95CB9" w14:textId="77777777" w:rsidR="00830A2A" w:rsidRPr="00B70167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971A78" w14:textId="77777777" w:rsidR="00830A2A" w:rsidRPr="00AA50F2" w:rsidRDefault="00830A2A" w:rsidP="00830A2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70DF51C5" w14:textId="77777777" w:rsidR="00830A2A" w:rsidRPr="00C720E7" w:rsidRDefault="00830A2A" w:rsidP="00830A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50ED26" w14:textId="77777777" w:rsidR="00830A2A" w:rsidRPr="009879F6" w:rsidRDefault="00830A2A" w:rsidP="00830A2A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4B4FB7">
        <w:rPr>
          <w:rFonts w:ascii="Arial" w:hAnsi="Arial" w:cs="Arial"/>
        </w:rPr>
        <w:t>$</w:t>
      </w:r>
      <w:r>
        <w:rPr>
          <w:rFonts w:ascii="Arial" w:hAnsi="Arial" w:cs="Arial"/>
        </w:rPr>
        <w:t>14</w:t>
      </w:r>
      <w:r w:rsidRPr="004B4FB7">
        <w:rPr>
          <w:rFonts w:ascii="Arial" w:hAnsi="Arial" w:cs="Arial"/>
        </w:rPr>
        <w:t>,</w:t>
      </w:r>
      <w:r>
        <w:rPr>
          <w:rFonts w:ascii="Arial" w:hAnsi="Arial" w:cs="Arial"/>
        </w:rPr>
        <w:t>054</w:t>
      </w:r>
      <w:r w:rsidRPr="004B4FB7">
        <w:rPr>
          <w:rFonts w:ascii="Arial" w:hAnsi="Arial" w:cs="Arial"/>
        </w:rPr>
        <w:t>,</w:t>
      </w:r>
      <w:r>
        <w:rPr>
          <w:rFonts w:ascii="Arial" w:hAnsi="Arial" w:cs="Arial"/>
        </w:rPr>
        <w:t>133</w:t>
      </w:r>
      <w:r w:rsidRPr="004B4FB7">
        <w:rPr>
          <w:rFonts w:ascii="Arial" w:hAnsi="Arial" w:cs="Arial"/>
        </w:rPr>
        <w:t>.</w:t>
      </w:r>
      <w:r>
        <w:rPr>
          <w:rFonts w:ascii="Arial" w:hAnsi="Arial" w:cs="Arial"/>
        </w:rPr>
        <w:t>36</w:t>
      </w:r>
    </w:p>
    <w:p w14:paraId="35A6AAF0" w14:textId="77777777" w:rsidR="00830A2A" w:rsidRPr="00C720E7" w:rsidRDefault="00830A2A" w:rsidP="00830A2A">
      <w:pPr>
        <w:spacing w:line="360" w:lineRule="auto"/>
        <w:rPr>
          <w:rFonts w:ascii="Arial" w:hAnsi="Arial" w:cs="Arial"/>
          <w:sz w:val="20"/>
          <w:szCs w:val="20"/>
        </w:rPr>
      </w:pPr>
    </w:p>
    <w:p w14:paraId="55F894C0" w14:textId="77777777" w:rsidR="00830A2A" w:rsidRDefault="00830A2A" w:rsidP="00830A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4B4FB7">
        <w:rPr>
          <w:rFonts w:ascii="Arial" w:hAnsi="Arial" w:cs="Arial"/>
        </w:rPr>
        <w:t>$</w:t>
      </w:r>
      <w:r w:rsidRPr="00607068">
        <w:rPr>
          <w:rFonts w:ascii="Arial" w:hAnsi="Arial" w:cs="Arial"/>
        </w:rPr>
        <w:t>14,054,133.36</w:t>
      </w:r>
    </w:p>
    <w:p w14:paraId="3C6F623E" w14:textId="77777777" w:rsidR="00830A2A" w:rsidRPr="00C720E7" w:rsidRDefault="00830A2A" w:rsidP="00830A2A">
      <w:pPr>
        <w:spacing w:line="360" w:lineRule="auto"/>
        <w:rPr>
          <w:rFonts w:ascii="Arial" w:hAnsi="Arial" w:cs="Arial"/>
          <w:sz w:val="20"/>
          <w:szCs w:val="20"/>
        </w:rPr>
      </w:pPr>
    </w:p>
    <w:p w14:paraId="1818ABDC" w14:textId="77777777" w:rsidR="00830A2A" w:rsidRDefault="00830A2A" w:rsidP="00830A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 w:rsidRPr="004B4FB7">
        <w:rPr>
          <w:rFonts w:ascii="Arial" w:hAnsi="Arial" w:cs="Arial"/>
        </w:rPr>
        <w:t>$1</w:t>
      </w:r>
      <w:r>
        <w:rPr>
          <w:rFonts w:ascii="Arial" w:hAnsi="Arial" w:cs="Arial"/>
        </w:rPr>
        <w:t>2</w:t>
      </w:r>
      <w:r w:rsidRPr="004B4FB7">
        <w:rPr>
          <w:rFonts w:ascii="Arial" w:hAnsi="Arial" w:cs="Arial"/>
        </w:rPr>
        <w:t>,</w:t>
      </w:r>
      <w:r>
        <w:rPr>
          <w:rFonts w:ascii="Arial" w:hAnsi="Arial" w:cs="Arial"/>
        </w:rPr>
        <w:t>530</w:t>
      </w:r>
      <w:r w:rsidRPr="004B4FB7">
        <w:rPr>
          <w:rFonts w:ascii="Arial" w:hAnsi="Arial" w:cs="Arial"/>
        </w:rPr>
        <w:t>,</w:t>
      </w:r>
      <w:r>
        <w:rPr>
          <w:rFonts w:ascii="Arial" w:hAnsi="Arial" w:cs="Arial"/>
        </w:rPr>
        <w:t>305</w:t>
      </w:r>
      <w:r w:rsidRPr="004B4FB7">
        <w:rPr>
          <w:rFonts w:ascii="Arial" w:hAnsi="Arial" w:cs="Arial"/>
        </w:rPr>
        <w:t>.</w:t>
      </w:r>
      <w:r>
        <w:rPr>
          <w:rFonts w:ascii="Arial" w:hAnsi="Arial" w:cs="Arial"/>
        </w:rPr>
        <w:t>84</w:t>
      </w:r>
    </w:p>
    <w:p w14:paraId="0585C768" w14:textId="77777777" w:rsidR="00830A2A" w:rsidRPr="00C720E7" w:rsidRDefault="00830A2A" w:rsidP="00830A2A">
      <w:pPr>
        <w:spacing w:line="360" w:lineRule="auto"/>
        <w:rPr>
          <w:rFonts w:ascii="Arial" w:hAnsi="Arial" w:cs="Arial"/>
          <w:sz w:val="20"/>
          <w:szCs w:val="20"/>
        </w:rPr>
      </w:pPr>
    </w:p>
    <w:p w14:paraId="783F81E5" w14:textId="77777777" w:rsidR="00830A2A" w:rsidRDefault="00830A2A" w:rsidP="00830A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89</w:t>
      </w:r>
      <w:r w:rsidRPr="004B4FB7">
        <w:rPr>
          <w:rFonts w:ascii="Arial" w:hAnsi="Arial" w:cs="Arial"/>
        </w:rPr>
        <w:t>.</w:t>
      </w:r>
      <w:r>
        <w:rPr>
          <w:rFonts w:ascii="Arial" w:hAnsi="Arial" w:cs="Arial"/>
        </w:rPr>
        <w:t>16</w:t>
      </w:r>
      <w:r w:rsidRPr="004B4FB7">
        <w:rPr>
          <w:rFonts w:ascii="Arial" w:hAnsi="Arial" w:cs="Arial"/>
        </w:rPr>
        <w:t>%</w:t>
      </w:r>
    </w:p>
    <w:p w14:paraId="37673956" w14:textId="77777777" w:rsidR="00830A2A" w:rsidRPr="00C720E7" w:rsidRDefault="00830A2A" w:rsidP="00830A2A">
      <w:pPr>
        <w:spacing w:line="360" w:lineRule="auto"/>
        <w:rPr>
          <w:rFonts w:ascii="Arial" w:hAnsi="Arial" w:cs="Arial"/>
          <w:sz w:val="20"/>
          <w:szCs w:val="20"/>
        </w:rPr>
      </w:pPr>
    </w:p>
    <w:p w14:paraId="0E0F578F" w14:textId="77777777" w:rsidR="00830A2A" w:rsidRPr="002E2B2B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2E2B2B">
        <w:rPr>
          <w:rFonts w:ascii="Arial" w:hAnsi="Arial" w:cs="Arial"/>
        </w:rPr>
        <w:t xml:space="preserve">Durante el ejercicio auditado, el ente </w:t>
      </w:r>
      <w:proofErr w:type="spellStart"/>
      <w:r w:rsidRPr="002E2B2B">
        <w:rPr>
          <w:rFonts w:ascii="Arial" w:hAnsi="Arial" w:cs="Arial"/>
        </w:rPr>
        <w:t>fiscalizado</w:t>
      </w:r>
      <w:proofErr w:type="spellEnd"/>
      <w:r w:rsidRPr="002E2B2B">
        <w:rPr>
          <w:rFonts w:ascii="Arial" w:hAnsi="Arial" w:cs="Arial"/>
        </w:rPr>
        <w:t xml:space="preserve"> no recibió recursos federales, por lo cual el Universo y la Población Objetivo quedaron integradas únicamente por recursos </w:t>
      </w:r>
      <w:r>
        <w:rPr>
          <w:rFonts w:ascii="Arial" w:hAnsi="Arial" w:cs="Arial"/>
        </w:rPr>
        <w:t>propios</w:t>
      </w:r>
      <w:r w:rsidRPr="002E2B2B">
        <w:rPr>
          <w:rFonts w:ascii="Arial" w:hAnsi="Arial" w:cs="Arial"/>
        </w:rPr>
        <w:t>.</w:t>
      </w:r>
    </w:p>
    <w:p w14:paraId="7D9ECF14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07B3311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devengados</w:t>
      </w:r>
      <w:r w:rsidRPr="009879F6">
        <w:rPr>
          <w:rFonts w:ascii="Arial" w:hAnsi="Arial" w:cs="Arial"/>
        </w:rPr>
        <w:t xml:space="preserve"> que forman </w:t>
      </w:r>
      <w:r w:rsidRPr="00832479">
        <w:rPr>
          <w:rFonts w:ascii="Arial" w:hAnsi="Arial" w:cs="Arial"/>
        </w:rPr>
        <w:t>parte del Estado Analítico del Ejercicio del Presupuesto de Egresos por Objeto del Gasto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</w:rPr>
        <w:t>2022.</w:t>
      </w:r>
    </w:p>
    <w:p w14:paraId="2162F64F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C8FF416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6993E374" w14:textId="77777777" w:rsidR="00830A2A" w:rsidRPr="00C720E7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6989D5E5" w14:textId="77777777" w:rsidR="00830A2A" w:rsidRPr="009879F6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  <w:bCs/>
        </w:rPr>
        <w:t>gastos devengados</w:t>
      </w:r>
      <w:r w:rsidRPr="009879F6">
        <w:rPr>
          <w:rFonts w:ascii="Arial" w:hAnsi="Arial" w:cs="Arial"/>
          <w:bCs/>
        </w:rPr>
        <w:t>, haya</w:t>
      </w:r>
      <w:r>
        <w:rPr>
          <w:rFonts w:ascii="Arial" w:hAnsi="Arial" w:cs="Arial"/>
          <w:bCs/>
        </w:rPr>
        <w:t>n</w:t>
      </w:r>
      <w:r w:rsidRPr="009879F6">
        <w:rPr>
          <w:rFonts w:ascii="Arial" w:hAnsi="Arial" w:cs="Arial"/>
          <w:bCs/>
        </w:rPr>
        <w:t xml:space="preserve">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7DF9C96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08872400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lastRenderedPageBreak/>
        <w:t>financiera sus estad</w:t>
      </w:r>
      <w:r>
        <w:rPr>
          <w:rFonts w:ascii="Arial" w:hAnsi="Arial" w:cs="Arial"/>
          <w:bCs/>
        </w:rPr>
        <w:t>os contables</w:t>
      </w:r>
      <w:r w:rsidRPr="001507CF">
        <w:rPr>
          <w:rFonts w:ascii="Arial" w:hAnsi="Arial" w:cs="Arial"/>
          <w:bCs/>
        </w:rPr>
        <w:t>,</w:t>
      </w:r>
      <w:r w:rsidRPr="00845013"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>presupuestarios</w:t>
      </w:r>
      <w:r>
        <w:rPr>
          <w:rFonts w:ascii="Arial" w:hAnsi="Arial" w:cs="Arial"/>
          <w:bCs/>
        </w:rPr>
        <w:t xml:space="preserve"> y programáticos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 xml:space="preserve">servancia de la información </w:t>
      </w:r>
      <w:r w:rsidRPr="005E453A">
        <w:rPr>
          <w:rFonts w:ascii="Arial" w:hAnsi="Arial" w:cs="Arial"/>
        </w:rPr>
        <w:t>histórica</w:t>
      </w:r>
      <w:r>
        <w:rPr>
          <w:rFonts w:ascii="Arial" w:hAnsi="Arial" w:cs="Arial"/>
          <w:bCs/>
        </w:rPr>
        <w:t xml:space="preserve"> </w:t>
      </w:r>
      <w:r w:rsidRPr="005E453A">
        <w:rPr>
          <w:rFonts w:ascii="Arial" w:hAnsi="Arial" w:cs="Arial"/>
          <w:bCs/>
        </w:rPr>
        <w:t>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437CD0FE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266A7492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5D06C5C7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67DE3ABB" w14:textId="77777777" w:rsidR="00830A2A" w:rsidRPr="00B7016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53801729" w14:textId="77777777" w:rsidR="00830A2A" w:rsidRPr="00C720E7" w:rsidRDefault="00830A2A" w:rsidP="00830A2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4056A11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C424C7">
        <w:rPr>
          <w:rFonts w:ascii="Arial" w:hAnsi="Arial" w:cs="Arial"/>
        </w:rPr>
        <w:t>Se revisaron la Dirección General, Unidad Jurídica y administrativa</w:t>
      </w:r>
      <w:r>
        <w:rPr>
          <w:rFonts w:ascii="Arial" w:hAnsi="Arial" w:cs="Arial"/>
        </w:rPr>
        <w:t>,</w:t>
      </w:r>
      <w:r w:rsidRPr="00C424C7">
        <w:rPr>
          <w:rFonts w:ascii="Arial" w:hAnsi="Arial" w:cs="Arial"/>
        </w:rPr>
        <w:t xml:space="preserve"> Funeraria Municipal, Panteón Municipal</w:t>
      </w:r>
      <w:r>
        <w:rPr>
          <w:rFonts w:ascii="Arial" w:hAnsi="Arial" w:cs="Arial"/>
        </w:rPr>
        <w:t xml:space="preserve"> </w:t>
      </w:r>
      <w:r w:rsidRPr="00C424C7">
        <w:rPr>
          <w:rFonts w:ascii="Arial" w:hAnsi="Arial" w:cs="Arial"/>
        </w:rPr>
        <w:t xml:space="preserve">y Rastro Municipal de la </w:t>
      </w:r>
      <w:r w:rsidRPr="00C424C7">
        <w:rPr>
          <w:rFonts w:ascii="Arial" w:hAnsi="Arial" w:cs="Arial"/>
          <w:b/>
          <w:bCs/>
        </w:rPr>
        <w:t>Operadora y Administradora de Bienes Municipales, S.A. de C.V.</w:t>
      </w:r>
    </w:p>
    <w:p w14:paraId="0EC2F6C7" w14:textId="77777777" w:rsidR="00830A2A" w:rsidRPr="00C720E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6881F9A5" w14:textId="77777777" w:rsidR="00830A2A" w:rsidRDefault="00830A2A" w:rsidP="00830A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5D532879" w14:textId="77777777" w:rsidR="00830A2A" w:rsidRPr="00C720E7" w:rsidRDefault="00830A2A" w:rsidP="00830A2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449B9F" w14:textId="77777777" w:rsidR="00830A2A" w:rsidRPr="00C47B98" w:rsidRDefault="00830A2A" w:rsidP="00830A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</w:t>
      </w:r>
      <w:r w:rsidRPr="00C47B98">
        <w:rPr>
          <w:rFonts w:ascii="Arial" w:hAnsi="Arial" w:cs="Arial"/>
          <w:bCs/>
        </w:rPr>
        <w:lastRenderedPageBreak/>
        <w:t xml:space="preserve">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151311A9" w14:textId="77777777" w:rsidR="00830A2A" w:rsidRPr="00B70167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17992D48" w14:textId="77777777" w:rsidR="00830A2A" w:rsidRPr="00C47B98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6A6ACF10" w14:textId="77777777" w:rsidR="00830A2A" w:rsidRPr="00B70167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1E968396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F42E51E" w14:textId="77777777" w:rsidR="00830A2A" w:rsidRPr="00C47B98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45C584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35B3BEB0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A73B6E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 </w:t>
      </w:r>
      <w:r w:rsidRPr="008A07D8">
        <w:rPr>
          <w:rFonts w:ascii="Arial" w:hAnsi="Arial" w:cs="Arial"/>
          <w:bCs/>
        </w:rPr>
        <w:t xml:space="preserve">Verificar </w:t>
      </w:r>
      <w:r w:rsidRPr="006B5F55">
        <w:rPr>
          <w:rFonts w:ascii="Arial" w:hAnsi="Arial" w:cs="Arial"/>
          <w:bCs/>
        </w:rPr>
        <w:t>que los controles internos implementados permitieron la adecuada gestión administrativa para el desarrollo eficiente de las operaciones y la obtención de información confiable y oportuna</w:t>
      </w:r>
      <w:r w:rsidRPr="008A07D8">
        <w:rPr>
          <w:rFonts w:ascii="Arial" w:hAnsi="Arial" w:cs="Arial"/>
          <w:bCs/>
        </w:rPr>
        <w:t>.</w:t>
      </w:r>
    </w:p>
    <w:p w14:paraId="699FCE77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C08D76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Validar</w:t>
      </w:r>
      <w:r w:rsidRPr="008A07D8">
        <w:rPr>
          <w:rFonts w:ascii="Arial" w:hAnsi="Arial" w:cs="Arial"/>
          <w:bCs/>
        </w:rPr>
        <w:t xml:space="preserve"> </w:t>
      </w:r>
      <w:r w:rsidRPr="006B5F55">
        <w:rPr>
          <w:rFonts w:ascii="Arial" w:hAnsi="Arial" w:cs="Arial"/>
          <w:bCs/>
        </w:rPr>
        <w:t>que los importes por los diferentes conceptos reflejados en las nóminas estén debidamente conciliados con el presupuesto devengado respectivo</w:t>
      </w:r>
      <w:r>
        <w:rPr>
          <w:rFonts w:ascii="Arial" w:hAnsi="Arial" w:cs="Arial"/>
          <w:bCs/>
        </w:rPr>
        <w:t>.</w:t>
      </w:r>
    </w:p>
    <w:p w14:paraId="1FFFC6BB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77A5C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6B5F55">
        <w:rPr>
          <w:rFonts w:ascii="Arial" w:hAnsi="Arial" w:cs="Arial"/>
          <w:bCs/>
        </w:rPr>
        <w:t>Comprobar que los pagos por concepto de compensaciones por servicios al personal de confianza se encuentren debidamente autorizados en el tabulador respectivo.</w:t>
      </w:r>
    </w:p>
    <w:p w14:paraId="331EFBAA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6A969B8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Revisar</w:t>
      </w:r>
      <w:r w:rsidRPr="00775069">
        <w:rPr>
          <w:rFonts w:ascii="Arial" w:hAnsi="Arial" w:cs="Arial"/>
          <w:bCs/>
        </w:rPr>
        <w:t xml:space="preserve"> </w:t>
      </w:r>
      <w:r w:rsidRPr="003C31F4">
        <w:rPr>
          <w:rFonts w:ascii="Arial" w:hAnsi="Arial" w:cs="Arial"/>
          <w:bCs/>
        </w:rPr>
        <w:t>el origen, destino, comprobación y justificación del gasto, que sea necesario para la operatividad y funcionamiento del ente auditado</w:t>
      </w:r>
      <w:r>
        <w:rPr>
          <w:rFonts w:ascii="Arial" w:hAnsi="Arial" w:cs="Arial"/>
        </w:rPr>
        <w:t>.</w:t>
      </w:r>
    </w:p>
    <w:p w14:paraId="6C49A430" w14:textId="77777777" w:rsidR="00830A2A" w:rsidRPr="00B7016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2CB84D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Verificar</w:t>
      </w:r>
      <w:r w:rsidRPr="00775069">
        <w:rPr>
          <w:rFonts w:ascii="Arial" w:hAnsi="Arial" w:cs="Arial"/>
          <w:bCs/>
        </w:rPr>
        <w:t xml:space="preserve"> </w:t>
      </w:r>
      <w:r w:rsidRPr="003C31F4">
        <w:rPr>
          <w:rFonts w:ascii="Arial" w:hAnsi="Arial" w:cs="Arial"/>
          <w:bCs/>
        </w:rPr>
        <w:t>que la documentación comprobatoria y justificativa, sea de acuerdo con las disposiciones normativas aplicables</w:t>
      </w:r>
      <w:r>
        <w:rPr>
          <w:rFonts w:ascii="Arial" w:hAnsi="Arial" w:cs="Arial"/>
          <w:bCs/>
        </w:rPr>
        <w:t>.</w:t>
      </w:r>
    </w:p>
    <w:p w14:paraId="2EA74D59" w14:textId="77777777" w:rsidR="00830A2A" w:rsidRPr="00B7016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34F0DF8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Pr="002B46A1">
        <w:t xml:space="preserve"> </w:t>
      </w:r>
      <w:r w:rsidRPr="002B46A1">
        <w:rPr>
          <w:rFonts w:ascii="Arial" w:hAnsi="Arial" w:cs="Arial"/>
          <w:bCs/>
        </w:rPr>
        <w:t>Verificar que las adquisiciones de bienes y servicios se hayan realizado de conformidad con la Ley de Adquisiciones, Arrendamientos y Prestación de Servicios Relacionados con Bienes Muebles del Estado de Quintana Roo.</w:t>
      </w:r>
    </w:p>
    <w:p w14:paraId="6AD7DD99" w14:textId="77777777" w:rsidR="00830A2A" w:rsidRPr="00B70167" w:rsidRDefault="00830A2A" w:rsidP="00830A2A">
      <w:pPr>
        <w:spacing w:line="360" w:lineRule="auto"/>
        <w:jc w:val="both"/>
        <w:rPr>
          <w:rFonts w:ascii="Arial" w:hAnsi="Arial" w:cs="Arial"/>
          <w:bCs/>
        </w:rPr>
      </w:pPr>
    </w:p>
    <w:p w14:paraId="765D361B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70F1B001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2F9FC7F" w14:textId="77777777" w:rsidR="00830A2A" w:rsidRPr="00B7016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58376D" w14:textId="77777777" w:rsidR="00830A2A" w:rsidRPr="002E2A36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lastRenderedPageBreak/>
        <w:t>G. Servidores Públicos que intervinieron en la Auditoría</w:t>
      </w:r>
    </w:p>
    <w:p w14:paraId="12533FA6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1EBD6EC4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 número</w:t>
      </w:r>
      <w:r>
        <w:rPr>
          <w:rFonts w:ascii="Arial" w:hAnsi="Arial" w:cs="Arial"/>
          <w:bCs/>
        </w:rPr>
        <w:t xml:space="preserve"> ASEQROO/ASE/AEMF/0557/05/2023</w:t>
      </w:r>
      <w:r w:rsidRPr="0004250B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644F162A" w14:textId="77777777" w:rsidR="00830A2A" w:rsidRPr="00EB6357" w:rsidRDefault="00830A2A" w:rsidP="00830A2A">
      <w:pPr>
        <w:spacing w:line="360" w:lineRule="auto"/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30A2A" w:rsidRPr="00845B1A" w14:paraId="2B92BB80" w14:textId="77777777" w:rsidTr="00F341B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4912359B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A9F47CF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30A2A" w:rsidRPr="00845B1A" w14:paraId="63955D0A" w14:textId="77777777" w:rsidTr="00F341B9">
        <w:trPr>
          <w:trHeight w:val="151"/>
          <w:jc w:val="center"/>
        </w:trPr>
        <w:tc>
          <w:tcPr>
            <w:tcW w:w="6374" w:type="dxa"/>
            <w:shd w:val="clear" w:color="auto" w:fill="auto"/>
          </w:tcPr>
          <w:p w14:paraId="372FD52C" w14:textId="77777777" w:rsidR="00830A2A" w:rsidRPr="00845B1A" w:rsidRDefault="00830A2A" w:rsidP="00F341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Baltazar Tamayo Campos</w:t>
            </w:r>
          </w:p>
        </w:tc>
        <w:tc>
          <w:tcPr>
            <w:tcW w:w="2977" w:type="dxa"/>
            <w:shd w:val="clear" w:color="auto" w:fill="auto"/>
          </w:tcPr>
          <w:p w14:paraId="4111D140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30A2A" w:rsidRPr="00845B1A" w14:paraId="6C62A748" w14:textId="77777777" w:rsidTr="00F341B9">
        <w:trPr>
          <w:trHeight w:val="143"/>
          <w:jc w:val="center"/>
        </w:trPr>
        <w:tc>
          <w:tcPr>
            <w:tcW w:w="6374" w:type="dxa"/>
            <w:shd w:val="clear" w:color="auto" w:fill="auto"/>
          </w:tcPr>
          <w:p w14:paraId="741F2BD6" w14:textId="77777777" w:rsidR="00830A2A" w:rsidRPr="00845B1A" w:rsidRDefault="00830A2A" w:rsidP="00F341B9">
            <w:pPr>
              <w:spacing w:line="360" w:lineRule="auto"/>
              <w:rPr>
                <w:rFonts w:ascii="Arial" w:hAnsi="Arial" w:cs="Arial"/>
                <w:bCs/>
              </w:rPr>
            </w:pPr>
            <w:r w:rsidRPr="00F83324">
              <w:rPr>
                <w:rFonts w:ascii="Arial" w:hAnsi="Arial" w:cs="Arial"/>
                <w:bCs/>
              </w:rPr>
              <w:t>L.C. Edgar Iván Sánchez Ramírez</w:t>
            </w:r>
          </w:p>
        </w:tc>
        <w:tc>
          <w:tcPr>
            <w:tcW w:w="2977" w:type="dxa"/>
            <w:shd w:val="clear" w:color="auto" w:fill="auto"/>
          </w:tcPr>
          <w:p w14:paraId="6AE19D76" w14:textId="77777777" w:rsidR="00830A2A" w:rsidRPr="00845B1A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1FB87942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03109573" w14:textId="77777777" w:rsidR="00830A2A" w:rsidRPr="00845B1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.2. CUMPLIMIENTO DE DISPOSICIONES LEGALES Y NORMATIVAS</w:t>
      </w:r>
    </w:p>
    <w:p w14:paraId="2E42004B" w14:textId="77777777" w:rsidR="00830A2A" w:rsidRPr="00EB6357" w:rsidRDefault="00830A2A" w:rsidP="00830A2A">
      <w:pPr>
        <w:spacing w:line="360" w:lineRule="auto"/>
        <w:ind w:right="48"/>
        <w:jc w:val="both"/>
        <w:rPr>
          <w:rFonts w:ascii="Arial" w:hAnsi="Arial" w:cs="Arial"/>
          <w:sz w:val="16"/>
          <w:szCs w:val="16"/>
        </w:rPr>
      </w:pPr>
    </w:p>
    <w:p w14:paraId="35121AD6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CE23BD">
        <w:rPr>
          <w:rFonts w:ascii="Arial" w:hAnsi="Arial" w:cs="Arial"/>
        </w:rPr>
        <w:t xml:space="preserve">La revisión </w:t>
      </w:r>
      <w:r w:rsidRPr="00845B1A">
        <w:rPr>
          <w:rFonts w:ascii="Arial" w:hAnsi="Arial" w:cs="Arial"/>
        </w:rPr>
        <w:t xml:space="preserve">se llevó a cabo aplicando Normas Profesionales de Auditoría del Sistema Nacional de Fiscalización, así como en apego a la Ley General de Contabilidad Gubernamental, </w:t>
      </w:r>
      <w:r>
        <w:rPr>
          <w:rFonts w:ascii="Arial" w:hAnsi="Arial" w:cs="Arial"/>
        </w:rPr>
        <w:t xml:space="preserve">al Presupuesto de Egresos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</w:t>
      </w:r>
      <w:r w:rsidRPr="00BF5F3D">
        <w:t xml:space="preserve"> </w:t>
      </w:r>
      <w:r w:rsidRPr="00BF5F3D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29C4934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0B111FB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740B8599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7911405B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F06CD">
        <w:rPr>
          <w:rFonts w:ascii="Arial" w:hAnsi="Arial" w:cs="Arial"/>
          <w:bCs/>
        </w:rPr>
        <w:t xml:space="preserve">Se </w:t>
      </w:r>
      <w:r w:rsidRPr="00626EF1">
        <w:rPr>
          <w:rFonts w:ascii="Arial" w:hAnsi="Arial" w:cs="Arial"/>
          <w:bCs/>
        </w:rPr>
        <w:t xml:space="preserve">constató el cumplimiento de la Ley General de Contabilidad Gubernamental, </w:t>
      </w:r>
      <w:r>
        <w:rPr>
          <w:rFonts w:ascii="Arial" w:hAnsi="Arial" w:cs="Arial"/>
          <w:bCs/>
        </w:rPr>
        <w:t>el Presupuesto de Egresos</w:t>
      </w:r>
      <w:r w:rsidRPr="00626EF1">
        <w:rPr>
          <w:rFonts w:ascii="Arial" w:hAnsi="Arial" w:cs="Arial"/>
          <w:bCs/>
        </w:rPr>
        <w:t>, así como de lo emitido por el Consejo Nacional de Armonización Contable (CONAC), y demás disposiciones legales y normativas aplicables</w:t>
      </w:r>
      <w:r w:rsidRPr="000F06CD">
        <w:rPr>
          <w:rFonts w:ascii="Arial" w:hAnsi="Arial" w:cs="Arial"/>
          <w:bCs/>
        </w:rPr>
        <w:t>.</w:t>
      </w:r>
    </w:p>
    <w:p w14:paraId="25DED3FA" w14:textId="77777777" w:rsidR="00830A2A" w:rsidRPr="00A05588" w:rsidRDefault="00830A2A" w:rsidP="00830A2A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7076ED77" w14:textId="77777777" w:rsidR="00830A2A" w:rsidRPr="00EB6357" w:rsidRDefault="00830A2A" w:rsidP="00830A2A">
      <w:pPr>
        <w:spacing w:line="360" w:lineRule="auto"/>
        <w:jc w:val="both"/>
        <w:rPr>
          <w:rFonts w:ascii="Arial" w:hAnsi="Arial" w:cs="Arial"/>
        </w:rPr>
      </w:pPr>
    </w:p>
    <w:p w14:paraId="1D80F1A8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E115E7">
        <w:rPr>
          <w:rFonts w:ascii="Arial" w:hAnsi="Arial" w:cs="Arial"/>
        </w:rPr>
        <w:t xml:space="preserve">artículos </w:t>
      </w:r>
      <w:r w:rsidRPr="00B532A6">
        <w:rPr>
          <w:rFonts w:ascii="Arial" w:hAnsi="Arial" w:cs="Arial"/>
        </w:rPr>
        <w:t>17 fracciones I y II, 38</w:t>
      </w:r>
      <w:r w:rsidRPr="00E302FD">
        <w:t xml:space="preserve"> </w:t>
      </w:r>
      <w:r w:rsidRPr="00E302FD">
        <w:rPr>
          <w:rFonts w:ascii="Arial" w:hAnsi="Arial" w:cs="Arial"/>
        </w:rPr>
        <w:t>fracción IV</w:t>
      </w:r>
      <w:r w:rsidRPr="00B532A6">
        <w:rPr>
          <w:rFonts w:ascii="Arial" w:hAnsi="Arial" w:cs="Arial"/>
        </w:rPr>
        <w:t xml:space="preserve">, 41 en su segundo párrafo, y 61 párrafo primero de la Ley de Fiscalización y Rendición de Cuentas del Estado de Quintana Roo, 4, 8 y 9 fracciones X, XI, XVIII y XXVI, del Reglamento Interior de la Auditoría Superior del Estado de Quintana Roo, </w:t>
      </w:r>
      <w:r w:rsidRPr="00A827BA">
        <w:rPr>
          <w:rFonts w:ascii="Arial" w:hAnsi="Arial" w:cs="Arial"/>
        </w:rPr>
        <w:t xml:space="preserve">durante este proceso </w:t>
      </w:r>
      <w:r w:rsidRPr="00E302FD">
        <w:rPr>
          <w:rFonts w:ascii="Arial" w:hAnsi="Arial" w:cs="Arial"/>
        </w:rPr>
        <w:t>de fiscalización</w:t>
      </w:r>
      <w:r w:rsidRPr="00A82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presentaron 3 </w:t>
      </w:r>
      <w:r w:rsidRPr="00E302FD">
        <w:rPr>
          <w:rFonts w:ascii="Arial" w:hAnsi="Arial" w:cs="Arial"/>
        </w:rPr>
        <w:t xml:space="preserve">resultados finales de auditoría y se determinaron </w:t>
      </w:r>
      <w:r>
        <w:rPr>
          <w:rFonts w:ascii="Arial" w:hAnsi="Arial" w:cs="Arial"/>
        </w:rPr>
        <w:t xml:space="preserve">8 observaciones, </w:t>
      </w:r>
      <w:r w:rsidRPr="00B70167">
        <w:rPr>
          <w:rFonts w:ascii="Arial" w:hAnsi="Arial" w:cs="Arial"/>
        </w:rPr>
        <w:t xml:space="preserve">de las cuales </w:t>
      </w:r>
      <w:r>
        <w:rPr>
          <w:rFonts w:ascii="Arial" w:hAnsi="Arial" w:cs="Arial"/>
        </w:rPr>
        <w:t>3</w:t>
      </w:r>
      <w:r w:rsidRPr="00B70167">
        <w:rPr>
          <w:rFonts w:ascii="Arial" w:hAnsi="Arial" w:cs="Arial"/>
        </w:rPr>
        <w:t xml:space="preserve"> fueron solventadas, y </w:t>
      </w:r>
      <w:r>
        <w:rPr>
          <w:rFonts w:ascii="Arial" w:hAnsi="Arial" w:cs="Arial"/>
        </w:rPr>
        <w:t>5</w:t>
      </w:r>
      <w:r w:rsidRPr="00B70167">
        <w:rPr>
          <w:rFonts w:ascii="Arial" w:hAnsi="Arial" w:cs="Arial"/>
        </w:rPr>
        <w:t xml:space="preserve"> se encuentran pendientes de solventar; emitiéndose </w:t>
      </w:r>
      <w:r>
        <w:rPr>
          <w:rFonts w:ascii="Arial" w:hAnsi="Arial" w:cs="Arial"/>
        </w:rPr>
        <w:t>4</w:t>
      </w:r>
      <w:r w:rsidRPr="00B70167">
        <w:rPr>
          <w:rFonts w:ascii="Arial" w:hAnsi="Arial" w:cs="Arial"/>
        </w:rPr>
        <w:t xml:space="preserve"> </w:t>
      </w:r>
      <w:r w:rsidRPr="008A7296">
        <w:rPr>
          <w:rFonts w:ascii="Arial" w:hAnsi="Arial" w:cs="Arial"/>
        </w:rPr>
        <w:t>solicitudes de aclaración</w:t>
      </w:r>
      <w:r w:rsidRPr="00B7016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una</w:t>
      </w:r>
      <w:r w:rsidRPr="00B70167">
        <w:rPr>
          <w:rFonts w:ascii="Arial" w:hAnsi="Arial" w:cs="Arial"/>
        </w:rPr>
        <w:t xml:space="preserve"> recomendaci</w:t>
      </w:r>
      <w:r>
        <w:rPr>
          <w:rFonts w:ascii="Arial" w:hAnsi="Arial" w:cs="Arial"/>
        </w:rPr>
        <w:t>ó</w:t>
      </w:r>
      <w:r w:rsidRPr="00B70167">
        <w:rPr>
          <w:rFonts w:ascii="Arial" w:hAnsi="Arial" w:cs="Arial"/>
        </w:rPr>
        <w:t>n.</w:t>
      </w:r>
    </w:p>
    <w:p w14:paraId="76C38495" w14:textId="77777777" w:rsidR="00830A2A" w:rsidRPr="00EB6357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45C23E11" w14:textId="77777777" w:rsidR="00830A2A" w:rsidRPr="007E3D8E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r w:rsidRPr="00ED4C0F">
        <w:rPr>
          <w:rFonts w:ascii="Arial" w:hAnsi="Arial" w:cs="Arial"/>
          <w:b/>
          <w:bCs/>
        </w:rPr>
        <w:t xml:space="preserve">Resumen de </w:t>
      </w:r>
      <w:r w:rsidRPr="00147304">
        <w:rPr>
          <w:rFonts w:ascii="Arial" w:hAnsi="Arial" w:cs="Arial"/>
          <w:b/>
        </w:rPr>
        <w:t>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47D3E86B" w14:textId="77777777" w:rsidR="00830A2A" w:rsidRPr="00EB6357" w:rsidRDefault="00830A2A" w:rsidP="00830A2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27882D56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7D4A47">
        <w:rPr>
          <w:rFonts w:ascii="Arial" w:hAnsi="Arial" w:cs="Arial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>d</w:t>
      </w:r>
      <w:r w:rsidRPr="00D50F54">
        <w:rPr>
          <w:rFonts w:ascii="Arial" w:hAnsi="Arial" w:cs="Arial"/>
        </w:rPr>
        <w:t>erivado del proceso de fisc</w:t>
      </w:r>
      <w:r>
        <w:rPr>
          <w:rFonts w:ascii="Arial" w:hAnsi="Arial" w:cs="Arial"/>
        </w:rPr>
        <w:t xml:space="preserve">alización al ente auditado se determinaron resultados finales de auditoría y observaciones en materia financiera, </w:t>
      </w:r>
      <w:r w:rsidRPr="008725BE">
        <w:rPr>
          <w:rFonts w:ascii="Arial" w:hAnsi="Arial" w:cs="Arial"/>
        </w:rPr>
        <w:t>que derivaron en la emisión de</w:t>
      </w:r>
      <w:r>
        <w:rPr>
          <w:rFonts w:ascii="Arial" w:hAnsi="Arial" w:cs="Arial"/>
        </w:rPr>
        <w:t xml:space="preserve"> </w:t>
      </w:r>
      <w:r w:rsidRPr="00B70167">
        <w:rPr>
          <w:rFonts w:ascii="Arial" w:hAnsi="Arial" w:cs="Arial"/>
        </w:rPr>
        <w:t>acciones y recomendaciones</w:t>
      </w:r>
      <w:r w:rsidRPr="008725BE">
        <w:rPr>
          <w:rFonts w:ascii="Arial" w:hAnsi="Arial" w:cs="Arial"/>
        </w:rPr>
        <w:t>, misma</w:t>
      </w:r>
      <w:r>
        <w:rPr>
          <w:rFonts w:ascii="Arial" w:hAnsi="Arial" w:cs="Arial"/>
        </w:rPr>
        <w:t>s</w:t>
      </w:r>
      <w:r w:rsidRPr="008725BE">
        <w:rPr>
          <w:rFonts w:ascii="Arial" w:hAnsi="Arial" w:cs="Arial"/>
        </w:rPr>
        <w:t xml:space="preserve"> que se presenta</w:t>
      </w:r>
      <w:r>
        <w:rPr>
          <w:rFonts w:ascii="Arial" w:hAnsi="Arial" w:cs="Arial"/>
        </w:rPr>
        <w:t>n</w:t>
      </w:r>
      <w:r w:rsidRPr="00DF6F01">
        <w:rPr>
          <w:rFonts w:ascii="Arial" w:hAnsi="Arial" w:cs="Arial"/>
        </w:rPr>
        <w:t xml:space="preserve"> en la tabla siguiente</w:t>
      </w:r>
      <w:r>
        <w:rPr>
          <w:rFonts w:ascii="Arial" w:hAnsi="Arial" w:cs="Arial"/>
        </w:rPr>
        <w:t>:</w:t>
      </w:r>
    </w:p>
    <w:p w14:paraId="2E3FF544" w14:textId="77777777" w:rsidR="00830A2A" w:rsidRPr="00EB6357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4858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9"/>
        <w:gridCol w:w="3419"/>
        <w:gridCol w:w="1713"/>
      </w:tblGrid>
      <w:tr w:rsidR="00830A2A" w:rsidRPr="001D5A0D" w14:paraId="66B09BCF" w14:textId="77777777" w:rsidTr="00F341B9">
        <w:trPr>
          <w:tblHeader/>
          <w:jc w:val="center"/>
        </w:trPr>
        <w:tc>
          <w:tcPr>
            <w:tcW w:w="756" w:type="pct"/>
            <w:shd w:val="clear" w:color="auto" w:fill="D0CECE"/>
            <w:vAlign w:val="center"/>
          </w:tcPr>
          <w:p w14:paraId="66B0EDF2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515" w:type="pct"/>
            <w:shd w:val="clear" w:color="auto" w:fill="D0CECE"/>
            <w:vAlign w:val="center"/>
          </w:tcPr>
          <w:p w14:paraId="2CA53841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818" w:type="pct"/>
            <w:shd w:val="clear" w:color="auto" w:fill="D0CECE"/>
            <w:vAlign w:val="center"/>
          </w:tcPr>
          <w:p w14:paraId="596BD933" w14:textId="77777777" w:rsidR="00830A2A" w:rsidRPr="001D5A0D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11" w:type="pct"/>
            <w:shd w:val="clear" w:color="auto" w:fill="D0CECE"/>
          </w:tcPr>
          <w:p w14:paraId="19784D3A" w14:textId="77777777" w:rsidR="00830A2A" w:rsidRPr="00B70167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67">
              <w:rPr>
                <w:rFonts w:ascii="Arial" w:hAnsi="Arial" w:cs="Arial"/>
                <w:b/>
                <w:bCs/>
                <w:sz w:val="16"/>
                <w:szCs w:val="16"/>
              </w:rPr>
              <w:t>Monto Observado/</w:t>
            </w:r>
          </w:p>
          <w:p w14:paraId="3737596D" w14:textId="77777777" w:rsidR="00830A2A" w:rsidRPr="00B70167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</w:t>
            </w:r>
          </w:p>
          <w:p w14:paraId="616E7CA4" w14:textId="77777777" w:rsidR="00830A2A" w:rsidRPr="00D155D5" w:rsidRDefault="00830A2A" w:rsidP="00F341B9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167">
              <w:rPr>
                <w:rFonts w:ascii="Arial" w:hAnsi="Arial" w:cs="Arial"/>
                <w:b/>
                <w:bCs/>
                <w:sz w:val="16"/>
                <w:szCs w:val="16"/>
              </w:rPr>
              <w:t>Recomendaciones Emitidas</w:t>
            </w:r>
          </w:p>
        </w:tc>
      </w:tr>
      <w:tr w:rsidR="00830A2A" w:rsidRPr="001D5A0D" w14:paraId="433C6DEC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2056342F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261CBCB4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Observación: 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77FFFC3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4483A26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8FAE720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1C815A98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176,320.00</w:t>
            </w:r>
          </w:p>
          <w:p w14:paraId="297D33E4" w14:textId="77777777" w:rsidR="00830A2A" w:rsidRPr="001D5A0D" w:rsidRDefault="00830A2A" w:rsidP="00F341B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35F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830A2A" w:rsidRPr="001D5A0D" w14:paraId="35DA1660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0051C424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5BDE3E8A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8122D71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6C663332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7C6FBC7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17B5C974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10,593.15</w:t>
            </w:r>
          </w:p>
          <w:p w14:paraId="33FE178C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735F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830A2A" w:rsidRPr="001D5A0D" w14:paraId="7C156454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0A99236A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2FF05860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27B1D90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3829EA1D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B073B58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1F7C6C86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570,803.26</w:t>
            </w:r>
          </w:p>
          <w:p w14:paraId="035C0416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735F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por $298,409.43</w:t>
            </w:r>
          </w:p>
        </w:tc>
      </w:tr>
      <w:tr w:rsidR="00830A2A" w:rsidRPr="001D5A0D" w14:paraId="04604FBC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5BB6EE63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 1</w:t>
            </w:r>
          </w:p>
          <w:p w14:paraId="13E4402E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67EF3FC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3F62EB21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0E32FFF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36B52FC4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11,900.00</w:t>
            </w:r>
          </w:p>
          <w:p w14:paraId="5FF63BC8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735F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830A2A" w:rsidRPr="001D5A0D" w14:paraId="088F6C0C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7DDF9E3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06C653D2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18A41AF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3006985D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80FEDB3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661E96B2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2,779.05</w:t>
            </w:r>
          </w:p>
          <w:p w14:paraId="3E8828BB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830A2A" w:rsidRPr="001D5A0D" w14:paraId="406FF9E1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0130C13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Resultado: 1</w:t>
            </w:r>
          </w:p>
          <w:p w14:paraId="4671C91A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63CCE07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35B8B0D8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9652131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07B71CA9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33,396.97</w:t>
            </w:r>
          </w:p>
          <w:p w14:paraId="16D33A4A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830A2A" w:rsidRPr="001D5A0D" w14:paraId="25D5A5A5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22D21424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 2</w:t>
            </w:r>
          </w:p>
          <w:p w14:paraId="705B7607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FCBD949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Ausencia de soporte documental comprobatorio y justificativo en los gastos de operación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14:paraId="4A5BB157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AAF3F22" w14:textId="77777777" w:rsidR="00830A2A" w:rsidRPr="0051000D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1" w:type="pct"/>
          </w:tcPr>
          <w:p w14:paraId="7015BDBC" w14:textId="77777777" w:rsidR="00830A2A" w:rsidRPr="00A81928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Pr="005459BB">
              <w:rPr>
                <w:rFonts w:ascii="Arial" w:hAnsi="Arial" w:cs="Arial"/>
                <w:bCs/>
                <w:sz w:val="16"/>
                <w:szCs w:val="16"/>
              </w:rPr>
              <w:t>92,690.44</w:t>
            </w:r>
          </w:p>
          <w:p w14:paraId="0D1CD2F4" w14:textId="77777777" w:rsidR="00830A2A" w:rsidRPr="00A81928" w:rsidRDefault="00830A2A" w:rsidP="00F341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830A2A" w:rsidRPr="001D5A0D" w14:paraId="1630052E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10407DF7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 3</w:t>
            </w:r>
          </w:p>
          <w:p w14:paraId="152D2A1A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 8</w:t>
            </w:r>
          </w:p>
        </w:tc>
        <w:tc>
          <w:tcPr>
            <w:tcW w:w="1515" w:type="pct"/>
            <w:shd w:val="clear" w:color="auto" w:fill="auto"/>
          </w:tcPr>
          <w:p w14:paraId="00B4D1DC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Incumplimiento o deficiencias en la observancia de la normatividad aplicable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33E3910E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9BB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1" w:type="pct"/>
          </w:tcPr>
          <w:p w14:paraId="3C409F67" w14:textId="77777777" w:rsidR="00830A2A" w:rsidRPr="001D5A0D" w:rsidRDefault="00830A2A" w:rsidP="00F341B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167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830A2A" w:rsidRPr="001D5A0D" w14:paraId="11447F23" w14:textId="77777777" w:rsidTr="00F341B9">
        <w:trPr>
          <w:jc w:val="center"/>
        </w:trPr>
        <w:tc>
          <w:tcPr>
            <w:tcW w:w="756" w:type="pct"/>
            <w:shd w:val="clear" w:color="auto" w:fill="auto"/>
          </w:tcPr>
          <w:p w14:paraId="4B436DE8" w14:textId="77777777" w:rsidR="00830A2A" w:rsidRPr="00A1373B" w:rsidRDefault="00830A2A" w:rsidP="00F341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14:paraId="74DC3FF5" w14:textId="77777777" w:rsidR="00830A2A" w:rsidRPr="00D155D5" w:rsidRDefault="00830A2A" w:rsidP="00F341B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8" w:type="pct"/>
            <w:shd w:val="clear" w:color="auto" w:fill="auto"/>
          </w:tcPr>
          <w:p w14:paraId="408EA2AC" w14:textId="77777777" w:rsidR="00830A2A" w:rsidRPr="00D155D5" w:rsidRDefault="00830A2A" w:rsidP="00F341B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1" w:type="pct"/>
          </w:tcPr>
          <w:p w14:paraId="3B038650" w14:textId="77777777" w:rsidR="00830A2A" w:rsidRPr="001D5A0D" w:rsidRDefault="00830A2A" w:rsidP="00F341B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898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482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</w:tr>
    </w:tbl>
    <w:p w14:paraId="0BCE0D8D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7AEA97A9" w14:textId="77777777" w:rsidR="00830A2A" w:rsidRPr="000D47A0" w:rsidRDefault="00830A2A" w:rsidP="00830A2A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B. </w:t>
      </w:r>
      <w:r w:rsidRPr="000D47A0">
        <w:rPr>
          <w:rFonts w:ascii="Arial" w:hAnsi="Arial" w:cs="Arial"/>
          <w:b/>
        </w:rPr>
        <w:t xml:space="preserve">Resumen </w:t>
      </w:r>
      <w:r w:rsidRPr="000D47A0">
        <w:rPr>
          <w:rFonts w:ascii="Arial" w:hAnsi="Arial" w:cs="Arial"/>
          <w:b/>
          <w:bCs/>
        </w:rPr>
        <w:t xml:space="preserve">General de Observaciones y </w:t>
      </w:r>
      <w:proofErr w:type="spellStart"/>
      <w:r w:rsidRPr="000D47A0">
        <w:rPr>
          <w:rFonts w:ascii="Arial" w:hAnsi="Arial" w:cs="Arial"/>
          <w:b/>
          <w:bCs/>
        </w:rPr>
        <w:t>Solventaciones</w:t>
      </w:r>
      <w:proofErr w:type="spellEnd"/>
      <w:r w:rsidRPr="000D47A0">
        <w:rPr>
          <w:rFonts w:ascii="Arial" w:hAnsi="Arial" w:cs="Arial"/>
          <w:b/>
          <w:bCs/>
        </w:rPr>
        <w:t xml:space="preserve"> en Materia Financiera</w:t>
      </w:r>
    </w:p>
    <w:p w14:paraId="14C92C80" w14:textId="77777777" w:rsidR="00830A2A" w:rsidRPr="007B346A" w:rsidRDefault="00830A2A" w:rsidP="00830A2A">
      <w:pPr>
        <w:spacing w:line="360" w:lineRule="auto"/>
        <w:jc w:val="both"/>
        <w:rPr>
          <w:rFonts w:ascii="Arial" w:hAnsi="Arial" w:cs="Arial"/>
        </w:rPr>
      </w:pPr>
    </w:p>
    <w:p w14:paraId="04BCF8F4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proceso de fiscalización y 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</w:t>
      </w:r>
      <w:r w:rsidRPr="00386847">
        <w:t xml:space="preserve"> </w:t>
      </w:r>
      <w:r w:rsidRPr="00386847">
        <w:rPr>
          <w:rFonts w:ascii="Arial" w:hAnsi="Arial" w:cs="Arial"/>
        </w:rPr>
        <w:t>como se detalla en el cuadro siguiente:</w:t>
      </w:r>
    </w:p>
    <w:p w14:paraId="60A762EF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417"/>
        <w:gridCol w:w="1985"/>
      </w:tblGrid>
      <w:tr w:rsidR="00830A2A" w:rsidRPr="00CC034D" w14:paraId="4BA7AA7A" w14:textId="77777777" w:rsidTr="00F341B9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08B50CE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830A2A" w:rsidRPr="00CC034D" w14:paraId="553749A6" w14:textId="77777777" w:rsidTr="00F341B9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7A43FAA2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CF323C5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36B00D6A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AFF74FA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830A2A" w:rsidRPr="00CC034D" w14:paraId="5C4CEF8E" w14:textId="77777777" w:rsidTr="00F341B9">
        <w:trPr>
          <w:trHeight w:val="46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511534D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B57D53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0195B684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787A5DD" w14:textId="77777777" w:rsidR="00830A2A" w:rsidRPr="00CC034D" w:rsidRDefault="00830A2A" w:rsidP="00F341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F30D2A" w14:textId="77777777" w:rsidR="00830A2A" w:rsidRPr="00CC034D" w:rsidRDefault="00830A2A" w:rsidP="00F34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A2A" w:rsidRPr="00CC034D" w14:paraId="78A8ECAC" w14:textId="77777777" w:rsidTr="00F341B9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8EF8A0" w14:textId="77777777" w:rsidR="00830A2A" w:rsidRPr="00CC034D" w:rsidRDefault="00830A2A" w:rsidP="00F341B9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A0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(1F) Falta de documentación comprobatoria y justificativa de las erogaciones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1DE4C408" w14:textId="77777777" w:rsidR="00830A2A" w:rsidRPr="000D135B" w:rsidRDefault="00830A2A" w:rsidP="00F341B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Pr="00E12A02">
              <w:rPr>
                <w:rFonts w:ascii="Arial" w:hAnsi="Arial" w:cs="Arial"/>
                <w:sz w:val="18"/>
                <w:szCs w:val="18"/>
              </w:rPr>
              <w:t>898,482.87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6C411955" w14:textId="77777777" w:rsidR="00830A2A" w:rsidRPr="00B70167" w:rsidRDefault="00830A2A" w:rsidP="00F341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0167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401,260.29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1875B516" w14:textId="77777777" w:rsidR="00830A2A" w:rsidRPr="00B70167" w:rsidRDefault="00830A2A" w:rsidP="00F3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167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0D359" w14:textId="77777777" w:rsidR="00830A2A" w:rsidRPr="00B70167" w:rsidRDefault="00830A2A" w:rsidP="00F341B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0167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497,222.58</w:t>
            </w:r>
          </w:p>
        </w:tc>
      </w:tr>
      <w:tr w:rsidR="00830A2A" w14:paraId="10B0950F" w14:textId="77777777" w:rsidTr="00F341B9">
        <w:trPr>
          <w:trHeight w:val="405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38C7FB2" w14:textId="77777777" w:rsidR="00830A2A" w:rsidRPr="00CC034D" w:rsidRDefault="00830A2A" w:rsidP="00F341B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400B70DC" w14:textId="77777777" w:rsidR="00830A2A" w:rsidRPr="000D135B" w:rsidRDefault="00830A2A" w:rsidP="00F341B9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E12A02">
              <w:rPr>
                <w:rFonts w:ascii="Arial" w:hAnsi="Arial" w:cs="Arial"/>
                <w:b/>
                <w:sz w:val="18"/>
                <w:szCs w:val="18"/>
              </w:rPr>
              <w:t>898,482.87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11F56D4F" w14:textId="77777777" w:rsidR="00830A2A" w:rsidRPr="00B70167" w:rsidRDefault="00830A2A" w:rsidP="00F341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016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E23A5">
              <w:rPr>
                <w:rFonts w:ascii="Arial" w:hAnsi="Arial" w:cs="Arial"/>
                <w:b/>
                <w:sz w:val="18"/>
                <w:szCs w:val="18"/>
              </w:rPr>
              <w:t>401,260.29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0F6F2AD2" w14:textId="77777777" w:rsidR="00830A2A" w:rsidRPr="00B70167" w:rsidRDefault="00830A2A" w:rsidP="00F341B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0167">
              <w:rPr>
                <w:rFonts w:ascii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A79D4" w14:textId="77777777" w:rsidR="00830A2A" w:rsidRPr="00B70167" w:rsidRDefault="00830A2A" w:rsidP="00F341B9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016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E23A5">
              <w:rPr>
                <w:rFonts w:ascii="Arial" w:hAnsi="Arial" w:cs="Arial"/>
                <w:b/>
                <w:sz w:val="18"/>
                <w:szCs w:val="18"/>
              </w:rPr>
              <w:t>497,222.58</w:t>
            </w:r>
          </w:p>
        </w:tc>
      </w:tr>
    </w:tbl>
    <w:p w14:paraId="61530829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496CF11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73693A1E" w14:textId="77777777" w:rsidR="00830A2A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lastRenderedPageBreak/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26E79766" w14:textId="77777777" w:rsidR="00830A2A" w:rsidRPr="00EB6357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DA7D955" w14:textId="77777777" w:rsidR="00830A2A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D135B">
        <w:rPr>
          <w:rFonts w:ascii="Arial" w:hAnsi="Arial" w:cs="Arial"/>
          <w:szCs w:val="28"/>
        </w:rPr>
        <w:t>Asimismo, la entidad fiscalizada presentó en reunión de trabajo efectuada, las justificaciones y aclaraciones relacionadas con los conceptos observados de los resultados de auditoría en materia financiera, es importante señalar</w:t>
      </w:r>
      <w:r w:rsidRPr="00EE2C44">
        <w:rPr>
          <w:rFonts w:ascii="Arial" w:hAnsi="Arial" w:cs="Arial"/>
          <w:szCs w:val="28"/>
        </w:rPr>
        <w:t xml:space="preserve">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</w:t>
      </w:r>
      <w:r>
        <w:rPr>
          <w:rFonts w:ascii="Arial" w:hAnsi="Arial" w:cs="Arial"/>
          <w:szCs w:val="28"/>
        </w:rPr>
        <w:t>.</w:t>
      </w:r>
    </w:p>
    <w:p w14:paraId="4B494AF9" w14:textId="77777777" w:rsidR="00830A2A" w:rsidRPr="00EB6357" w:rsidRDefault="00830A2A" w:rsidP="00830A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5CE1C08" w14:textId="77777777" w:rsidR="00830A2A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B42982">
        <w:rPr>
          <w:rFonts w:ascii="Arial" w:hAnsi="Arial" w:cs="Arial"/>
          <w:b/>
        </w:rPr>
        <w:t>DICTAMEN DE LOS INFORMES INDIVIDUALES DE AUDITORÍA</w:t>
      </w:r>
    </w:p>
    <w:p w14:paraId="5F16361F" w14:textId="77777777" w:rsidR="00830A2A" w:rsidRPr="00EB6357" w:rsidRDefault="00830A2A" w:rsidP="00830A2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72272D95" w14:textId="77777777" w:rsidR="00830A2A" w:rsidRPr="00E024A3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Pr="008C2D44">
        <w:rPr>
          <w:rFonts w:ascii="Arial" w:hAnsi="Arial" w:cs="Arial"/>
        </w:rPr>
        <w:t>25</w:t>
      </w:r>
      <w:r w:rsidRPr="000F06C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0F06CD">
        <w:rPr>
          <w:rFonts w:ascii="Arial" w:hAnsi="Arial" w:cs="Arial"/>
        </w:rPr>
        <w:t>bre de 202</w:t>
      </w:r>
      <w:r>
        <w:rPr>
          <w:rFonts w:ascii="Arial" w:hAnsi="Arial" w:cs="Arial"/>
        </w:rPr>
        <w:t>3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Pr="00541829">
        <w:t xml:space="preserve"> </w:t>
      </w:r>
      <w:r w:rsidRPr="00541829">
        <w:rPr>
          <w:rFonts w:ascii="Arial" w:hAnsi="Arial" w:cs="Arial"/>
        </w:rPr>
        <w:t>y 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>
        <w:rPr>
          <w:rFonts w:ascii="Arial" w:hAnsi="Arial" w:cs="Arial"/>
        </w:rPr>
        <w:t>2022</w:t>
      </w:r>
      <w:r w:rsidRPr="00E024A3">
        <w:rPr>
          <w:rFonts w:ascii="Arial" w:hAnsi="Arial" w:cs="Arial"/>
        </w:rPr>
        <w:t xml:space="preserve">, formulados, integrados y presentados por la </w:t>
      </w:r>
      <w:r>
        <w:rPr>
          <w:rFonts w:ascii="Arial" w:hAnsi="Arial" w:cs="Arial"/>
          <w:b/>
          <w:bCs/>
        </w:rPr>
        <w:t>Operadora y Administradora de Bienes Municipales, S.A. de C.V.</w:t>
      </w:r>
    </w:p>
    <w:p w14:paraId="640CA3AA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3EF9862" w14:textId="77777777" w:rsidR="00830A2A" w:rsidRPr="00E024A3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9B5C976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DFE6FE3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</w:t>
      </w:r>
      <w:r w:rsidRPr="00E024A3">
        <w:rPr>
          <w:rFonts w:ascii="Arial" w:hAnsi="Arial" w:cs="Arial"/>
        </w:rPr>
        <w:lastRenderedPageBreak/>
        <w:t xml:space="preserve">con base en la información financiera de la Cuenta Pública presentada por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>base en la normatividad de la materia y los Postulados Básicos de Contabilidad Gubernamental</w:t>
      </w:r>
      <w:r w:rsidRPr="000F06CD">
        <w:rPr>
          <w:rFonts w:ascii="Arial" w:hAnsi="Arial" w:cs="Arial"/>
        </w:rPr>
        <w:t>.</w:t>
      </w:r>
      <w:r w:rsidRPr="00B63673">
        <w:rPr>
          <w:rFonts w:ascii="Arial" w:hAnsi="Arial" w:cs="Arial"/>
        </w:rPr>
        <w:t xml:space="preserve">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</w:t>
      </w:r>
      <w:r w:rsidRPr="000F06CD">
        <w:rPr>
          <w:rFonts w:ascii="Arial" w:hAnsi="Arial" w:cs="Arial"/>
        </w:rPr>
        <w:t xml:space="preserve"> </w:t>
      </w:r>
      <w:r w:rsidRPr="00B63673">
        <w:rPr>
          <w:rFonts w:ascii="Arial" w:hAnsi="Arial" w:cs="Arial"/>
        </w:rPr>
        <w:t>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>vas que se estimaron necesarias</w:t>
      </w:r>
      <w:r w:rsidRPr="00B63673">
        <w:rPr>
          <w:rFonts w:ascii="Arial" w:hAnsi="Arial" w:cs="Arial"/>
        </w:rPr>
        <w:t xml:space="preserve"> y, en consecuencia, se considera que la evidencia obtenida de la fiscalización proporciona una base suficiente y adecuada para emitir el siguiente dictamen de auditoría que se refiere a la muestra de los rubros revisados:</w:t>
      </w:r>
    </w:p>
    <w:p w14:paraId="65171DE5" w14:textId="77777777" w:rsidR="00830A2A" w:rsidRPr="00E024A3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</w:p>
    <w:p w14:paraId="42E2D081" w14:textId="77777777" w:rsidR="00830A2A" w:rsidRPr="00E024A3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1507CF">
        <w:rPr>
          <w:rFonts w:ascii="Arial" w:hAnsi="Arial" w:cs="Arial"/>
        </w:rPr>
        <w:t>Con base en los resultados obtenidos en la auditoría practicada</w:t>
      </w:r>
      <w:r w:rsidRPr="001507CF">
        <w:rPr>
          <w:rFonts w:ascii="Arial" w:hAnsi="Arial" w:cs="Arial"/>
          <w:b/>
        </w:rPr>
        <w:t xml:space="preserve"> </w:t>
      </w:r>
      <w:r w:rsidRPr="001507CF">
        <w:rPr>
          <w:rFonts w:ascii="Arial" w:hAnsi="Arial" w:cs="Arial"/>
        </w:rPr>
        <w:t xml:space="preserve">número </w:t>
      </w:r>
      <w:r w:rsidRPr="001507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1507CF">
        <w:rPr>
          <w:rFonts w:ascii="Arial" w:hAnsi="Arial" w:cs="Arial"/>
          <w:b/>
        </w:rPr>
        <w:t>-AEMF-A-GOB-</w:t>
      </w:r>
      <w:r>
        <w:rPr>
          <w:rFonts w:ascii="Arial" w:hAnsi="Arial" w:cs="Arial"/>
          <w:b/>
        </w:rPr>
        <w:t>092</w:t>
      </w:r>
      <w:r w:rsidRPr="001507CF">
        <w:rPr>
          <w:rFonts w:ascii="Arial" w:hAnsi="Arial" w:cs="Arial"/>
          <w:b/>
        </w:rPr>
        <w:t>-23</w:t>
      </w:r>
      <w:r>
        <w:rPr>
          <w:rFonts w:ascii="Arial" w:hAnsi="Arial" w:cs="Arial"/>
          <w:b/>
        </w:rPr>
        <w:t>0</w:t>
      </w:r>
      <w:r w:rsidRPr="001507CF">
        <w:rPr>
          <w:rFonts w:ascii="Arial" w:hAnsi="Arial" w:cs="Arial"/>
        </w:rPr>
        <w:t xml:space="preserve">, denominada “Auditoría de Cumplimiento Financiero de Ingresos </w:t>
      </w:r>
      <w:r w:rsidRPr="00736B62">
        <w:rPr>
          <w:rFonts w:ascii="Arial" w:hAnsi="Arial" w:cs="Arial"/>
        </w:rPr>
        <w:t>Públicos</w:t>
      </w:r>
      <w:r w:rsidRPr="001507CF">
        <w:rPr>
          <w:rFonts w:ascii="Arial" w:hAnsi="Arial" w:cs="Arial"/>
        </w:rPr>
        <w:t xml:space="preserve">”, cuyo objetivo fue </w:t>
      </w:r>
      <w:r>
        <w:rPr>
          <w:rFonts w:ascii="Arial" w:hAnsi="Arial" w:cs="Arial"/>
        </w:rPr>
        <w:t>f</w:t>
      </w:r>
      <w:r w:rsidRPr="001507CF">
        <w:rPr>
          <w:rFonts w:ascii="Arial" w:hAnsi="Arial" w:cs="Arial"/>
        </w:rPr>
        <w:t xml:space="preserve">iscalizar la gestión financiera para comprobar el cumplimiento </w:t>
      </w:r>
      <w:r w:rsidRPr="0001621D">
        <w:rPr>
          <w:rFonts w:ascii="Arial" w:hAnsi="Arial" w:cs="Arial"/>
        </w:rPr>
        <w:t xml:space="preserve">de lo dispuesto </w:t>
      </w:r>
      <w:r w:rsidRPr="00907059">
        <w:rPr>
          <w:rFonts w:ascii="Arial" w:hAnsi="Arial" w:cs="Arial"/>
        </w:rPr>
        <w:t xml:space="preserve">en </w:t>
      </w:r>
      <w:r w:rsidRPr="00736B62">
        <w:rPr>
          <w:rFonts w:ascii="Arial" w:hAnsi="Arial" w:cs="Arial"/>
        </w:rPr>
        <w:t>la Ley de Ingresos</w:t>
      </w:r>
      <w:r w:rsidRPr="007436A6">
        <w:rPr>
          <w:rFonts w:ascii="Arial" w:hAnsi="Arial" w:cs="Arial"/>
          <w:bCs/>
        </w:rPr>
        <w:t>,</w:t>
      </w:r>
      <w:r w:rsidRPr="001507CF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y demás disposiciones legales aplicables</w:t>
      </w:r>
      <w:r>
        <w:rPr>
          <w:rFonts w:ascii="Arial" w:hAnsi="Arial" w:cs="Arial"/>
        </w:rPr>
        <w:t>,</w:t>
      </w:r>
      <w:r w:rsidRPr="001507CF">
        <w:rPr>
          <w:rFonts w:ascii="Arial" w:hAnsi="Arial" w:cs="Arial"/>
        </w:rPr>
        <w:t xml:space="preserve"> en cuanto a los ingresos</w:t>
      </w:r>
      <w:r>
        <w:rPr>
          <w:rFonts w:ascii="Arial" w:hAnsi="Arial" w:cs="Arial"/>
        </w:rPr>
        <w:t xml:space="preserve"> públicos</w:t>
      </w:r>
      <w:r w:rsidRPr="001507CF">
        <w:rPr>
          <w:rFonts w:ascii="Arial" w:hAnsi="Arial" w:cs="Arial"/>
        </w:rPr>
        <w:t xml:space="preserve">, incluyendo la revisión del manejo y custodia de recursos </w:t>
      </w:r>
      <w:r w:rsidRPr="0001621D">
        <w:rPr>
          <w:rFonts w:ascii="Arial" w:hAnsi="Arial" w:cs="Arial"/>
        </w:rPr>
        <w:t xml:space="preserve">públicos </w:t>
      </w:r>
      <w:r w:rsidRPr="003616A7">
        <w:rPr>
          <w:rFonts w:ascii="Arial" w:hAnsi="Arial" w:cs="Arial"/>
        </w:rPr>
        <w:t>estatales y municipales</w:t>
      </w:r>
      <w:r w:rsidRPr="001507CF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01621D">
        <w:rPr>
          <w:rFonts w:ascii="Arial" w:hAnsi="Arial" w:cs="Arial"/>
        </w:rPr>
        <w:t>la información financiera, contable, patrimonial, presupuestaria y programática</w:t>
      </w:r>
      <w:r>
        <w:rPr>
          <w:rFonts w:ascii="Arial" w:hAnsi="Arial" w:cs="Arial"/>
        </w:rPr>
        <w:t xml:space="preserve"> </w:t>
      </w:r>
      <w:r w:rsidRPr="001507CF">
        <w:rPr>
          <w:rFonts w:ascii="Arial" w:hAnsi="Arial" w:cs="Arial"/>
        </w:rPr>
        <w:t xml:space="preserve">para verificar </w:t>
      </w:r>
      <w:r w:rsidRPr="00736B62">
        <w:rPr>
          <w:rFonts w:ascii="Arial" w:hAnsi="Arial" w:cs="Arial"/>
        </w:rPr>
        <w:t>que los ingresos públicos, se hayan devengado y registrado conforme a los montos aprobados, y específicamente, respecto de la muestra auditada señalada en el apartado relativo al alcance, en nuestra opinión se concluye que en términos generales</w:t>
      </w:r>
      <w:r w:rsidRPr="001507CF">
        <w:rPr>
          <w:rFonts w:ascii="Arial" w:hAnsi="Arial" w:cs="Arial"/>
        </w:rPr>
        <w:t xml:space="preserve">, la </w:t>
      </w:r>
      <w:r w:rsidRPr="001507CF">
        <w:rPr>
          <w:rFonts w:ascii="Arial" w:hAnsi="Arial" w:cs="Arial"/>
          <w:b/>
          <w:bCs/>
        </w:rPr>
        <w:t>Operadora y Administradora de Bienes Municipales, S.A. de C.V.</w:t>
      </w:r>
      <w:r w:rsidRPr="0045185D">
        <w:rPr>
          <w:rFonts w:ascii="Arial" w:hAnsi="Arial" w:cs="Arial"/>
          <w:bCs/>
        </w:rPr>
        <w:t>,</w:t>
      </w:r>
      <w:r w:rsidRPr="001507CF">
        <w:rPr>
          <w:rFonts w:ascii="Arial" w:hAnsi="Arial" w:cs="Arial"/>
          <w:b/>
          <w:bCs/>
        </w:rPr>
        <w:t xml:space="preserve"> </w:t>
      </w:r>
      <w:r w:rsidRPr="001507CF">
        <w:rPr>
          <w:rFonts w:ascii="Arial" w:hAnsi="Arial" w:cs="Arial"/>
        </w:rPr>
        <w:t>cumplió con las disposiciones legales y normativas que son aplicables en la materia.</w:t>
      </w:r>
    </w:p>
    <w:p w14:paraId="1265B770" w14:textId="77777777" w:rsidR="00830A2A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625604">
        <w:rPr>
          <w:rFonts w:ascii="Arial" w:hAnsi="Arial" w:cs="Arial"/>
        </w:rPr>
        <w:lastRenderedPageBreak/>
        <w:t>Con base en los resultados obtenidos en la auditoría practicada</w:t>
      </w:r>
      <w:r w:rsidRPr="00625604">
        <w:rPr>
          <w:rFonts w:ascii="Arial" w:hAnsi="Arial" w:cs="Arial"/>
          <w:b/>
        </w:rPr>
        <w:t xml:space="preserve"> </w:t>
      </w:r>
      <w:r w:rsidRPr="00625604">
        <w:rPr>
          <w:rFonts w:ascii="Arial" w:hAnsi="Arial" w:cs="Arial"/>
        </w:rPr>
        <w:t xml:space="preserve">número </w:t>
      </w:r>
      <w:r w:rsidRPr="0062560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625604">
        <w:rPr>
          <w:rFonts w:ascii="Arial" w:hAnsi="Arial" w:cs="Arial"/>
          <w:b/>
        </w:rPr>
        <w:t>-AEMF-A-GOB-09</w:t>
      </w:r>
      <w:r>
        <w:rPr>
          <w:rFonts w:ascii="Arial" w:hAnsi="Arial" w:cs="Arial"/>
          <w:b/>
        </w:rPr>
        <w:t>2</w:t>
      </w:r>
      <w:r w:rsidRPr="00625604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31</w:t>
      </w:r>
      <w:r w:rsidRPr="00625604">
        <w:rPr>
          <w:rFonts w:ascii="Arial" w:hAnsi="Arial" w:cs="Arial"/>
        </w:rPr>
        <w:t xml:space="preserve">, denominada “Auditoría de Cumplimiento Financiero de </w:t>
      </w:r>
      <w:r w:rsidRPr="00FA60BB">
        <w:rPr>
          <w:rFonts w:ascii="Arial" w:hAnsi="Arial" w:cs="Arial"/>
        </w:rPr>
        <w:t>Gastos Públicos</w:t>
      </w:r>
      <w:r w:rsidRPr="00625604">
        <w:rPr>
          <w:rFonts w:ascii="Arial" w:hAnsi="Arial" w:cs="Arial"/>
        </w:rPr>
        <w:t xml:space="preserve">”, cuyo objetivo fue fiscalizar la gestión financiera para comprobar el cumplimiento </w:t>
      </w:r>
      <w:r w:rsidRPr="0001621D">
        <w:rPr>
          <w:rFonts w:ascii="Arial" w:hAnsi="Arial" w:cs="Arial"/>
        </w:rPr>
        <w:t xml:space="preserve">de lo dispuesto en </w:t>
      </w:r>
      <w:r>
        <w:rPr>
          <w:rFonts w:ascii="Arial" w:hAnsi="Arial" w:cs="Arial"/>
        </w:rPr>
        <w:t>el Presupuesto de Egresos</w:t>
      </w:r>
      <w:r w:rsidRPr="00625604">
        <w:rPr>
          <w:rFonts w:ascii="Arial" w:hAnsi="Arial" w:cs="Arial"/>
          <w:bCs/>
        </w:rPr>
        <w:t>,</w:t>
      </w:r>
      <w:r w:rsidRPr="00625604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y demás disposiciones legales aplicables</w:t>
      </w:r>
      <w:r>
        <w:rPr>
          <w:rFonts w:ascii="Arial" w:hAnsi="Arial" w:cs="Arial"/>
        </w:rPr>
        <w:t>,</w:t>
      </w:r>
      <w:r w:rsidRPr="00625604">
        <w:rPr>
          <w:rFonts w:ascii="Arial" w:hAnsi="Arial" w:cs="Arial"/>
        </w:rPr>
        <w:t xml:space="preserve"> en cuanto a los </w:t>
      </w:r>
      <w:r>
        <w:rPr>
          <w:rFonts w:ascii="Arial" w:hAnsi="Arial" w:cs="Arial"/>
        </w:rPr>
        <w:t>gastos</w:t>
      </w:r>
      <w:r w:rsidRPr="00331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públicos</w:t>
      </w:r>
      <w:r w:rsidRPr="00625604">
        <w:rPr>
          <w:rFonts w:ascii="Arial" w:hAnsi="Arial" w:cs="Arial"/>
        </w:rPr>
        <w:t>, incluyendo la revisión del manejo, la custodia y la aplicación de recursos</w:t>
      </w:r>
      <w:r w:rsidRPr="00331F6A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públicos</w:t>
      </w:r>
      <w:r w:rsidRPr="00625604">
        <w:rPr>
          <w:rFonts w:ascii="Arial" w:hAnsi="Arial" w:cs="Arial"/>
        </w:rPr>
        <w:t xml:space="preserve"> </w:t>
      </w:r>
      <w:r w:rsidRPr="003616A7">
        <w:rPr>
          <w:rFonts w:ascii="Arial" w:hAnsi="Arial" w:cs="Arial"/>
        </w:rPr>
        <w:t>estatales y municipales</w:t>
      </w:r>
      <w:r w:rsidRPr="00625604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01621D">
        <w:rPr>
          <w:rFonts w:ascii="Arial" w:hAnsi="Arial" w:cs="Arial"/>
        </w:rPr>
        <w:t>la información financiera, contable, patrimonial, presupuestaria y programática</w:t>
      </w:r>
      <w:r w:rsidRPr="00625604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3616A7">
        <w:t xml:space="preserve"> </w:t>
      </w:r>
      <w:r w:rsidRPr="003616A7">
        <w:rPr>
          <w:rFonts w:ascii="Arial" w:hAnsi="Arial" w:cs="Arial"/>
        </w:rPr>
        <w:t xml:space="preserve">al programa presupuestario </w:t>
      </w:r>
      <w:r w:rsidRPr="002B74C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-PPA 2.11 Programa de Servicios Funerarios Integrales y de Rastro Municipal</w:t>
      </w:r>
      <w:r w:rsidRPr="003616A7">
        <w:rPr>
          <w:rFonts w:ascii="Arial" w:hAnsi="Arial" w:cs="Arial"/>
        </w:rPr>
        <w:t>, se</w:t>
      </w:r>
      <w:r w:rsidRPr="00E024A3">
        <w:rPr>
          <w:rFonts w:ascii="Arial" w:hAnsi="Arial" w:cs="Arial"/>
        </w:rPr>
        <w:t xml:space="preserve"> haya </w:t>
      </w:r>
      <w:r w:rsidRPr="00742EA6">
        <w:rPr>
          <w:rFonts w:ascii="Arial" w:hAnsi="Arial" w:cs="Arial"/>
        </w:rPr>
        <w:t>devengado</w:t>
      </w:r>
      <w:r w:rsidRPr="00E024A3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</w:t>
      </w:r>
      <w:r w:rsidRPr="00625604">
        <w:rPr>
          <w:rFonts w:ascii="Arial" w:hAnsi="Arial" w:cs="Arial"/>
        </w:rPr>
        <w:t xml:space="preserve">, la </w:t>
      </w:r>
      <w:r w:rsidRPr="00625604">
        <w:rPr>
          <w:rFonts w:ascii="Arial" w:hAnsi="Arial" w:cs="Arial"/>
          <w:b/>
          <w:bCs/>
        </w:rPr>
        <w:t>Operadora y Administradora de Bienes Municipales, S.A. de C.V.</w:t>
      </w:r>
      <w:r w:rsidRPr="0045185D">
        <w:rPr>
          <w:rFonts w:ascii="Arial" w:hAnsi="Arial" w:cs="Arial"/>
          <w:bCs/>
        </w:rPr>
        <w:t>,</w:t>
      </w:r>
      <w:r w:rsidRPr="00625604">
        <w:rPr>
          <w:rFonts w:ascii="Arial" w:hAnsi="Arial" w:cs="Arial"/>
          <w:b/>
          <w:bCs/>
        </w:rPr>
        <w:t xml:space="preserve"> </w:t>
      </w:r>
      <w:r w:rsidRPr="00625604">
        <w:rPr>
          <w:rFonts w:ascii="Arial" w:hAnsi="Arial" w:cs="Arial"/>
        </w:rPr>
        <w:t>cumplió con las disposiciones legales y normativas que son aplicables en la materia.</w:t>
      </w:r>
    </w:p>
    <w:p w14:paraId="633AFD9B" w14:textId="77777777" w:rsidR="00830A2A" w:rsidRPr="00EB6357" w:rsidRDefault="00830A2A" w:rsidP="00830A2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A671ED3" w14:textId="69200CCE" w:rsidR="00E024A3" w:rsidRPr="00E024A3" w:rsidRDefault="00830A2A" w:rsidP="00830A2A">
      <w:pPr>
        <w:spacing w:line="360" w:lineRule="auto"/>
        <w:ind w:right="190"/>
        <w:jc w:val="both"/>
        <w:rPr>
          <w:rFonts w:ascii="Arial" w:hAnsi="Arial" w:cs="Arial"/>
        </w:rPr>
      </w:pPr>
      <w:r w:rsidRPr="00DC48F0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DC48F0">
        <w:rPr>
          <w:rFonts w:ascii="Arial" w:hAnsi="Arial" w:cs="Arial"/>
        </w:rPr>
        <w:t>fiscalizado</w:t>
      </w:r>
      <w:proofErr w:type="spellEnd"/>
      <w:r w:rsidRPr="00DC48F0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</w:t>
      </w:r>
      <w:r w:rsidR="007F5738" w:rsidRPr="00D65232">
        <w:rPr>
          <w:rFonts w:ascii="Arial" w:hAnsi="Arial" w:cs="Arial"/>
        </w:rPr>
        <w:t>.</w:t>
      </w:r>
    </w:p>
    <w:p w14:paraId="324F53EE" w14:textId="77777777" w:rsidR="00B703BA" w:rsidRPr="00E024A3" w:rsidRDefault="00B703B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830A2A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16"/>
        </w:rPr>
      </w:pPr>
    </w:p>
    <w:p w14:paraId="0FE7CE49" w14:textId="77777777" w:rsidR="00E024A3" w:rsidRPr="00830A2A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16"/>
        </w:rPr>
      </w:pPr>
    </w:p>
    <w:p w14:paraId="4AE17F51" w14:textId="77777777" w:rsidR="00E024A3" w:rsidRPr="00830A2A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16"/>
        </w:rPr>
      </w:pPr>
    </w:p>
    <w:p w14:paraId="4633F077" w14:textId="7C728C98" w:rsidR="00496AF3" w:rsidRDefault="007F5738" w:rsidP="00496AF3">
      <w:pPr>
        <w:spacing w:line="360" w:lineRule="auto"/>
        <w:ind w:right="190"/>
        <w:jc w:val="center"/>
        <w:rPr>
          <w:rFonts w:ascii="Arial" w:hAnsi="Arial" w:cs="Arial"/>
          <w:b/>
        </w:rPr>
        <w:sectPr w:rsidR="00496AF3" w:rsidSect="005918D8">
          <w:headerReference w:type="default" r:id="rId8"/>
          <w:footerReference w:type="even" r:id="rId9"/>
          <w:footerReference w:type="default" r:id="rId10"/>
          <w:pgSz w:w="12240" w:h="15840" w:code="1"/>
          <w:pgMar w:top="851" w:right="1134" w:bottom="851" w:left="1418" w:header="454" w:footer="567" w:gutter="0"/>
          <w:cols w:space="708"/>
          <w:docGrid w:linePitch="360"/>
        </w:sectPr>
      </w:pPr>
      <w:r>
        <w:rPr>
          <w:rFonts w:ascii="Arial" w:hAnsi="Arial" w:cs="Arial"/>
          <w:b/>
        </w:rPr>
        <w:t>M. EN AUD.</w:t>
      </w:r>
      <w:r w:rsidR="00AF0D43">
        <w:rPr>
          <w:rFonts w:ascii="Arial" w:hAnsi="Arial" w:cs="Arial"/>
          <w:b/>
        </w:rPr>
        <w:t xml:space="preserve"> </w:t>
      </w:r>
      <w:r w:rsidR="00C279EB">
        <w:rPr>
          <w:rFonts w:ascii="Arial" w:hAnsi="Arial" w:cs="Arial"/>
          <w:b/>
        </w:rPr>
        <w:t>MANUEL PALACIOS HERRERA</w:t>
      </w:r>
    </w:p>
    <w:p w14:paraId="5CA8E132" w14:textId="66479952" w:rsidR="00E93A52" w:rsidRPr="00B703BA" w:rsidRDefault="00D859D5" w:rsidP="00B703BA">
      <w:pPr>
        <w:spacing w:line="360" w:lineRule="auto"/>
        <w:ind w:right="190"/>
        <w:rPr>
          <w:rFonts w:ascii="Arial" w:hAnsi="Arial" w:cs="Arial"/>
        </w:rPr>
      </w:pPr>
      <w:r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C57E" wp14:editId="19D8C816">
                <wp:simplePos x="0" y="0"/>
                <wp:positionH relativeFrom="column">
                  <wp:posOffset>-62230</wp:posOffset>
                </wp:positionH>
                <wp:positionV relativeFrom="paragraph">
                  <wp:posOffset>5093970</wp:posOffset>
                </wp:positionV>
                <wp:extent cx="64579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7BC3" id="Rectángulo 5" o:spid="_x0000_s1026" style="position:absolute;margin-left:-4.9pt;margin-top:401.1pt;width:508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" fillcolor="white [3212]" strokecolor="white [3212]" strokeweight="1pt"/>
            </w:pict>
          </mc:Fallback>
        </mc:AlternateContent>
      </w:r>
    </w:p>
    <w:sectPr w:rsidR="00E93A52" w:rsidRPr="00B703BA" w:rsidSect="00B703BA">
      <w:footerReference w:type="default" r:id="rId11"/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4907" w14:textId="77777777" w:rsidR="0010344A" w:rsidRDefault="0010344A">
      <w:r>
        <w:separator/>
      </w:r>
    </w:p>
  </w:endnote>
  <w:endnote w:type="continuationSeparator" w:id="0">
    <w:p w14:paraId="41F870FF" w14:textId="77777777" w:rsidR="0010344A" w:rsidRDefault="0010344A">
      <w:r>
        <w:continuationSeparator/>
      </w:r>
    </w:p>
  </w:endnote>
  <w:endnote w:type="continuationNotice" w:id="1">
    <w:p w14:paraId="5897F0CF" w14:textId="77777777" w:rsidR="0010344A" w:rsidRDefault="00103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10344A" w:rsidRDefault="0010344A">
    <w:pPr>
      <w:pStyle w:val="Piedepgina"/>
    </w:pPr>
  </w:p>
  <w:p w14:paraId="48EC363F" w14:textId="77777777" w:rsidR="0010344A" w:rsidRDefault="001034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10344A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10344A" w:rsidRPr="00D875E2" w:rsidRDefault="0010344A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27880FD5" w:rsidR="0010344A" w:rsidRPr="00880D13" w:rsidRDefault="0010344A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E45C7">
      <w:rPr>
        <w:rFonts w:ascii="Arial" w:hAnsi="Arial" w:cs="Arial"/>
        <w:b/>
        <w:bCs/>
        <w:noProof/>
        <w:sz w:val="18"/>
        <w:szCs w:val="18"/>
        <w:lang w:val="es-ES"/>
      </w:rPr>
      <w:t>3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E45C7">
      <w:rPr>
        <w:rFonts w:ascii="Arial" w:hAnsi="Arial" w:cs="Arial"/>
        <w:b/>
        <w:bCs/>
        <w:noProof/>
        <w:sz w:val="18"/>
        <w:szCs w:val="18"/>
        <w:lang w:val="es-ES"/>
      </w:rPr>
      <w:t>23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10344A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10344A" w:rsidRPr="00D875E2" w:rsidRDefault="0010344A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56E5F37" w:rsidR="0010344A" w:rsidRPr="00B516B6" w:rsidRDefault="0010344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30A2A">
      <w:rPr>
        <w:rFonts w:ascii="Arial" w:hAnsi="Arial" w:cs="Arial"/>
        <w:b/>
        <w:bCs/>
        <w:noProof/>
        <w:sz w:val="18"/>
        <w:szCs w:val="18"/>
      </w:rPr>
      <w:t>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30A2A">
      <w:rPr>
        <w:rFonts w:ascii="Arial" w:hAnsi="Arial" w:cs="Arial"/>
        <w:b/>
        <w:bCs/>
        <w:noProof/>
        <w:sz w:val="18"/>
        <w:szCs w:val="18"/>
      </w:rPr>
      <w:t>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F265" w14:textId="77777777" w:rsidR="0010344A" w:rsidRDefault="0010344A">
      <w:r>
        <w:separator/>
      </w:r>
    </w:p>
  </w:footnote>
  <w:footnote w:type="continuationSeparator" w:id="0">
    <w:p w14:paraId="7C11B8AF" w14:textId="77777777" w:rsidR="0010344A" w:rsidRDefault="0010344A">
      <w:r>
        <w:continuationSeparator/>
      </w:r>
    </w:p>
  </w:footnote>
  <w:footnote w:type="continuationNotice" w:id="1">
    <w:p w14:paraId="12AA4525" w14:textId="77777777" w:rsidR="0010344A" w:rsidRDefault="00103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0344A" w:rsidRPr="006F757C" w14:paraId="1C70C49D" w14:textId="77777777" w:rsidTr="005703CA">
      <w:tc>
        <w:tcPr>
          <w:tcW w:w="2055" w:type="dxa"/>
          <w:vAlign w:val="center"/>
        </w:tcPr>
        <w:p w14:paraId="0C20FB24" w14:textId="77777777" w:rsidR="0010344A" w:rsidRPr="00CF3DF4" w:rsidRDefault="0010344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10344A" w:rsidRPr="00CF3DF4" w:rsidRDefault="0010344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3986E75E" w:rsidR="0010344A" w:rsidRPr="00207E4F" w:rsidRDefault="0010344A" w:rsidP="00673FBE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0344A" w:rsidRPr="003316E8" w14:paraId="49BEFB96" w14:textId="77777777" w:rsidTr="005703CA">
      <w:tc>
        <w:tcPr>
          <w:tcW w:w="2055" w:type="dxa"/>
          <w:vAlign w:val="center"/>
          <w:hideMark/>
        </w:tcPr>
        <w:p w14:paraId="2D336DB0" w14:textId="48A009C7" w:rsidR="0010344A" w:rsidRPr="003316E8" w:rsidRDefault="0010344A" w:rsidP="000439F8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3EA3F541" wp14:editId="163DCA73">
                <wp:extent cx="822058" cy="1144958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378" cy="115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1837BEF" w14:textId="03BD1561" w:rsidR="0010344A" w:rsidRPr="00B33664" w:rsidRDefault="0010344A" w:rsidP="00B33664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 xml:space="preserve">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>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13" name="Imagen 13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44A" w:rsidRPr="003316E8" w14:paraId="7D2EED08" w14:textId="77777777" w:rsidTr="005703CA">
      <w:tc>
        <w:tcPr>
          <w:tcW w:w="2055" w:type="dxa"/>
          <w:tcBorders>
            <w:left w:val="nil"/>
            <w:bottom w:val="thinThickSmallGap" w:sz="24" w:space="0" w:color="auto"/>
            <w:right w:val="nil"/>
          </w:tcBorders>
        </w:tcPr>
        <w:p w14:paraId="3EC69850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left w:val="nil"/>
            <w:bottom w:val="thinThickSmallGap" w:sz="24" w:space="0" w:color="auto"/>
            <w:right w:val="nil"/>
          </w:tcBorders>
        </w:tcPr>
        <w:p w14:paraId="63CE0156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left w:val="nil"/>
            <w:bottom w:val="thinThickSmallGap" w:sz="24" w:space="0" w:color="auto"/>
            <w:right w:val="nil"/>
          </w:tcBorders>
        </w:tcPr>
        <w:p w14:paraId="71163CFF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10344A" w:rsidRPr="003C2FE7" w:rsidRDefault="0010344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920E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83E"/>
    <w:multiLevelType w:val="hybridMultilevel"/>
    <w:tmpl w:val="A3BC00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1A6D"/>
    <w:multiLevelType w:val="hybridMultilevel"/>
    <w:tmpl w:val="15D4E2F8"/>
    <w:lvl w:ilvl="0" w:tplc="C3C6045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4F0E"/>
    <w:multiLevelType w:val="hybridMultilevel"/>
    <w:tmpl w:val="128272A6"/>
    <w:lvl w:ilvl="0" w:tplc="6A1E9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9F0A3F"/>
    <w:multiLevelType w:val="hybridMultilevel"/>
    <w:tmpl w:val="637859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F50D8"/>
    <w:multiLevelType w:val="hybridMultilevel"/>
    <w:tmpl w:val="D566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22B2"/>
    <w:multiLevelType w:val="hybridMultilevel"/>
    <w:tmpl w:val="9AF077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007"/>
    <w:multiLevelType w:val="hybridMultilevel"/>
    <w:tmpl w:val="4F666004"/>
    <w:lvl w:ilvl="0" w:tplc="08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2334373E"/>
    <w:multiLevelType w:val="hybridMultilevel"/>
    <w:tmpl w:val="0EC4E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B570C"/>
    <w:multiLevelType w:val="hybridMultilevel"/>
    <w:tmpl w:val="E0465F72"/>
    <w:lvl w:ilvl="0" w:tplc="C25251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7F6F99"/>
    <w:multiLevelType w:val="hybridMultilevel"/>
    <w:tmpl w:val="2752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5A"/>
    <w:multiLevelType w:val="hybridMultilevel"/>
    <w:tmpl w:val="5AE0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E92A6B"/>
    <w:multiLevelType w:val="hybridMultilevel"/>
    <w:tmpl w:val="D566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4021DB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FE5FEE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F0B31B5"/>
    <w:multiLevelType w:val="hybridMultilevel"/>
    <w:tmpl w:val="DD26A854"/>
    <w:lvl w:ilvl="0" w:tplc="6A5CA25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9D023A"/>
    <w:multiLevelType w:val="hybridMultilevel"/>
    <w:tmpl w:val="50924AE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269FA"/>
    <w:multiLevelType w:val="hybridMultilevel"/>
    <w:tmpl w:val="CEF87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518F"/>
    <w:multiLevelType w:val="hybridMultilevel"/>
    <w:tmpl w:val="1076007A"/>
    <w:lvl w:ilvl="0" w:tplc="D52EE9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53D61"/>
    <w:multiLevelType w:val="hybridMultilevel"/>
    <w:tmpl w:val="F43408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20611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2345" w:hanging="360"/>
      </w:p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573458"/>
    <w:multiLevelType w:val="hybridMultilevel"/>
    <w:tmpl w:val="93D6E9F4"/>
    <w:lvl w:ilvl="0" w:tplc="08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5"/>
  </w:num>
  <w:num w:numId="4">
    <w:abstractNumId w:val="0"/>
  </w:num>
  <w:num w:numId="5">
    <w:abstractNumId w:val="33"/>
  </w:num>
  <w:num w:numId="6">
    <w:abstractNumId w:val="9"/>
  </w:num>
  <w:num w:numId="7">
    <w:abstractNumId w:val="2"/>
  </w:num>
  <w:num w:numId="8">
    <w:abstractNumId w:val="26"/>
  </w:num>
  <w:num w:numId="9">
    <w:abstractNumId w:val="41"/>
  </w:num>
  <w:num w:numId="10">
    <w:abstractNumId w:val="21"/>
  </w:num>
  <w:num w:numId="11">
    <w:abstractNumId w:val="40"/>
  </w:num>
  <w:num w:numId="12">
    <w:abstractNumId w:val="24"/>
  </w:num>
  <w:num w:numId="13">
    <w:abstractNumId w:val="45"/>
  </w:num>
  <w:num w:numId="14">
    <w:abstractNumId w:val="7"/>
  </w:num>
  <w:num w:numId="15">
    <w:abstractNumId w:val="46"/>
  </w:num>
  <w:num w:numId="16">
    <w:abstractNumId w:val="3"/>
  </w:num>
  <w:num w:numId="17">
    <w:abstractNumId w:val="8"/>
  </w:num>
  <w:num w:numId="18">
    <w:abstractNumId w:val="22"/>
  </w:num>
  <w:num w:numId="19">
    <w:abstractNumId w:val="28"/>
  </w:num>
  <w:num w:numId="20">
    <w:abstractNumId w:val="27"/>
  </w:num>
  <w:num w:numId="21">
    <w:abstractNumId w:val="32"/>
  </w:num>
  <w:num w:numId="22">
    <w:abstractNumId w:val="31"/>
  </w:num>
  <w:num w:numId="23">
    <w:abstractNumId w:val="19"/>
  </w:num>
  <w:num w:numId="24">
    <w:abstractNumId w:val="25"/>
  </w:num>
  <w:num w:numId="25">
    <w:abstractNumId w:val="39"/>
  </w:num>
  <w:num w:numId="26">
    <w:abstractNumId w:val="44"/>
  </w:num>
  <w:num w:numId="27">
    <w:abstractNumId w:val="29"/>
  </w:num>
  <w:num w:numId="28">
    <w:abstractNumId w:val="12"/>
  </w:num>
  <w:num w:numId="29">
    <w:abstractNumId w:val="23"/>
  </w:num>
  <w:num w:numId="30">
    <w:abstractNumId w:val="42"/>
  </w:num>
  <w:num w:numId="31">
    <w:abstractNumId w:val="15"/>
  </w:num>
  <w:num w:numId="32">
    <w:abstractNumId w:val="36"/>
  </w:num>
  <w:num w:numId="33">
    <w:abstractNumId w:val="1"/>
  </w:num>
  <w:num w:numId="34">
    <w:abstractNumId w:val="14"/>
  </w:num>
  <w:num w:numId="35">
    <w:abstractNumId w:val="47"/>
  </w:num>
  <w:num w:numId="36">
    <w:abstractNumId w:val="18"/>
  </w:num>
  <w:num w:numId="37">
    <w:abstractNumId w:val="13"/>
  </w:num>
  <w:num w:numId="38">
    <w:abstractNumId w:val="38"/>
  </w:num>
  <w:num w:numId="39">
    <w:abstractNumId w:val="37"/>
  </w:num>
  <w:num w:numId="40">
    <w:abstractNumId w:val="6"/>
  </w:num>
  <w:num w:numId="41">
    <w:abstractNumId w:val="4"/>
  </w:num>
  <w:num w:numId="42">
    <w:abstractNumId w:val="30"/>
  </w:num>
  <w:num w:numId="43">
    <w:abstractNumId w:val="43"/>
  </w:num>
  <w:num w:numId="44">
    <w:abstractNumId w:val="34"/>
  </w:num>
  <w:num w:numId="45">
    <w:abstractNumId w:val="20"/>
  </w:num>
  <w:num w:numId="46">
    <w:abstractNumId w:val="17"/>
  </w:num>
  <w:num w:numId="47">
    <w:abstractNumId w:val="10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73"/>
    <w:rsid w:val="000103C4"/>
    <w:rsid w:val="00010E6C"/>
    <w:rsid w:val="0001109F"/>
    <w:rsid w:val="00011A6D"/>
    <w:rsid w:val="00011CA9"/>
    <w:rsid w:val="00011D74"/>
    <w:rsid w:val="00012525"/>
    <w:rsid w:val="00012581"/>
    <w:rsid w:val="0001279C"/>
    <w:rsid w:val="000128B6"/>
    <w:rsid w:val="00012E98"/>
    <w:rsid w:val="000130BA"/>
    <w:rsid w:val="00013BFE"/>
    <w:rsid w:val="00013F4B"/>
    <w:rsid w:val="000140E6"/>
    <w:rsid w:val="000140F1"/>
    <w:rsid w:val="00014260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74A"/>
    <w:rsid w:val="00017F67"/>
    <w:rsid w:val="00017FCA"/>
    <w:rsid w:val="00020BA8"/>
    <w:rsid w:val="00020F17"/>
    <w:rsid w:val="00021DC5"/>
    <w:rsid w:val="00021FFC"/>
    <w:rsid w:val="00022147"/>
    <w:rsid w:val="000222B0"/>
    <w:rsid w:val="0002231D"/>
    <w:rsid w:val="000223B2"/>
    <w:rsid w:val="0002252E"/>
    <w:rsid w:val="0002273C"/>
    <w:rsid w:val="00022FF8"/>
    <w:rsid w:val="00023C60"/>
    <w:rsid w:val="00023CE5"/>
    <w:rsid w:val="00024808"/>
    <w:rsid w:val="00024A7E"/>
    <w:rsid w:val="00024AE6"/>
    <w:rsid w:val="00024C6D"/>
    <w:rsid w:val="00024F45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80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32"/>
    <w:rsid w:val="00036578"/>
    <w:rsid w:val="000367C6"/>
    <w:rsid w:val="00036F07"/>
    <w:rsid w:val="000373EB"/>
    <w:rsid w:val="00037A64"/>
    <w:rsid w:val="00037C7F"/>
    <w:rsid w:val="000409EC"/>
    <w:rsid w:val="00040E11"/>
    <w:rsid w:val="00041DBA"/>
    <w:rsid w:val="00041E40"/>
    <w:rsid w:val="00042378"/>
    <w:rsid w:val="00042B78"/>
    <w:rsid w:val="00042D1E"/>
    <w:rsid w:val="00043059"/>
    <w:rsid w:val="0004313E"/>
    <w:rsid w:val="00043843"/>
    <w:rsid w:val="000439F8"/>
    <w:rsid w:val="00043BC8"/>
    <w:rsid w:val="00043F7E"/>
    <w:rsid w:val="0004448C"/>
    <w:rsid w:val="000448BE"/>
    <w:rsid w:val="00045510"/>
    <w:rsid w:val="00045CB2"/>
    <w:rsid w:val="00046001"/>
    <w:rsid w:val="0004615B"/>
    <w:rsid w:val="00046667"/>
    <w:rsid w:val="00047302"/>
    <w:rsid w:val="0004744B"/>
    <w:rsid w:val="00047463"/>
    <w:rsid w:val="00047A9B"/>
    <w:rsid w:val="00047C58"/>
    <w:rsid w:val="00047C5C"/>
    <w:rsid w:val="00047EA4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B14"/>
    <w:rsid w:val="00073C40"/>
    <w:rsid w:val="000747BF"/>
    <w:rsid w:val="00075601"/>
    <w:rsid w:val="0008009F"/>
    <w:rsid w:val="00080D5B"/>
    <w:rsid w:val="000811EE"/>
    <w:rsid w:val="000813E3"/>
    <w:rsid w:val="00081643"/>
    <w:rsid w:val="00081A05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59F7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632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19BF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66DA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8D4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C1F"/>
    <w:rsid w:val="000E3F1B"/>
    <w:rsid w:val="000E4706"/>
    <w:rsid w:val="000E4C4E"/>
    <w:rsid w:val="000E4E46"/>
    <w:rsid w:val="000E536B"/>
    <w:rsid w:val="000E67FE"/>
    <w:rsid w:val="000E72E2"/>
    <w:rsid w:val="000E7791"/>
    <w:rsid w:val="000E798F"/>
    <w:rsid w:val="000E7AB3"/>
    <w:rsid w:val="000E7C37"/>
    <w:rsid w:val="000F01CC"/>
    <w:rsid w:val="000F09BF"/>
    <w:rsid w:val="000F1B6C"/>
    <w:rsid w:val="000F21E8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C62"/>
    <w:rsid w:val="00101D56"/>
    <w:rsid w:val="001025A7"/>
    <w:rsid w:val="0010276E"/>
    <w:rsid w:val="00102C0B"/>
    <w:rsid w:val="0010344A"/>
    <w:rsid w:val="00103ABF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3940"/>
    <w:rsid w:val="0011490C"/>
    <w:rsid w:val="00115342"/>
    <w:rsid w:val="001158E8"/>
    <w:rsid w:val="00115A24"/>
    <w:rsid w:val="00115E1E"/>
    <w:rsid w:val="00116397"/>
    <w:rsid w:val="00116D21"/>
    <w:rsid w:val="0011765F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E7E"/>
    <w:rsid w:val="00130F12"/>
    <w:rsid w:val="00131206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5C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920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77D"/>
    <w:rsid w:val="00162DF9"/>
    <w:rsid w:val="00163CCF"/>
    <w:rsid w:val="001641BD"/>
    <w:rsid w:val="0016479A"/>
    <w:rsid w:val="0016485B"/>
    <w:rsid w:val="0016498F"/>
    <w:rsid w:val="00165610"/>
    <w:rsid w:val="00165AC1"/>
    <w:rsid w:val="001660F3"/>
    <w:rsid w:val="00166734"/>
    <w:rsid w:val="00166A65"/>
    <w:rsid w:val="00166BA9"/>
    <w:rsid w:val="00167EB9"/>
    <w:rsid w:val="00170002"/>
    <w:rsid w:val="0017051E"/>
    <w:rsid w:val="00170795"/>
    <w:rsid w:val="00170B78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1E99"/>
    <w:rsid w:val="00192309"/>
    <w:rsid w:val="00192DE1"/>
    <w:rsid w:val="00193105"/>
    <w:rsid w:val="001934BF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2F1D"/>
    <w:rsid w:val="001A34BC"/>
    <w:rsid w:val="001A37F9"/>
    <w:rsid w:val="001A425F"/>
    <w:rsid w:val="001A46A9"/>
    <w:rsid w:val="001A4EB5"/>
    <w:rsid w:val="001A5167"/>
    <w:rsid w:val="001A545A"/>
    <w:rsid w:val="001A57D3"/>
    <w:rsid w:val="001A59C2"/>
    <w:rsid w:val="001A6401"/>
    <w:rsid w:val="001A674C"/>
    <w:rsid w:val="001A67A2"/>
    <w:rsid w:val="001A6A4A"/>
    <w:rsid w:val="001A70D8"/>
    <w:rsid w:val="001A7246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19C"/>
    <w:rsid w:val="001B6975"/>
    <w:rsid w:val="001B6C1B"/>
    <w:rsid w:val="001B7392"/>
    <w:rsid w:val="001B7B8F"/>
    <w:rsid w:val="001B7FC7"/>
    <w:rsid w:val="001C0077"/>
    <w:rsid w:val="001C049D"/>
    <w:rsid w:val="001C1632"/>
    <w:rsid w:val="001C1C3B"/>
    <w:rsid w:val="001C1EF9"/>
    <w:rsid w:val="001C2040"/>
    <w:rsid w:val="001C258E"/>
    <w:rsid w:val="001C3031"/>
    <w:rsid w:val="001C3236"/>
    <w:rsid w:val="001C3D3A"/>
    <w:rsid w:val="001C4019"/>
    <w:rsid w:val="001C4100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24"/>
    <w:rsid w:val="001E2A3B"/>
    <w:rsid w:val="001E3689"/>
    <w:rsid w:val="001E3738"/>
    <w:rsid w:val="001E3994"/>
    <w:rsid w:val="001E3B4F"/>
    <w:rsid w:val="001E43BA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2F44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333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2E"/>
    <w:rsid w:val="00202093"/>
    <w:rsid w:val="002023E9"/>
    <w:rsid w:val="0020277B"/>
    <w:rsid w:val="00202E9E"/>
    <w:rsid w:val="00203D16"/>
    <w:rsid w:val="00204414"/>
    <w:rsid w:val="0020449E"/>
    <w:rsid w:val="00204DDC"/>
    <w:rsid w:val="00204FE0"/>
    <w:rsid w:val="002054E9"/>
    <w:rsid w:val="00205597"/>
    <w:rsid w:val="002058FF"/>
    <w:rsid w:val="00205B2C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573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A44"/>
    <w:rsid w:val="00227C96"/>
    <w:rsid w:val="0023007A"/>
    <w:rsid w:val="00230A11"/>
    <w:rsid w:val="00231075"/>
    <w:rsid w:val="002317B8"/>
    <w:rsid w:val="00232452"/>
    <w:rsid w:val="0023281E"/>
    <w:rsid w:val="00232E93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429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3AF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28D"/>
    <w:rsid w:val="00265A9F"/>
    <w:rsid w:val="00265E21"/>
    <w:rsid w:val="0026626F"/>
    <w:rsid w:val="00266563"/>
    <w:rsid w:val="00266A74"/>
    <w:rsid w:val="00267255"/>
    <w:rsid w:val="00267CCB"/>
    <w:rsid w:val="002709E5"/>
    <w:rsid w:val="00270DA6"/>
    <w:rsid w:val="00270F70"/>
    <w:rsid w:val="0027217E"/>
    <w:rsid w:val="002726EA"/>
    <w:rsid w:val="00273381"/>
    <w:rsid w:val="00273ADE"/>
    <w:rsid w:val="00273B90"/>
    <w:rsid w:val="00273FE0"/>
    <w:rsid w:val="00274721"/>
    <w:rsid w:val="00274B95"/>
    <w:rsid w:val="0027585B"/>
    <w:rsid w:val="002759A2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87C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65C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3638"/>
    <w:rsid w:val="002A41F9"/>
    <w:rsid w:val="002A44D0"/>
    <w:rsid w:val="002A4783"/>
    <w:rsid w:val="002A496C"/>
    <w:rsid w:val="002A4B49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19B"/>
    <w:rsid w:val="002B2431"/>
    <w:rsid w:val="002B2B58"/>
    <w:rsid w:val="002B2B98"/>
    <w:rsid w:val="002B2D19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4C0"/>
    <w:rsid w:val="002B788C"/>
    <w:rsid w:val="002B7C3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5D52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BB6"/>
    <w:rsid w:val="002D60F9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0E3"/>
    <w:rsid w:val="002F686C"/>
    <w:rsid w:val="002F69E2"/>
    <w:rsid w:val="002F71A9"/>
    <w:rsid w:val="002F7427"/>
    <w:rsid w:val="002F771B"/>
    <w:rsid w:val="002F7D2D"/>
    <w:rsid w:val="00300738"/>
    <w:rsid w:val="00300883"/>
    <w:rsid w:val="00300C18"/>
    <w:rsid w:val="00301294"/>
    <w:rsid w:val="00302340"/>
    <w:rsid w:val="0030277E"/>
    <w:rsid w:val="00302A30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2C2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B3A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A4A"/>
    <w:rsid w:val="00315DC2"/>
    <w:rsid w:val="00315FDF"/>
    <w:rsid w:val="0031607C"/>
    <w:rsid w:val="00316886"/>
    <w:rsid w:val="0031694C"/>
    <w:rsid w:val="0031738C"/>
    <w:rsid w:val="0031779A"/>
    <w:rsid w:val="0031787B"/>
    <w:rsid w:val="00317AEF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375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D89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15A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6A7"/>
    <w:rsid w:val="00361725"/>
    <w:rsid w:val="00361753"/>
    <w:rsid w:val="00361AC1"/>
    <w:rsid w:val="00362050"/>
    <w:rsid w:val="00362087"/>
    <w:rsid w:val="00362273"/>
    <w:rsid w:val="0036245B"/>
    <w:rsid w:val="00362F2C"/>
    <w:rsid w:val="00363397"/>
    <w:rsid w:val="00363D59"/>
    <w:rsid w:val="00364058"/>
    <w:rsid w:val="00364116"/>
    <w:rsid w:val="00364938"/>
    <w:rsid w:val="00365F93"/>
    <w:rsid w:val="0036676E"/>
    <w:rsid w:val="00366C80"/>
    <w:rsid w:val="003671A5"/>
    <w:rsid w:val="00367E1D"/>
    <w:rsid w:val="00367F2C"/>
    <w:rsid w:val="00370041"/>
    <w:rsid w:val="00370063"/>
    <w:rsid w:val="00370456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BF9"/>
    <w:rsid w:val="003A3DBB"/>
    <w:rsid w:val="003A40CE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7F2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13E"/>
    <w:rsid w:val="003C28A3"/>
    <w:rsid w:val="003C2FE7"/>
    <w:rsid w:val="003C31F4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02D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486"/>
    <w:rsid w:val="003D5AE3"/>
    <w:rsid w:val="003D6FFF"/>
    <w:rsid w:val="003D707B"/>
    <w:rsid w:val="003D74E7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B87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874"/>
    <w:rsid w:val="00414BB7"/>
    <w:rsid w:val="00416329"/>
    <w:rsid w:val="0041632B"/>
    <w:rsid w:val="00416461"/>
    <w:rsid w:val="00417149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28D"/>
    <w:rsid w:val="00433754"/>
    <w:rsid w:val="004339E3"/>
    <w:rsid w:val="00434A8F"/>
    <w:rsid w:val="004350DC"/>
    <w:rsid w:val="00435460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889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038"/>
    <w:rsid w:val="00472208"/>
    <w:rsid w:val="00472DEC"/>
    <w:rsid w:val="00473923"/>
    <w:rsid w:val="00473B1A"/>
    <w:rsid w:val="00474122"/>
    <w:rsid w:val="0047460F"/>
    <w:rsid w:val="00474DD5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D01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AF3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91E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FEE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6D5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948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234"/>
    <w:rsid w:val="00501C22"/>
    <w:rsid w:val="00502566"/>
    <w:rsid w:val="00503873"/>
    <w:rsid w:val="00503BCB"/>
    <w:rsid w:val="00503DE0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0C0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9E8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6B0"/>
    <w:rsid w:val="00516DD7"/>
    <w:rsid w:val="00516E91"/>
    <w:rsid w:val="00517133"/>
    <w:rsid w:val="00517698"/>
    <w:rsid w:val="00517B67"/>
    <w:rsid w:val="00517B97"/>
    <w:rsid w:val="00517F0C"/>
    <w:rsid w:val="00517F4A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0BD"/>
    <w:rsid w:val="0053047E"/>
    <w:rsid w:val="00530527"/>
    <w:rsid w:val="00530E66"/>
    <w:rsid w:val="00531052"/>
    <w:rsid w:val="005313D9"/>
    <w:rsid w:val="00531A3F"/>
    <w:rsid w:val="00531EA9"/>
    <w:rsid w:val="005320C5"/>
    <w:rsid w:val="00533034"/>
    <w:rsid w:val="005337D2"/>
    <w:rsid w:val="00534206"/>
    <w:rsid w:val="00535391"/>
    <w:rsid w:val="00535E07"/>
    <w:rsid w:val="00535E44"/>
    <w:rsid w:val="00536763"/>
    <w:rsid w:val="005377EE"/>
    <w:rsid w:val="00537E62"/>
    <w:rsid w:val="00540143"/>
    <w:rsid w:val="00540194"/>
    <w:rsid w:val="00540257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4789C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881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2C"/>
    <w:rsid w:val="00566CF6"/>
    <w:rsid w:val="00566F18"/>
    <w:rsid w:val="005670E4"/>
    <w:rsid w:val="00567458"/>
    <w:rsid w:val="00567820"/>
    <w:rsid w:val="0056791A"/>
    <w:rsid w:val="005701AD"/>
    <w:rsid w:val="005703CA"/>
    <w:rsid w:val="00571E3C"/>
    <w:rsid w:val="005727B2"/>
    <w:rsid w:val="00572B42"/>
    <w:rsid w:val="00572B51"/>
    <w:rsid w:val="005735C2"/>
    <w:rsid w:val="005747A4"/>
    <w:rsid w:val="0057497A"/>
    <w:rsid w:val="0057500B"/>
    <w:rsid w:val="00575781"/>
    <w:rsid w:val="00575A92"/>
    <w:rsid w:val="00576976"/>
    <w:rsid w:val="00576FE9"/>
    <w:rsid w:val="0057765A"/>
    <w:rsid w:val="005778CA"/>
    <w:rsid w:val="00580231"/>
    <w:rsid w:val="00581448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5DF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39B"/>
    <w:rsid w:val="005B04B7"/>
    <w:rsid w:val="005B0673"/>
    <w:rsid w:val="005B0BE7"/>
    <w:rsid w:val="005B1734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7ED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86C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FC0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0D96"/>
    <w:rsid w:val="006010D8"/>
    <w:rsid w:val="00601227"/>
    <w:rsid w:val="00601B70"/>
    <w:rsid w:val="00601C44"/>
    <w:rsid w:val="00601D66"/>
    <w:rsid w:val="00601E20"/>
    <w:rsid w:val="00602372"/>
    <w:rsid w:val="00602588"/>
    <w:rsid w:val="006036B4"/>
    <w:rsid w:val="00603DCC"/>
    <w:rsid w:val="00604048"/>
    <w:rsid w:val="00604430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547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1D4"/>
    <w:rsid w:val="00624C96"/>
    <w:rsid w:val="00624FA0"/>
    <w:rsid w:val="00625330"/>
    <w:rsid w:val="0062631B"/>
    <w:rsid w:val="0062634E"/>
    <w:rsid w:val="006264F8"/>
    <w:rsid w:val="00626844"/>
    <w:rsid w:val="00626EA6"/>
    <w:rsid w:val="00626F25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34A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0F3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3FBE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A9E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67B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6D"/>
    <w:rsid w:val="006A5BA3"/>
    <w:rsid w:val="006A5E4B"/>
    <w:rsid w:val="006A6929"/>
    <w:rsid w:val="006A6A32"/>
    <w:rsid w:val="006A7197"/>
    <w:rsid w:val="006B0147"/>
    <w:rsid w:val="006B01B5"/>
    <w:rsid w:val="006B0744"/>
    <w:rsid w:val="006B11B8"/>
    <w:rsid w:val="006B14BE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303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38E"/>
    <w:rsid w:val="006C5618"/>
    <w:rsid w:val="006C5B03"/>
    <w:rsid w:val="006C6171"/>
    <w:rsid w:val="006C61C6"/>
    <w:rsid w:val="006C6372"/>
    <w:rsid w:val="006C71CB"/>
    <w:rsid w:val="006C734D"/>
    <w:rsid w:val="006C7D6B"/>
    <w:rsid w:val="006D030F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5C7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1E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7BF"/>
    <w:rsid w:val="006F680A"/>
    <w:rsid w:val="006F6BB4"/>
    <w:rsid w:val="006F7545"/>
    <w:rsid w:val="006F757C"/>
    <w:rsid w:val="006F75BB"/>
    <w:rsid w:val="006F7BA7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8AE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226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406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770"/>
    <w:rsid w:val="00725E4D"/>
    <w:rsid w:val="00725F92"/>
    <w:rsid w:val="007260E1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367"/>
    <w:rsid w:val="007358CE"/>
    <w:rsid w:val="00735CBD"/>
    <w:rsid w:val="00736FCE"/>
    <w:rsid w:val="00737474"/>
    <w:rsid w:val="00737596"/>
    <w:rsid w:val="00737872"/>
    <w:rsid w:val="00737BF6"/>
    <w:rsid w:val="00737E9B"/>
    <w:rsid w:val="00740F84"/>
    <w:rsid w:val="00741824"/>
    <w:rsid w:val="00742110"/>
    <w:rsid w:val="007423E5"/>
    <w:rsid w:val="00742EA6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7CB"/>
    <w:rsid w:val="0075616A"/>
    <w:rsid w:val="007563A9"/>
    <w:rsid w:val="007566C3"/>
    <w:rsid w:val="007566FD"/>
    <w:rsid w:val="00756D1D"/>
    <w:rsid w:val="0075771F"/>
    <w:rsid w:val="007578A1"/>
    <w:rsid w:val="007603A4"/>
    <w:rsid w:val="00760641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999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0AFF"/>
    <w:rsid w:val="00791380"/>
    <w:rsid w:val="00791443"/>
    <w:rsid w:val="007914A7"/>
    <w:rsid w:val="007915C7"/>
    <w:rsid w:val="00791872"/>
    <w:rsid w:val="00793875"/>
    <w:rsid w:val="00793E40"/>
    <w:rsid w:val="007946AD"/>
    <w:rsid w:val="0079471A"/>
    <w:rsid w:val="00794BD9"/>
    <w:rsid w:val="00795648"/>
    <w:rsid w:val="0079702A"/>
    <w:rsid w:val="00797AC6"/>
    <w:rsid w:val="00797B43"/>
    <w:rsid w:val="007A021F"/>
    <w:rsid w:val="007A02EE"/>
    <w:rsid w:val="007A0FEF"/>
    <w:rsid w:val="007A12A9"/>
    <w:rsid w:val="007A1ADA"/>
    <w:rsid w:val="007A1F6A"/>
    <w:rsid w:val="007A21DB"/>
    <w:rsid w:val="007A2EE9"/>
    <w:rsid w:val="007A3398"/>
    <w:rsid w:val="007A36DB"/>
    <w:rsid w:val="007A3C30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BB1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5FB"/>
    <w:rsid w:val="007B5706"/>
    <w:rsid w:val="007B572C"/>
    <w:rsid w:val="007B5DE6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F01"/>
    <w:rsid w:val="007D3A8B"/>
    <w:rsid w:val="007D3B38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D8E"/>
    <w:rsid w:val="007E4218"/>
    <w:rsid w:val="007E4276"/>
    <w:rsid w:val="007E4639"/>
    <w:rsid w:val="007E476F"/>
    <w:rsid w:val="007E54B8"/>
    <w:rsid w:val="007E5713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73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DE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78F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5DB"/>
    <w:rsid w:val="008206AA"/>
    <w:rsid w:val="00820B5D"/>
    <w:rsid w:val="00820EF9"/>
    <w:rsid w:val="00821105"/>
    <w:rsid w:val="0082156B"/>
    <w:rsid w:val="00822284"/>
    <w:rsid w:val="0082261D"/>
    <w:rsid w:val="00822706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27F84"/>
    <w:rsid w:val="008300AB"/>
    <w:rsid w:val="0083072A"/>
    <w:rsid w:val="00830A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59BC"/>
    <w:rsid w:val="00835CB2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1A"/>
    <w:rsid w:val="00840A3F"/>
    <w:rsid w:val="00840CC4"/>
    <w:rsid w:val="00840E2C"/>
    <w:rsid w:val="00841123"/>
    <w:rsid w:val="0084191C"/>
    <w:rsid w:val="00841A26"/>
    <w:rsid w:val="00841A67"/>
    <w:rsid w:val="00841BD0"/>
    <w:rsid w:val="00841E5F"/>
    <w:rsid w:val="00842274"/>
    <w:rsid w:val="00842374"/>
    <w:rsid w:val="008424F7"/>
    <w:rsid w:val="008429D0"/>
    <w:rsid w:val="0084331A"/>
    <w:rsid w:val="008434B9"/>
    <w:rsid w:val="00843FC9"/>
    <w:rsid w:val="00844118"/>
    <w:rsid w:val="008443FB"/>
    <w:rsid w:val="00844F72"/>
    <w:rsid w:val="00844F8C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9AF"/>
    <w:rsid w:val="0085104E"/>
    <w:rsid w:val="008513EE"/>
    <w:rsid w:val="00851B44"/>
    <w:rsid w:val="008526F7"/>
    <w:rsid w:val="00852910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09"/>
    <w:rsid w:val="00856334"/>
    <w:rsid w:val="008563C9"/>
    <w:rsid w:val="00856FC1"/>
    <w:rsid w:val="00857041"/>
    <w:rsid w:val="00857A84"/>
    <w:rsid w:val="00860550"/>
    <w:rsid w:val="00860D03"/>
    <w:rsid w:val="00860EFD"/>
    <w:rsid w:val="008610C0"/>
    <w:rsid w:val="00861B03"/>
    <w:rsid w:val="00861D91"/>
    <w:rsid w:val="00861F52"/>
    <w:rsid w:val="008627DB"/>
    <w:rsid w:val="00862BC1"/>
    <w:rsid w:val="00862D6E"/>
    <w:rsid w:val="008631C7"/>
    <w:rsid w:val="0086337D"/>
    <w:rsid w:val="0086357F"/>
    <w:rsid w:val="0086381B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CA8"/>
    <w:rsid w:val="00866D25"/>
    <w:rsid w:val="00866D52"/>
    <w:rsid w:val="00867063"/>
    <w:rsid w:val="0086784D"/>
    <w:rsid w:val="00867A7C"/>
    <w:rsid w:val="00867EC2"/>
    <w:rsid w:val="00870434"/>
    <w:rsid w:val="00870CD4"/>
    <w:rsid w:val="00870E7E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0D87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9C2"/>
    <w:rsid w:val="00883C0E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407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073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63"/>
    <w:rsid w:val="008C2DF5"/>
    <w:rsid w:val="008C2F87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4A9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875"/>
    <w:rsid w:val="008F2F77"/>
    <w:rsid w:val="008F324F"/>
    <w:rsid w:val="008F38AE"/>
    <w:rsid w:val="008F3C84"/>
    <w:rsid w:val="008F429B"/>
    <w:rsid w:val="008F455B"/>
    <w:rsid w:val="008F4647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0E9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3C2"/>
    <w:rsid w:val="009074AF"/>
    <w:rsid w:val="009074CC"/>
    <w:rsid w:val="009076A2"/>
    <w:rsid w:val="00907CC4"/>
    <w:rsid w:val="0091196D"/>
    <w:rsid w:val="00911D3C"/>
    <w:rsid w:val="00911DB5"/>
    <w:rsid w:val="00911EE6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76C"/>
    <w:rsid w:val="00935737"/>
    <w:rsid w:val="00935BC5"/>
    <w:rsid w:val="00935D95"/>
    <w:rsid w:val="0093613C"/>
    <w:rsid w:val="009365EB"/>
    <w:rsid w:val="00936A55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7CE"/>
    <w:rsid w:val="00943A0A"/>
    <w:rsid w:val="0094459F"/>
    <w:rsid w:val="00945943"/>
    <w:rsid w:val="00945C79"/>
    <w:rsid w:val="00945D64"/>
    <w:rsid w:val="00945F26"/>
    <w:rsid w:val="00946A73"/>
    <w:rsid w:val="00947145"/>
    <w:rsid w:val="00947AA9"/>
    <w:rsid w:val="00947FF8"/>
    <w:rsid w:val="009508F6"/>
    <w:rsid w:val="00951B74"/>
    <w:rsid w:val="00952558"/>
    <w:rsid w:val="009538A2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1D49"/>
    <w:rsid w:val="009622B6"/>
    <w:rsid w:val="009623D5"/>
    <w:rsid w:val="0096282D"/>
    <w:rsid w:val="00963210"/>
    <w:rsid w:val="009635D9"/>
    <w:rsid w:val="009637AA"/>
    <w:rsid w:val="00963B29"/>
    <w:rsid w:val="00963EB5"/>
    <w:rsid w:val="00963F52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67786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7E"/>
    <w:rsid w:val="00973DA9"/>
    <w:rsid w:val="00974042"/>
    <w:rsid w:val="009747BB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0C9"/>
    <w:rsid w:val="00986446"/>
    <w:rsid w:val="00986C28"/>
    <w:rsid w:val="00987435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DC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87C"/>
    <w:rsid w:val="009A6EF0"/>
    <w:rsid w:val="009A74E6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C7CBE"/>
    <w:rsid w:val="009D00A7"/>
    <w:rsid w:val="009D0AE7"/>
    <w:rsid w:val="009D10E8"/>
    <w:rsid w:val="009D13FA"/>
    <w:rsid w:val="009D1459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50D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2FAC"/>
    <w:rsid w:val="009F3A64"/>
    <w:rsid w:val="009F435A"/>
    <w:rsid w:val="009F5692"/>
    <w:rsid w:val="009F5C38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50A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F0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71C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B45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5545"/>
    <w:rsid w:val="00A46223"/>
    <w:rsid w:val="00A46B73"/>
    <w:rsid w:val="00A46D62"/>
    <w:rsid w:val="00A474B9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D7A"/>
    <w:rsid w:val="00A6172B"/>
    <w:rsid w:val="00A6175A"/>
    <w:rsid w:val="00A61847"/>
    <w:rsid w:val="00A620A9"/>
    <w:rsid w:val="00A6293D"/>
    <w:rsid w:val="00A62AAC"/>
    <w:rsid w:val="00A633C2"/>
    <w:rsid w:val="00A6360E"/>
    <w:rsid w:val="00A636B9"/>
    <w:rsid w:val="00A63C8E"/>
    <w:rsid w:val="00A63FFE"/>
    <w:rsid w:val="00A6408C"/>
    <w:rsid w:val="00A6466C"/>
    <w:rsid w:val="00A6472B"/>
    <w:rsid w:val="00A64AC2"/>
    <w:rsid w:val="00A653EB"/>
    <w:rsid w:val="00A65A46"/>
    <w:rsid w:val="00A65D4B"/>
    <w:rsid w:val="00A66456"/>
    <w:rsid w:val="00A66BC8"/>
    <w:rsid w:val="00A66D6A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5C9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2E5A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BD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8A8"/>
    <w:rsid w:val="00AB19E1"/>
    <w:rsid w:val="00AB1AE6"/>
    <w:rsid w:val="00AB1B19"/>
    <w:rsid w:val="00AB1E3C"/>
    <w:rsid w:val="00AB22A3"/>
    <w:rsid w:val="00AB2838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585"/>
    <w:rsid w:val="00AB5603"/>
    <w:rsid w:val="00AB5782"/>
    <w:rsid w:val="00AB5820"/>
    <w:rsid w:val="00AB5869"/>
    <w:rsid w:val="00AB65DC"/>
    <w:rsid w:val="00AB6DE9"/>
    <w:rsid w:val="00AB6F18"/>
    <w:rsid w:val="00AB6F62"/>
    <w:rsid w:val="00AB7020"/>
    <w:rsid w:val="00AB73BC"/>
    <w:rsid w:val="00AC00D5"/>
    <w:rsid w:val="00AC00E8"/>
    <w:rsid w:val="00AC01F7"/>
    <w:rsid w:val="00AC02AD"/>
    <w:rsid w:val="00AC09A0"/>
    <w:rsid w:val="00AC1182"/>
    <w:rsid w:val="00AC1188"/>
    <w:rsid w:val="00AC1A1C"/>
    <w:rsid w:val="00AC1B29"/>
    <w:rsid w:val="00AC1F4F"/>
    <w:rsid w:val="00AC21BB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09"/>
    <w:rsid w:val="00AC7E57"/>
    <w:rsid w:val="00AD00A3"/>
    <w:rsid w:val="00AD0460"/>
    <w:rsid w:val="00AD0509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2C9C"/>
    <w:rsid w:val="00AD31EB"/>
    <w:rsid w:val="00AD33EA"/>
    <w:rsid w:val="00AD3B56"/>
    <w:rsid w:val="00AD3CB5"/>
    <w:rsid w:val="00AD41DD"/>
    <w:rsid w:val="00AD4CD3"/>
    <w:rsid w:val="00AD4D05"/>
    <w:rsid w:val="00AD53B0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4B3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D43"/>
    <w:rsid w:val="00AF1505"/>
    <w:rsid w:val="00AF1BCC"/>
    <w:rsid w:val="00AF1D84"/>
    <w:rsid w:val="00AF2455"/>
    <w:rsid w:val="00AF27E7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DD7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522"/>
    <w:rsid w:val="00B1086E"/>
    <w:rsid w:val="00B108B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1DF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664"/>
    <w:rsid w:val="00B33E6D"/>
    <w:rsid w:val="00B34178"/>
    <w:rsid w:val="00B341E4"/>
    <w:rsid w:val="00B3524F"/>
    <w:rsid w:val="00B35414"/>
    <w:rsid w:val="00B35711"/>
    <w:rsid w:val="00B3593D"/>
    <w:rsid w:val="00B3593F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92"/>
    <w:rsid w:val="00B427AD"/>
    <w:rsid w:val="00B43171"/>
    <w:rsid w:val="00B43BF7"/>
    <w:rsid w:val="00B4438B"/>
    <w:rsid w:val="00B44C91"/>
    <w:rsid w:val="00B44FA6"/>
    <w:rsid w:val="00B455C1"/>
    <w:rsid w:val="00B458F1"/>
    <w:rsid w:val="00B4669F"/>
    <w:rsid w:val="00B46825"/>
    <w:rsid w:val="00B471DC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F3F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3BA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C0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391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5E"/>
    <w:rsid w:val="00BD33E3"/>
    <w:rsid w:val="00BD3F02"/>
    <w:rsid w:val="00BD43DB"/>
    <w:rsid w:val="00BD4573"/>
    <w:rsid w:val="00BD5C65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1B2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916"/>
    <w:rsid w:val="00C21D08"/>
    <w:rsid w:val="00C228FE"/>
    <w:rsid w:val="00C22B8C"/>
    <w:rsid w:val="00C22E20"/>
    <w:rsid w:val="00C23108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9EB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E31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66D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23"/>
    <w:rsid w:val="00C54B77"/>
    <w:rsid w:val="00C54F91"/>
    <w:rsid w:val="00C55410"/>
    <w:rsid w:val="00C555B4"/>
    <w:rsid w:val="00C56380"/>
    <w:rsid w:val="00C56488"/>
    <w:rsid w:val="00C56808"/>
    <w:rsid w:val="00C568A1"/>
    <w:rsid w:val="00C569AC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730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477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59"/>
    <w:rsid w:val="00CB3788"/>
    <w:rsid w:val="00CB3BA3"/>
    <w:rsid w:val="00CB41BC"/>
    <w:rsid w:val="00CB42B6"/>
    <w:rsid w:val="00CB4997"/>
    <w:rsid w:val="00CB4C3D"/>
    <w:rsid w:val="00CB5593"/>
    <w:rsid w:val="00CB5C7E"/>
    <w:rsid w:val="00CB65B0"/>
    <w:rsid w:val="00CB69D4"/>
    <w:rsid w:val="00CB6D5A"/>
    <w:rsid w:val="00CB7437"/>
    <w:rsid w:val="00CB799B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E2F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EC6"/>
    <w:rsid w:val="00CD2F3A"/>
    <w:rsid w:val="00CD3B81"/>
    <w:rsid w:val="00CD42C0"/>
    <w:rsid w:val="00CD460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0751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181"/>
    <w:rsid w:val="00D03B3E"/>
    <w:rsid w:val="00D03B96"/>
    <w:rsid w:val="00D0512C"/>
    <w:rsid w:val="00D0515B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568"/>
    <w:rsid w:val="00D1420B"/>
    <w:rsid w:val="00D1451B"/>
    <w:rsid w:val="00D146EE"/>
    <w:rsid w:val="00D14E13"/>
    <w:rsid w:val="00D15219"/>
    <w:rsid w:val="00D155D5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F0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1ADC"/>
    <w:rsid w:val="00D32F17"/>
    <w:rsid w:val="00D33184"/>
    <w:rsid w:val="00D3328F"/>
    <w:rsid w:val="00D337C9"/>
    <w:rsid w:val="00D33AC2"/>
    <w:rsid w:val="00D3427E"/>
    <w:rsid w:val="00D34363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191"/>
    <w:rsid w:val="00D50BD1"/>
    <w:rsid w:val="00D50C83"/>
    <w:rsid w:val="00D50D7B"/>
    <w:rsid w:val="00D50DAD"/>
    <w:rsid w:val="00D512A9"/>
    <w:rsid w:val="00D515A9"/>
    <w:rsid w:val="00D51ED0"/>
    <w:rsid w:val="00D52167"/>
    <w:rsid w:val="00D52178"/>
    <w:rsid w:val="00D525F0"/>
    <w:rsid w:val="00D5274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1D2B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232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3E5E"/>
    <w:rsid w:val="00D84365"/>
    <w:rsid w:val="00D84595"/>
    <w:rsid w:val="00D84971"/>
    <w:rsid w:val="00D8528D"/>
    <w:rsid w:val="00D8587C"/>
    <w:rsid w:val="00D859D5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31D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4AD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95B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344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B80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5CF"/>
    <w:rsid w:val="00DB4984"/>
    <w:rsid w:val="00DB544B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B53"/>
    <w:rsid w:val="00DC12E6"/>
    <w:rsid w:val="00DC17B4"/>
    <w:rsid w:val="00DC1B62"/>
    <w:rsid w:val="00DC1B96"/>
    <w:rsid w:val="00DC1D57"/>
    <w:rsid w:val="00DC1D5C"/>
    <w:rsid w:val="00DC20A4"/>
    <w:rsid w:val="00DC21B1"/>
    <w:rsid w:val="00DC2470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2766"/>
    <w:rsid w:val="00DD38C5"/>
    <w:rsid w:val="00DD3D2D"/>
    <w:rsid w:val="00DD3FFC"/>
    <w:rsid w:val="00DD4279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8C3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04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B74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592B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2FD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156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AB0"/>
    <w:rsid w:val="00E803C9"/>
    <w:rsid w:val="00E807D3"/>
    <w:rsid w:val="00E80E55"/>
    <w:rsid w:val="00E81CD8"/>
    <w:rsid w:val="00E823DA"/>
    <w:rsid w:val="00E8360C"/>
    <w:rsid w:val="00E840F4"/>
    <w:rsid w:val="00E84942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A52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5E0E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27D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6E4B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6EB9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3ED2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2E4A"/>
    <w:rsid w:val="00F23041"/>
    <w:rsid w:val="00F23197"/>
    <w:rsid w:val="00F2354B"/>
    <w:rsid w:val="00F235C5"/>
    <w:rsid w:val="00F2391A"/>
    <w:rsid w:val="00F247BA"/>
    <w:rsid w:val="00F24F51"/>
    <w:rsid w:val="00F258F3"/>
    <w:rsid w:val="00F25E15"/>
    <w:rsid w:val="00F263E6"/>
    <w:rsid w:val="00F26419"/>
    <w:rsid w:val="00F264A5"/>
    <w:rsid w:val="00F265D7"/>
    <w:rsid w:val="00F26BBE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E1A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324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D26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A96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396"/>
    <w:rsid w:val="00FA41ED"/>
    <w:rsid w:val="00FA45C1"/>
    <w:rsid w:val="00FA48D3"/>
    <w:rsid w:val="00FA4D20"/>
    <w:rsid w:val="00FA55F6"/>
    <w:rsid w:val="00FA5B9C"/>
    <w:rsid w:val="00FA5CF8"/>
    <w:rsid w:val="00FA5F4F"/>
    <w:rsid w:val="00FA60A3"/>
    <w:rsid w:val="00FA63CF"/>
    <w:rsid w:val="00FA695C"/>
    <w:rsid w:val="00FA69A6"/>
    <w:rsid w:val="00FA78FD"/>
    <w:rsid w:val="00FB0A99"/>
    <w:rsid w:val="00FB0F17"/>
    <w:rsid w:val="00FB1258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4B6D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4E33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9A7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FC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327"/>
    <w:rsid w:val="00FF29FC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528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8528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8528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8528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8528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8528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8528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8528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8528D"/>
    <w:rPr>
      <w:sz w:val="24"/>
      <w:lang w:eastAsia="es-ES"/>
    </w:rPr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528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528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528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8528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8528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528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8528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57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5738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7F5738"/>
  </w:style>
  <w:style w:type="character" w:customStyle="1" w:styleId="eop">
    <w:name w:val="eop"/>
    <w:basedOn w:val="Fuentedeprrafopredeter"/>
    <w:rsid w:val="007F5738"/>
  </w:style>
  <w:style w:type="paragraph" w:styleId="Ttulo">
    <w:name w:val="Title"/>
    <w:basedOn w:val="Normal"/>
    <w:next w:val="Normal"/>
    <w:link w:val="TtuloCar"/>
    <w:qFormat/>
    <w:rsid w:val="00317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17AE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Lista">
    <w:name w:val="List"/>
    <w:basedOn w:val="Normal"/>
    <w:rsid w:val="00317AEF"/>
    <w:pPr>
      <w:ind w:left="283" w:hanging="283"/>
      <w:contextualSpacing/>
    </w:pPr>
    <w:rPr>
      <w:lang w:val="es-ES"/>
    </w:rPr>
  </w:style>
  <w:style w:type="paragraph" w:styleId="Listaconvietas">
    <w:name w:val="List Bullet"/>
    <w:basedOn w:val="Normal"/>
    <w:rsid w:val="00317AEF"/>
    <w:pPr>
      <w:numPr>
        <w:numId w:val="4"/>
      </w:numPr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D08-1521-4F03-9AC4-5F7BCCFE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5540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Baltazar Tamayo Campos</cp:lastModifiedBy>
  <cp:revision>3</cp:revision>
  <cp:lastPrinted>2023-10-17T19:02:00Z</cp:lastPrinted>
  <dcterms:created xsi:type="dcterms:W3CDTF">2023-10-29T20:37:00Z</dcterms:created>
  <dcterms:modified xsi:type="dcterms:W3CDTF">2023-10-29T20:51:00Z</dcterms:modified>
</cp:coreProperties>
</file>