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1"/>
        <w:gridCol w:w="266"/>
        <w:gridCol w:w="785"/>
      </w:tblGrid>
      <w:tr w:rsidR="00D13568" w:rsidRPr="00403D69" w14:paraId="25C96313" w14:textId="77777777" w:rsidTr="00B52F3F">
        <w:trPr>
          <w:trHeight w:val="276"/>
        </w:trPr>
        <w:tc>
          <w:tcPr>
            <w:tcW w:w="4439" w:type="pct"/>
            <w:vMerge w:val="restart"/>
            <w:shd w:val="clear" w:color="auto" w:fill="auto"/>
            <w:hideMark/>
          </w:tcPr>
          <w:p w14:paraId="5A96FE1F" w14:textId="77777777" w:rsidR="00D13568" w:rsidRPr="00403D69" w:rsidRDefault="00D13568" w:rsidP="00B52F3F">
            <w:pPr>
              <w:jc w:val="center"/>
              <w:rPr>
                <w:rFonts w:ascii="Arial" w:hAnsi="Arial" w:cs="Arial"/>
                <w:b/>
                <w:bCs/>
              </w:rPr>
            </w:pPr>
            <w:r w:rsidRPr="00403D69">
              <w:rPr>
                <w:rFonts w:ascii="Arial" w:hAnsi="Arial" w:cs="Arial"/>
                <w:b/>
                <w:bCs/>
              </w:rPr>
              <w:t>Í   N   D   I   C   E</w:t>
            </w:r>
          </w:p>
        </w:tc>
        <w:tc>
          <w:tcPr>
            <w:tcW w:w="561" w:type="pct"/>
            <w:gridSpan w:val="2"/>
            <w:vMerge w:val="restart"/>
            <w:shd w:val="clear" w:color="auto" w:fill="auto"/>
            <w:hideMark/>
          </w:tcPr>
          <w:p w14:paraId="6D9FC805" w14:textId="77777777" w:rsidR="00D13568" w:rsidRPr="00403D69" w:rsidRDefault="00D13568" w:rsidP="00B52F3F">
            <w:pPr>
              <w:ind w:left="-51"/>
              <w:jc w:val="center"/>
              <w:rPr>
                <w:rFonts w:ascii="Arial" w:hAnsi="Arial" w:cs="Arial"/>
                <w:b/>
              </w:rPr>
            </w:pPr>
            <w:r w:rsidRPr="00403D69">
              <w:rPr>
                <w:rFonts w:ascii="Arial" w:hAnsi="Arial" w:cs="Arial"/>
                <w:b/>
              </w:rPr>
              <w:t>PÁGINA</w:t>
            </w:r>
          </w:p>
        </w:tc>
      </w:tr>
      <w:tr w:rsidR="00D13568" w:rsidRPr="00403D69" w14:paraId="7918E834" w14:textId="77777777" w:rsidTr="00B52F3F">
        <w:trPr>
          <w:trHeight w:val="414"/>
        </w:trPr>
        <w:tc>
          <w:tcPr>
            <w:tcW w:w="4439" w:type="pct"/>
            <w:vMerge/>
            <w:shd w:val="clear" w:color="auto" w:fill="auto"/>
            <w:hideMark/>
          </w:tcPr>
          <w:p w14:paraId="39EAA219"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79597CE2" w14:textId="77777777" w:rsidR="00D13568" w:rsidRPr="00403D69" w:rsidRDefault="00D13568" w:rsidP="00B52F3F">
            <w:pPr>
              <w:spacing w:line="360" w:lineRule="auto"/>
              <w:jc w:val="center"/>
              <w:rPr>
                <w:rFonts w:ascii="Arial" w:hAnsi="Arial" w:cs="Arial"/>
              </w:rPr>
            </w:pPr>
          </w:p>
        </w:tc>
      </w:tr>
      <w:tr w:rsidR="00D13568" w:rsidRPr="00403D69" w14:paraId="02F14336" w14:textId="77777777" w:rsidTr="00B52F3F">
        <w:trPr>
          <w:trHeight w:val="414"/>
        </w:trPr>
        <w:tc>
          <w:tcPr>
            <w:tcW w:w="4439" w:type="pct"/>
            <w:vMerge/>
            <w:shd w:val="clear" w:color="auto" w:fill="auto"/>
            <w:hideMark/>
          </w:tcPr>
          <w:p w14:paraId="4B9107B4"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15E16520" w14:textId="77777777" w:rsidR="00D13568" w:rsidRPr="00403D69" w:rsidRDefault="00D13568" w:rsidP="00B52F3F">
            <w:pPr>
              <w:spacing w:line="360" w:lineRule="auto"/>
              <w:jc w:val="center"/>
              <w:rPr>
                <w:rFonts w:ascii="Arial" w:hAnsi="Arial" w:cs="Arial"/>
                <w:b/>
              </w:rPr>
            </w:pPr>
          </w:p>
        </w:tc>
      </w:tr>
      <w:tr w:rsidR="00D13568" w:rsidRPr="00403D69" w14:paraId="2F82E943" w14:textId="77777777" w:rsidTr="00B52F3F">
        <w:trPr>
          <w:trHeight w:val="414"/>
        </w:trPr>
        <w:tc>
          <w:tcPr>
            <w:tcW w:w="4439" w:type="pct"/>
            <w:vMerge w:val="restart"/>
            <w:shd w:val="clear" w:color="auto" w:fill="auto"/>
            <w:hideMark/>
          </w:tcPr>
          <w:p w14:paraId="7CAC2623" w14:textId="77777777" w:rsidR="00D13568" w:rsidRDefault="00D13568" w:rsidP="00B52F3F">
            <w:pPr>
              <w:spacing w:line="360" w:lineRule="auto"/>
              <w:rPr>
                <w:rFonts w:ascii="Arial" w:hAnsi="Arial" w:cs="Arial"/>
                <w:b/>
                <w:bCs/>
              </w:rPr>
            </w:pPr>
            <w:r w:rsidRPr="00C84572">
              <w:rPr>
                <w:rFonts w:ascii="Arial" w:hAnsi="Arial" w:cs="Arial"/>
                <w:b/>
                <w:bCs/>
              </w:rPr>
              <w:t>INTRODUCCIÓN</w:t>
            </w:r>
          </w:p>
          <w:p w14:paraId="733FFD68" w14:textId="77777777" w:rsidR="00D13568" w:rsidRPr="00C84572" w:rsidRDefault="00D13568" w:rsidP="00B52F3F">
            <w:pPr>
              <w:spacing w:line="360" w:lineRule="auto"/>
              <w:rPr>
                <w:rFonts w:ascii="Arial" w:hAnsi="Arial" w:cs="Arial"/>
                <w:b/>
                <w:bCs/>
              </w:rPr>
            </w:pPr>
          </w:p>
        </w:tc>
        <w:tc>
          <w:tcPr>
            <w:tcW w:w="561" w:type="pct"/>
            <w:gridSpan w:val="2"/>
            <w:vMerge w:val="restart"/>
            <w:shd w:val="clear" w:color="auto" w:fill="auto"/>
            <w:hideMark/>
          </w:tcPr>
          <w:p w14:paraId="78E976E3" w14:textId="77777777" w:rsidR="00D13568" w:rsidRPr="00403D69" w:rsidRDefault="00D13568" w:rsidP="00B52F3F">
            <w:pPr>
              <w:spacing w:line="360" w:lineRule="auto"/>
              <w:jc w:val="center"/>
              <w:rPr>
                <w:rFonts w:ascii="Arial" w:hAnsi="Arial" w:cs="Arial"/>
                <w:b/>
              </w:rPr>
            </w:pPr>
            <w:r>
              <w:rPr>
                <w:rFonts w:ascii="Arial" w:hAnsi="Arial" w:cs="Arial"/>
                <w:b/>
              </w:rPr>
              <w:t>3</w:t>
            </w:r>
          </w:p>
        </w:tc>
      </w:tr>
      <w:tr w:rsidR="00D13568" w:rsidRPr="00403D69" w14:paraId="6C443CAC" w14:textId="77777777" w:rsidTr="00B52F3F">
        <w:trPr>
          <w:trHeight w:val="414"/>
        </w:trPr>
        <w:tc>
          <w:tcPr>
            <w:tcW w:w="4439" w:type="pct"/>
            <w:vMerge/>
            <w:shd w:val="clear" w:color="auto" w:fill="auto"/>
            <w:hideMark/>
          </w:tcPr>
          <w:p w14:paraId="4C3B807D"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21BD0A63" w14:textId="77777777" w:rsidR="00D13568" w:rsidRPr="00403D69" w:rsidRDefault="00D13568" w:rsidP="00B52F3F">
            <w:pPr>
              <w:spacing w:line="360" w:lineRule="auto"/>
              <w:jc w:val="center"/>
              <w:rPr>
                <w:rFonts w:ascii="Arial" w:hAnsi="Arial" w:cs="Arial"/>
                <w:b/>
              </w:rPr>
            </w:pPr>
          </w:p>
        </w:tc>
      </w:tr>
      <w:tr w:rsidR="00D13568" w:rsidRPr="00403D69" w14:paraId="46256B72" w14:textId="77777777" w:rsidTr="00B52F3F">
        <w:trPr>
          <w:trHeight w:val="414"/>
        </w:trPr>
        <w:tc>
          <w:tcPr>
            <w:tcW w:w="4439" w:type="pct"/>
            <w:vMerge w:val="restart"/>
            <w:shd w:val="clear" w:color="auto" w:fill="auto"/>
            <w:hideMark/>
          </w:tcPr>
          <w:p w14:paraId="10D881FB" w14:textId="77777777" w:rsidR="00D13568" w:rsidRPr="00403D69" w:rsidRDefault="00D13568" w:rsidP="00B52F3F">
            <w:pPr>
              <w:spacing w:line="360" w:lineRule="auto"/>
              <w:rPr>
                <w:rFonts w:ascii="Arial" w:hAnsi="Arial" w:cs="Arial"/>
                <w:b/>
                <w:bCs/>
              </w:rPr>
            </w:pPr>
            <w:r w:rsidRPr="00403D69">
              <w:rPr>
                <w:rFonts w:ascii="Arial" w:hAnsi="Arial" w:cs="Arial"/>
                <w:b/>
                <w:bCs/>
              </w:rPr>
              <w:t>ANTECEDENTES DE LA ENTIDAD FISCALIZADA</w:t>
            </w:r>
          </w:p>
        </w:tc>
        <w:tc>
          <w:tcPr>
            <w:tcW w:w="561" w:type="pct"/>
            <w:gridSpan w:val="2"/>
            <w:vMerge w:val="restart"/>
            <w:shd w:val="clear" w:color="auto" w:fill="auto"/>
            <w:hideMark/>
          </w:tcPr>
          <w:p w14:paraId="5CFF3873" w14:textId="77777777" w:rsidR="00D13568" w:rsidRPr="00403D69" w:rsidRDefault="00D13568" w:rsidP="00B52F3F">
            <w:pPr>
              <w:tabs>
                <w:tab w:val="left" w:pos="380"/>
                <w:tab w:val="center" w:pos="455"/>
              </w:tabs>
              <w:spacing w:line="360" w:lineRule="auto"/>
              <w:rPr>
                <w:rFonts w:ascii="Arial" w:hAnsi="Arial" w:cs="Arial"/>
                <w:b/>
              </w:rPr>
            </w:pPr>
            <w:r>
              <w:rPr>
                <w:rFonts w:ascii="Arial" w:hAnsi="Arial" w:cs="Arial"/>
                <w:b/>
              </w:rPr>
              <w:tab/>
              <w:t>5</w:t>
            </w:r>
          </w:p>
        </w:tc>
      </w:tr>
      <w:tr w:rsidR="00D13568" w:rsidRPr="00403D69" w14:paraId="5420B9CE" w14:textId="77777777" w:rsidTr="00B52F3F">
        <w:trPr>
          <w:trHeight w:val="414"/>
        </w:trPr>
        <w:tc>
          <w:tcPr>
            <w:tcW w:w="4439" w:type="pct"/>
            <w:vMerge/>
            <w:shd w:val="clear" w:color="auto" w:fill="auto"/>
            <w:hideMark/>
          </w:tcPr>
          <w:p w14:paraId="2497BBD3"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6C0D4519" w14:textId="77777777" w:rsidR="00D13568" w:rsidRPr="00403D69" w:rsidRDefault="00D13568" w:rsidP="00B52F3F">
            <w:pPr>
              <w:spacing w:line="360" w:lineRule="auto"/>
              <w:jc w:val="center"/>
              <w:rPr>
                <w:rFonts w:ascii="Arial" w:hAnsi="Arial" w:cs="Arial"/>
                <w:b/>
              </w:rPr>
            </w:pPr>
          </w:p>
        </w:tc>
      </w:tr>
      <w:tr w:rsidR="00D13568" w:rsidRPr="00403D69" w14:paraId="468DC216" w14:textId="77777777" w:rsidTr="00B52F3F">
        <w:trPr>
          <w:trHeight w:val="414"/>
        </w:trPr>
        <w:tc>
          <w:tcPr>
            <w:tcW w:w="4439" w:type="pct"/>
            <w:vMerge w:val="restart"/>
            <w:shd w:val="clear" w:color="auto" w:fill="auto"/>
            <w:hideMark/>
          </w:tcPr>
          <w:p w14:paraId="0684F911" w14:textId="1B66CB18" w:rsidR="00D13568" w:rsidRPr="00403D69" w:rsidRDefault="00D13568" w:rsidP="00B52F3F">
            <w:pPr>
              <w:spacing w:line="360" w:lineRule="auto"/>
              <w:rPr>
                <w:rFonts w:ascii="Arial" w:hAnsi="Arial" w:cs="Arial"/>
                <w:b/>
                <w:bCs/>
              </w:rPr>
            </w:pPr>
            <w:r>
              <w:rPr>
                <w:rFonts w:ascii="Arial" w:hAnsi="Arial" w:cs="Arial"/>
                <w:b/>
                <w:bCs/>
              </w:rPr>
              <w:t>I. INFORME INDIVIDUAL DE AUDITORÍA RELATIVO A INGRESOS</w:t>
            </w:r>
            <w:r w:rsidR="00673FBE">
              <w:rPr>
                <w:rFonts w:ascii="Arial" w:hAnsi="Arial" w:cs="Arial"/>
                <w:b/>
                <w:bCs/>
              </w:rPr>
              <w:t xml:space="preserve"> PÚBLICOS</w:t>
            </w:r>
          </w:p>
        </w:tc>
        <w:tc>
          <w:tcPr>
            <w:tcW w:w="561" w:type="pct"/>
            <w:gridSpan w:val="2"/>
            <w:vMerge w:val="restart"/>
            <w:shd w:val="clear" w:color="auto" w:fill="auto"/>
            <w:hideMark/>
          </w:tcPr>
          <w:p w14:paraId="3653C3DD" w14:textId="77777777" w:rsidR="00D13568" w:rsidRPr="00403D69" w:rsidRDefault="00D13568" w:rsidP="00B52F3F">
            <w:pPr>
              <w:spacing w:line="360" w:lineRule="auto"/>
              <w:jc w:val="center"/>
              <w:rPr>
                <w:rFonts w:ascii="Arial" w:hAnsi="Arial" w:cs="Arial"/>
                <w:b/>
              </w:rPr>
            </w:pPr>
          </w:p>
        </w:tc>
      </w:tr>
      <w:tr w:rsidR="00D13568" w:rsidRPr="00403D69" w14:paraId="7A44C3F1" w14:textId="77777777" w:rsidTr="00B52F3F">
        <w:trPr>
          <w:trHeight w:val="414"/>
        </w:trPr>
        <w:tc>
          <w:tcPr>
            <w:tcW w:w="4439" w:type="pct"/>
            <w:vMerge/>
            <w:shd w:val="clear" w:color="auto" w:fill="auto"/>
            <w:hideMark/>
          </w:tcPr>
          <w:p w14:paraId="475BA6CD" w14:textId="77777777" w:rsidR="00D13568" w:rsidRPr="00403D69" w:rsidRDefault="00D13568" w:rsidP="00B52F3F">
            <w:pPr>
              <w:spacing w:line="360" w:lineRule="auto"/>
              <w:rPr>
                <w:rFonts w:ascii="Arial" w:hAnsi="Arial" w:cs="Arial"/>
                <w:b/>
                <w:bCs/>
              </w:rPr>
            </w:pPr>
          </w:p>
        </w:tc>
        <w:tc>
          <w:tcPr>
            <w:tcW w:w="561" w:type="pct"/>
            <w:gridSpan w:val="2"/>
            <w:vMerge/>
            <w:shd w:val="clear" w:color="auto" w:fill="auto"/>
            <w:hideMark/>
          </w:tcPr>
          <w:p w14:paraId="221AD407" w14:textId="77777777" w:rsidR="00D13568" w:rsidRPr="00403D69" w:rsidRDefault="00D13568" w:rsidP="00B52F3F">
            <w:pPr>
              <w:spacing w:line="360" w:lineRule="auto"/>
              <w:jc w:val="center"/>
              <w:rPr>
                <w:rFonts w:ascii="Arial" w:hAnsi="Arial" w:cs="Arial"/>
                <w:b/>
              </w:rPr>
            </w:pPr>
          </w:p>
        </w:tc>
      </w:tr>
      <w:tr w:rsidR="00D13568" w:rsidRPr="00403D69" w14:paraId="3B7E875E" w14:textId="77777777" w:rsidTr="00B52F3F">
        <w:trPr>
          <w:trHeight w:val="20"/>
        </w:trPr>
        <w:tc>
          <w:tcPr>
            <w:tcW w:w="4439" w:type="pct"/>
            <w:shd w:val="clear" w:color="auto" w:fill="auto"/>
            <w:hideMark/>
          </w:tcPr>
          <w:p w14:paraId="3B1DE59E" w14:textId="77777777" w:rsidR="00D13568" w:rsidRPr="00403D69" w:rsidRDefault="00D13568" w:rsidP="00B52F3F">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gridSpan w:val="2"/>
            <w:shd w:val="clear" w:color="auto" w:fill="auto"/>
            <w:hideMark/>
          </w:tcPr>
          <w:p w14:paraId="04FEBBFD" w14:textId="77777777" w:rsidR="00D13568" w:rsidRPr="00403D69" w:rsidRDefault="00D13568" w:rsidP="00B52F3F">
            <w:pPr>
              <w:spacing w:line="360" w:lineRule="auto"/>
              <w:jc w:val="center"/>
              <w:rPr>
                <w:rFonts w:ascii="Arial" w:hAnsi="Arial" w:cs="Arial"/>
                <w:b/>
              </w:rPr>
            </w:pPr>
            <w:r>
              <w:rPr>
                <w:rFonts w:ascii="Arial" w:hAnsi="Arial" w:cs="Arial"/>
                <w:b/>
              </w:rPr>
              <w:t>5</w:t>
            </w:r>
          </w:p>
        </w:tc>
      </w:tr>
      <w:bookmarkEnd w:id="0"/>
      <w:tr w:rsidR="00D13568" w:rsidRPr="00403D69" w14:paraId="59F353F3" w14:textId="77777777" w:rsidTr="00B52F3F">
        <w:trPr>
          <w:trHeight w:val="20"/>
        </w:trPr>
        <w:tc>
          <w:tcPr>
            <w:tcW w:w="4439" w:type="pct"/>
            <w:shd w:val="clear" w:color="auto" w:fill="auto"/>
          </w:tcPr>
          <w:p w14:paraId="001BEC4E"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gridSpan w:val="2"/>
            <w:shd w:val="clear" w:color="auto" w:fill="auto"/>
          </w:tcPr>
          <w:p w14:paraId="4A4526EE" w14:textId="77777777" w:rsidR="00D13568" w:rsidRPr="00403D69" w:rsidRDefault="00D13568" w:rsidP="00B52F3F">
            <w:pPr>
              <w:spacing w:line="360" w:lineRule="auto"/>
              <w:jc w:val="center"/>
              <w:rPr>
                <w:rFonts w:ascii="Arial" w:hAnsi="Arial" w:cs="Arial"/>
                <w:b/>
              </w:rPr>
            </w:pPr>
            <w:r>
              <w:rPr>
                <w:rFonts w:ascii="Arial" w:hAnsi="Arial" w:cs="Arial"/>
                <w:b/>
              </w:rPr>
              <w:t>5</w:t>
            </w:r>
          </w:p>
        </w:tc>
      </w:tr>
      <w:tr w:rsidR="00D13568" w:rsidRPr="00403D69" w14:paraId="1F0F4E93" w14:textId="77777777" w:rsidTr="00B52F3F">
        <w:trPr>
          <w:trHeight w:val="20"/>
        </w:trPr>
        <w:tc>
          <w:tcPr>
            <w:tcW w:w="4439" w:type="pct"/>
            <w:shd w:val="clear" w:color="auto" w:fill="auto"/>
          </w:tcPr>
          <w:p w14:paraId="66E8712F" w14:textId="77777777" w:rsidR="00D13568" w:rsidRPr="00403D69" w:rsidRDefault="00D13568" w:rsidP="00B52F3F">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gridSpan w:val="2"/>
            <w:shd w:val="clear" w:color="auto" w:fill="auto"/>
          </w:tcPr>
          <w:p w14:paraId="7E4B0517" w14:textId="77777777" w:rsidR="00D13568" w:rsidRPr="00403D69" w:rsidRDefault="00D13568" w:rsidP="00B52F3F">
            <w:pPr>
              <w:spacing w:line="360" w:lineRule="auto"/>
              <w:jc w:val="center"/>
              <w:rPr>
                <w:rFonts w:ascii="Arial" w:hAnsi="Arial" w:cs="Arial"/>
                <w:b/>
              </w:rPr>
            </w:pPr>
            <w:r>
              <w:rPr>
                <w:rFonts w:ascii="Arial" w:hAnsi="Arial" w:cs="Arial"/>
                <w:b/>
              </w:rPr>
              <w:t>6</w:t>
            </w:r>
          </w:p>
        </w:tc>
      </w:tr>
      <w:tr w:rsidR="00D13568" w:rsidRPr="00403D69" w14:paraId="027D26FC" w14:textId="77777777" w:rsidTr="00B52F3F">
        <w:trPr>
          <w:trHeight w:val="20"/>
        </w:trPr>
        <w:tc>
          <w:tcPr>
            <w:tcW w:w="4439" w:type="pct"/>
            <w:shd w:val="clear" w:color="auto" w:fill="auto"/>
          </w:tcPr>
          <w:p w14:paraId="294623C3"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C. Alcance</w:t>
            </w:r>
          </w:p>
        </w:tc>
        <w:tc>
          <w:tcPr>
            <w:tcW w:w="561" w:type="pct"/>
            <w:gridSpan w:val="2"/>
            <w:shd w:val="clear" w:color="auto" w:fill="auto"/>
          </w:tcPr>
          <w:p w14:paraId="02D6B8D3" w14:textId="77777777" w:rsidR="00D13568" w:rsidRPr="00403D69" w:rsidRDefault="00D13568" w:rsidP="00B52F3F">
            <w:pPr>
              <w:spacing w:line="360" w:lineRule="auto"/>
              <w:jc w:val="center"/>
              <w:rPr>
                <w:rFonts w:ascii="Arial" w:hAnsi="Arial" w:cs="Arial"/>
                <w:b/>
              </w:rPr>
            </w:pPr>
            <w:r>
              <w:rPr>
                <w:rFonts w:ascii="Arial" w:hAnsi="Arial" w:cs="Arial"/>
                <w:b/>
              </w:rPr>
              <w:t>6</w:t>
            </w:r>
          </w:p>
        </w:tc>
      </w:tr>
      <w:tr w:rsidR="00D13568" w:rsidRPr="00403D69" w14:paraId="69A8F809" w14:textId="77777777" w:rsidTr="00B52F3F">
        <w:trPr>
          <w:trHeight w:val="20"/>
        </w:trPr>
        <w:tc>
          <w:tcPr>
            <w:tcW w:w="4439" w:type="pct"/>
            <w:shd w:val="clear" w:color="auto" w:fill="auto"/>
          </w:tcPr>
          <w:p w14:paraId="164D4B19" w14:textId="77777777" w:rsidR="00D13568" w:rsidRPr="00945D64" w:rsidRDefault="00D13568" w:rsidP="00B52F3F">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gridSpan w:val="2"/>
            <w:shd w:val="clear" w:color="auto" w:fill="auto"/>
          </w:tcPr>
          <w:p w14:paraId="2E46B560" w14:textId="4D39B991" w:rsidR="00D13568" w:rsidRPr="00403D69" w:rsidRDefault="00911EE6" w:rsidP="00B52F3F">
            <w:pPr>
              <w:spacing w:line="360" w:lineRule="auto"/>
              <w:jc w:val="center"/>
              <w:rPr>
                <w:rFonts w:ascii="Arial" w:hAnsi="Arial" w:cs="Arial"/>
                <w:b/>
              </w:rPr>
            </w:pPr>
            <w:r>
              <w:rPr>
                <w:rFonts w:ascii="Arial" w:hAnsi="Arial" w:cs="Arial"/>
                <w:b/>
              </w:rPr>
              <w:t>6</w:t>
            </w:r>
          </w:p>
        </w:tc>
      </w:tr>
      <w:tr w:rsidR="00D13568" w:rsidRPr="00403D69" w14:paraId="291FD258" w14:textId="77777777" w:rsidTr="00B52F3F">
        <w:trPr>
          <w:trHeight w:val="20"/>
        </w:trPr>
        <w:tc>
          <w:tcPr>
            <w:tcW w:w="4439" w:type="pct"/>
            <w:shd w:val="clear" w:color="auto" w:fill="auto"/>
          </w:tcPr>
          <w:p w14:paraId="124068EF"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gridSpan w:val="2"/>
            <w:shd w:val="clear" w:color="auto" w:fill="auto"/>
          </w:tcPr>
          <w:p w14:paraId="4C064F5F" w14:textId="77777777" w:rsidR="00D13568" w:rsidRPr="00403D69" w:rsidRDefault="00D13568" w:rsidP="00B52F3F">
            <w:pPr>
              <w:spacing w:line="360" w:lineRule="auto"/>
              <w:jc w:val="center"/>
              <w:rPr>
                <w:rFonts w:ascii="Arial" w:hAnsi="Arial" w:cs="Arial"/>
                <w:b/>
              </w:rPr>
            </w:pPr>
            <w:r>
              <w:rPr>
                <w:rFonts w:ascii="Arial" w:hAnsi="Arial" w:cs="Arial"/>
                <w:b/>
              </w:rPr>
              <w:t>8</w:t>
            </w:r>
          </w:p>
        </w:tc>
      </w:tr>
      <w:tr w:rsidR="00D13568" w:rsidRPr="00403D69" w14:paraId="320E12B1" w14:textId="77777777" w:rsidTr="00B52F3F">
        <w:trPr>
          <w:trHeight w:val="20"/>
        </w:trPr>
        <w:tc>
          <w:tcPr>
            <w:tcW w:w="4439" w:type="pct"/>
            <w:shd w:val="clear" w:color="auto" w:fill="auto"/>
          </w:tcPr>
          <w:p w14:paraId="44D543D9" w14:textId="77777777" w:rsidR="00D13568" w:rsidRPr="00403D69" w:rsidRDefault="00D13568" w:rsidP="00B52F3F">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gridSpan w:val="2"/>
            <w:shd w:val="clear" w:color="auto" w:fill="auto"/>
          </w:tcPr>
          <w:p w14:paraId="4498B96B" w14:textId="77777777" w:rsidR="00D13568" w:rsidRPr="00403D69" w:rsidRDefault="00D13568" w:rsidP="00B52F3F">
            <w:pPr>
              <w:spacing w:line="360" w:lineRule="auto"/>
              <w:jc w:val="center"/>
              <w:rPr>
                <w:rFonts w:ascii="Arial" w:hAnsi="Arial" w:cs="Arial"/>
                <w:b/>
              </w:rPr>
            </w:pPr>
            <w:r>
              <w:rPr>
                <w:rFonts w:ascii="Arial" w:hAnsi="Arial" w:cs="Arial"/>
                <w:b/>
              </w:rPr>
              <w:t>8</w:t>
            </w:r>
          </w:p>
        </w:tc>
      </w:tr>
      <w:tr w:rsidR="00D13568" w:rsidRPr="00403D69" w14:paraId="0902E493" w14:textId="77777777" w:rsidTr="00B52F3F">
        <w:trPr>
          <w:trHeight w:val="20"/>
        </w:trPr>
        <w:tc>
          <w:tcPr>
            <w:tcW w:w="4439" w:type="pct"/>
            <w:shd w:val="clear" w:color="auto" w:fill="auto"/>
          </w:tcPr>
          <w:p w14:paraId="60EFDB74" w14:textId="77777777" w:rsidR="00D13568" w:rsidRPr="00373686" w:rsidRDefault="00D13568" w:rsidP="00B52F3F">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gridSpan w:val="2"/>
            <w:shd w:val="clear" w:color="auto" w:fill="auto"/>
          </w:tcPr>
          <w:p w14:paraId="6CC2D218" w14:textId="77777777" w:rsidR="00D13568" w:rsidRDefault="00D13568" w:rsidP="00B52F3F">
            <w:pPr>
              <w:spacing w:line="360" w:lineRule="auto"/>
              <w:jc w:val="center"/>
              <w:rPr>
                <w:rFonts w:ascii="Arial" w:hAnsi="Arial" w:cs="Arial"/>
                <w:b/>
              </w:rPr>
            </w:pPr>
            <w:r>
              <w:rPr>
                <w:rFonts w:ascii="Arial" w:hAnsi="Arial" w:cs="Arial"/>
                <w:b/>
              </w:rPr>
              <w:t>10</w:t>
            </w:r>
          </w:p>
        </w:tc>
      </w:tr>
      <w:tr w:rsidR="00D13568" w:rsidRPr="00403D69" w14:paraId="13DD5890" w14:textId="77777777" w:rsidTr="00B52F3F">
        <w:trPr>
          <w:trHeight w:val="20"/>
        </w:trPr>
        <w:tc>
          <w:tcPr>
            <w:tcW w:w="4439" w:type="pct"/>
            <w:shd w:val="clear" w:color="auto" w:fill="auto"/>
          </w:tcPr>
          <w:p w14:paraId="4F0786A3" w14:textId="77777777" w:rsidR="00D13568" w:rsidRPr="001B3167" w:rsidRDefault="00D13568" w:rsidP="00B52F3F">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gridSpan w:val="2"/>
            <w:shd w:val="clear" w:color="auto" w:fill="auto"/>
          </w:tcPr>
          <w:p w14:paraId="6EC4EDA2" w14:textId="77FEC3FE" w:rsidR="00D13568" w:rsidRPr="00403D69" w:rsidRDefault="00D13568" w:rsidP="00B52F3F">
            <w:pPr>
              <w:spacing w:line="360" w:lineRule="auto"/>
              <w:jc w:val="center"/>
              <w:rPr>
                <w:rFonts w:ascii="Arial" w:hAnsi="Arial" w:cs="Arial"/>
                <w:b/>
              </w:rPr>
            </w:pPr>
            <w:r w:rsidRPr="001B3167">
              <w:rPr>
                <w:rFonts w:ascii="Arial" w:hAnsi="Arial" w:cs="Arial"/>
                <w:b/>
              </w:rPr>
              <w:t>1</w:t>
            </w:r>
            <w:r w:rsidR="00AB18A8">
              <w:rPr>
                <w:rFonts w:ascii="Arial" w:hAnsi="Arial" w:cs="Arial"/>
                <w:b/>
              </w:rPr>
              <w:t>0</w:t>
            </w:r>
          </w:p>
        </w:tc>
      </w:tr>
      <w:tr w:rsidR="00D13568" w:rsidRPr="00403D69" w14:paraId="248C217D" w14:textId="77777777" w:rsidTr="00B52F3F">
        <w:trPr>
          <w:trHeight w:val="20"/>
        </w:trPr>
        <w:tc>
          <w:tcPr>
            <w:tcW w:w="4439" w:type="pct"/>
            <w:shd w:val="clear" w:color="auto" w:fill="auto"/>
          </w:tcPr>
          <w:p w14:paraId="2D9B57C4" w14:textId="77777777" w:rsidR="00D13568" w:rsidRPr="00403D69" w:rsidRDefault="00D13568" w:rsidP="00B52F3F">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gridSpan w:val="2"/>
            <w:shd w:val="clear" w:color="auto" w:fill="auto"/>
          </w:tcPr>
          <w:p w14:paraId="3B82D0AC" w14:textId="43ADE78F"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0</w:t>
            </w:r>
          </w:p>
        </w:tc>
      </w:tr>
      <w:tr w:rsidR="00D13568" w:rsidRPr="00403D69" w14:paraId="3E0DFD13" w14:textId="77777777" w:rsidTr="00B52F3F">
        <w:trPr>
          <w:trHeight w:val="20"/>
        </w:trPr>
        <w:tc>
          <w:tcPr>
            <w:tcW w:w="4439" w:type="pct"/>
            <w:shd w:val="clear" w:color="auto" w:fill="auto"/>
          </w:tcPr>
          <w:p w14:paraId="2EED8B6F" w14:textId="77777777" w:rsidR="00D13568" w:rsidRPr="00403D69" w:rsidRDefault="00D13568" w:rsidP="00B52F3F">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gridSpan w:val="2"/>
            <w:shd w:val="clear" w:color="auto" w:fill="auto"/>
          </w:tcPr>
          <w:p w14:paraId="6A0ADEB0" w14:textId="77777777" w:rsidR="00D13568" w:rsidRDefault="00D13568" w:rsidP="00B52F3F">
            <w:pPr>
              <w:spacing w:line="360" w:lineRule="auto"/>
              <w:jc w:val="center"/>
              <w:rPr>
                <w:rFonts w:ascii="Arial" w:hAnsi="Arial" w:cs="Arial"/>
                <w:b/>
              </w:rPr>
            </w:pPr>
            <w:r>
              <w:rPr>
                <w:rFonts w:ascii="Arial" w:hAnsi="Arial" w:cs="Arial"/>
                <w:b/>
              </w:rPr>
              <w:t>11</w:t>
            </w:r>
          </w:p>
        </w:tc>
      </w:tr>
      <w:tr w:rsidR="00D13568" w:rsidRPr="00403D69" w14:paraId="31D991C5" w14:textId="77777777" w:rsidTr="00B52F3F">
        <w:trPr>
          <w:trHeight w:val="667"/>
        </w:trPr>
        <w:tc>
          <w:tcPr>
            <w:tcW w:w="4439" w:type="pct"/>
            <w:shd w:val="clear" w:color="auto" w:fill="auto"/>
          </w:tcPr>
          <w:p w14:paraId="39B29466" w14:textId="75A376B0" w:rsidR="00D13568" w:rsidRDefault="00D13568" w:rsidP="00B52F3F">
            <w:pPr>
              <w:spacing w:line="360" w:lineRule="auto"/>
              <w:rPr>
                <w:rFonts w:ascii="Arial" w:hAnsi="Arial" w:cs="Arial"/>
                <w:b/>
                <w:bCs/>
              </w:rPr>
            </w:pPr>
            <w:r>
              <w:rPr>
                <w:rFonts w:ascii="Arial" w:hAnsi="Arial" w:cs="Arial"/>
                <w:b/>
                <w:bCs/>
              </w:rPr>
              <w:t xml:space="preserve">II. INFORME INDIVIDUAL DE AUDITORÍA RELATIVO A </w:t>
            </w:r>
            <w:r w:rsidR="00673FBE">
              <w:rPr>
                <w:rFonts w:ascii="Arial" w:hAnsi="Arial" w:cs="Arial"/>
                <w:b/>
                <w:bCs/>
              </w:rPr>
              <w:t>GASTOS PÚBLICOS</w:t>
            </w:r>
          </w:p>
        </w:tc>
        <w:tc>
          <w:tcPr>
            <w:tcW w:w="561" w:type="pct"/>
            <w:gridSpan w:val="2"/>
            <w:shd w:val="clear" w:color="auto" w:fill="auto"/>
          </w:tcPr>
          <w:p w14:paraId="12F3E65F" w14:textId="77777777" w:rsidR="00D13568" w:rsidRPr="00403D69" w:rsidRDefault="00D13568" w:rsidP="00B52F3F">
            <w:pPr>
              <w:spacing w:line="360" w:lineRule="auto"/>
              <w:jc w:val="center"/>
              <w:rPr>
                <w:rFonts w:ascii="Arial" w:hAnsi="Arial" w:cs="Arial"/>
                <w:b/>
              </w:rPr>
            </w:pPr>
          </w:p>
        </w:tc>
      </w:tr>
      <w:tr w:rsidR="00D13568" w:rsidRPr="00403D69" w14:paraId="54140F13" w14:textId="77777777" w:rsidTr="00B52F3F">
        <w:trPr>
          <w:trHeight w:val="690"/>
        </w:trPr>
        <w:tc>
          <w:tcPr>
            <w:tcW w:w="4439" w:type="pct"/>
            <w:shd w:val="clear" w:color="auto" w:fill="auto"/>
          </w:tcPr>
          <w:p w14:paraId="02BA0272" w14:textId="77777777" w:rsidR="00D13568" w:rsidRDefault="00D13568" w:rsidP="00B52F3F">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gridSpan w:val="2"/>
            <w:shd w:val="clear" w:color="auto" w:fill="auto"/>
          </w:tcPr>
          <w:p w14:paraId="34FC74A8" w14:textId="2E0DBFD4"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1</w:t>
            </w:r>
          </w:p>
        </w:tc>
      </w:tr>
      <w:tr w:rsidR="00D13568" w:rsidRPr="00403D69" w14:paraId="7CB60B29" w14:textId="77777777" w:rsidTr="00B52F3F">
        <w:trPr>
          <w:trHeight w:val="572"/>
        </w:trPr>
        <w:tc>
          <w:tcPr>
            <w:tcW w:w="4439" w:type="pct"/>
            <w:shd w:val="clear" w:color="auto" w:fill="auto"/>
          </w:tcPr>
          <w:p w14:paraId="209325AB" w14:textId="77777777" w:rsidR="00D13568" w:rsidRDefault="00D13568" w:rsidP="00B52F3F">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gridSpan w:val="2"/>
            <w:shd w:val="clear" w:color="auto" w:fill="auto"/>
          </w:tcPr>
          <w:p w14:paraId="4818DBD3" w14:textId="3C2A53F2"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1</w:t>
            </w:r>
          </w:p>
        </w:tc>
      </w:tr>
      <w:tr w:rsidR="00D13568" w:rsidRPr="00403D69" w14:paraId="320E0AF2" w14:textId="77777777" w:rsidTr="00B52F3F">
        <w:trPr>
          <w:trHeight w:val="566"/>
        </w:trPr>
        <w:tc>
          <w:tcPr>
            <w:tcW w:w="4439" w:type="pct"/>
            <w:shd w:val="clear" w:color="auto" w:fill="auto"/>
          </w:tcPr>
          <w:p w14:paraId="6ED7181B" w14:textId="77777777" w:rsidR="00D13568" w:rsidRPr="00B60639" w:rsidRDefault="00D13568" w:rsidP="00B52F3F">
            <w:pPr>
              <w:spacing w:line="360" w:lineRule="auto"/>
              <w:ind w:left="709"/>
              <w:rPr>
                <w:rFonts w:ascii="Arial" w:hAnsi="Arial" w:cs="Arial"/>
                <w:b/>
                <w:bCs/>
              </w:rPr>
            </w:pPr>
            <w:r>
              <w:rPr>
                <w:rFonts w:ascii="Arial" w:hAnsi="Arial" w:cs="Arial"/>
                <w:b/>
                <w:bCs/>
              </w:rPr>
              <w:t>B. Objetivo</w:t>
            </w:r>
          </w:p>
        </w:tc>
        <w:tc>
          <w:tcPr>
            <w:tcW w:w="561" w:type="pct"/>
            <w:gridSpan w:val="2"/>
            <w:shd w:val="clear" w:color="auto" w:fill="auto"/>
          </w:tcPr>
          <w:p w14:paraId="4CC4B985" w14:textId="32C22717"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1</w:t>
            </w:r>
          </w:p>
        </w:tc>
      </w:tr>
      <w:tr w:rsidR="00D13568" w:rsidRPr="00403D69" w14:paraId="250C12B1" w14:textId="77777777" w:rsidTr="00B52F3F">
        <w:trPr>
          <w:trHeight w:val="560"/>
        </w:trPr>
        <w:tc>
          <w:tcPr>
            <w:tcW w:w="4439" w:type="pct"/>
            <w:shd w:val="clear" w:color="auto" w:fill="auto"/>
          </w:tcPr>
          <w:p w14:paraId="5FC6A168" w14:textId="77777777" w:rsidR="00D13568" w:rsidRDefault="00D13568" w:rsidP="00B52F3F">
            <w:pPr>
              <w:spacing w:line="360" w:lineRule="auto"/>
              <w:ind w:left="709"/>
              <w:rPr>
                <w:rFonts w:ascii="Arial" w:hAnsi="Arial" w:cs="Arial"/>
                <w:b/>
                <w:bCs/>
              </w:rPr>
            </w:pPr>
            <w:r w:rsidRPr="00403D69">
              <w:rPr>
                <w:rFonts w:ascii="Arial" w:hAnsi="Arial" w:cs="Arial"/>
                <w:b/>
                <w:bCs/>
              </w:rPr>
              <w:t>C. Alcance</w:t>
            </w:r>
          </w:p>
        </w:tc>
        <w:tc>
          <w:tcPr>
            <w:tcW w:w="561" w:type="pct"/>
            <w:gridSpan w:val="2"/>
            <w:shd w:val="clear" w:color="auto" w:fill="auto"/>
          </w:tcPr>
          <w:p w14:paraId="622AF529" w14:textId="1A984ED0" w:rsidR="00D13568" w:rsidRPr="00403D69" w:rsidRDefault="00D13568" w:rsidP="00B52F3F">
            <w:pPr>
              <w:spacing w:line="360" w:lineRule="auto"/>
              <w:jc w:val="center"/>
              <w:rPr>
                <w:rFonts w:ascii="Arial" w:hAnsi="Arial" w:cs="Arial"/>
                <w:b/>
              </w:rPr>
            </w:pPr>
            <w:r>
              <w:rPr>
                <w:rFonts w:ascii="Arial" w:hAnsi="Arial" w:cs="Arial"/>
                <w:b/>
              </w:rPr>
              <w:t>1</w:t>
            </w:r>
            <w:r w:rsidR="006A6929">
              <w:rPr>
                <w:rFonts w:ascii="Arial" w:hAnsi="Arial" w:cs="Arial"/>
                <w:b/>
              </w:rPr>
              <w:t>2</w:t>
            </w:r>
          </w:p>
        </w:tc>
      </w:tr>
      <w:tr w:rsidR="00D13568" w:rsidRPr="00403D69" w14:paraId="49935D92" w14:textId="77777777" w:rsidTr="00B52F3F">
        <w:trPr>
          <w:trHeight w:val="575"/>
        </w:trPr>
        <w:tc>
          <w:tcPr>
            <w:tcW w:w="4439" w:type="pct"/>
            <w:shd w:val="clear" w:color="auto" w:fill="auto"/>
          </w:tcPr>
          <w:p w14:paraId="5B35E03F" w14:textId="77777777" w:rsidR="00D13568" w:rsidRDefault="00D13568" w:rsidP="00B52F3F">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gridSpan w:val="2"/>
            <w:shd w:val="clear" w:color="auto" w:fill="auto"/>
          </w:tcPr>
          <w:p w14:paraId="3CE8C9D2" w14:textId="34ADD9AF"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2</w:t>
            </w:r>
          </w:p>
        </w:tc>
      </w:tr>
      <w:tr w:rsidR="00D13568" w:rsidRPr="00403D69" w14:paraId="59F5A8AE" w14:textId="77777777" w:rsidTr="00B52F3F">
        <w:trPr>
          <w:trHeight w:val="575"/>
        </w:trPr>
        <w:tc>
          <w:tcPr>
            <w:tcW w:w="4439" w:type="pct"/>
            <w:shd w:val="clear" w:color="auto" w:fill="auto"/>
          </w:tcPr>
          <w:p w14:paraId="3579938A" w14:textId="77777777" w:rsidR="00D13568" w:rsidRPr="00403D69" w:rsidRDefault="00D13568" w:rsidP="00B52F3F">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gridSpan w:val="2"/>
            <w:shd w:val="clear" w:color="auto" w:fill="auto"/>
          </w:tcPr>
          <w:p w14:paraId="141DE562" w14:textId="5D2012F3" w:rsidR="00D13568"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4</w:t>
            </w:r>
          </w:p>
        </w:tc>
      </w:tr>
      <w:tr w:rsidR="00D13568" w:rsidRPr="00403D69" w14:paraId="7B1EE7C0" w14:textId="77777777" w:rsidTr="00B52F3F">
        <w:trPr>
          <w:trHeight w:val="568"/>
        </w:trPr>
        <w:tc>
          <w:tcPr>
            <w:tcW w:w="4439" w:type="pct"/>
            <w:shd w:val="clear" w:color="auto" w:fill="auto"/>
          </w:tcPr>
          <w:p w14:paraId="40551160" w14:textId="77777777" w:rsidR="00D13568" w:rsidRDefault="00D13568" w:rsidP="00B52F3F">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gridSpan w:val="2"/>
            <w:shd w:val="clear" w:color="auto" w:fill="auto"/>
          </w:tcPr>
          <w:p w14:paraId="1A885483" w14:textId="6795D09A"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4</w:t>
            </w:r>
          </w:p>
        </w:tc>
      </w:tr>
      <w:tr w:rsidR="00D13568" w:rsidRPr="00403D69" w14:paraId="12D2E87E" w14:textId="77777777" w:rsidTr="00B52F3F">
        <w:trPr>
          <w:trHeight w:val="563"/>
        </w:trPr>
        <w:tc>
          <w:tcPr>
            <w:tcW w:w="4439" w:type="pct"/>
            <w:shd w:val="clear" w:color="auto" w:fill="auto"/>
          </w:tcPr>
          <w:p w14:paraId="6BAD997F" w14:textId="77777777" w:rsidR="00D13568" w:rsidRPr="000657CD" w:rsidRDefault="00D13568" w:rsidP="00B52F3F">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gridSpan w:val="2"/>
            <w:shd w:val="clear" w:color="auto" w:fill="auto"/>
          </w:tcPr>
          <w:p w14:paraId="7DE69AF0" w14:textId="06B43F54"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6</w:t>
            </w:r>
          </w:p>
        </w:tc>
      </w:tr>
      <w:tr w:rsidR="00D13568" w:rsidRPr="00403D69" w14:paraId="4EC09203" w14:textId="77777777" w:rsidTr="00B52F3F">
        <w:trPr>
          <w:trHeight w:val="557"/>
        </w:trPr>
        <w:tc>
          <w:tcPr>
            <w:tcW w:w="4439" w:type="pct"/>
            <w:shd w:val="clear" w:color="auto" w:fill="auto"/>
          </w:tcPr>
          <w:p w14:paraId="402DF4A1" w14:textId="77777777" w:rsidR="00D13568" w:rsidRPr="001B3167" w:rsidRDefault="00D13568" w:rsidP="00B52F3F">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gridSpan w:val="2"/>
            <w:shd w:val="clear" w:color="auto" w:fill="auto"/>
          </w:tcPr>
          <w:p w14:paraId="3E0E8993" w14:textId="05729563" w:rsidR="00D13568" w:rsidRPr="00403D69" w:rsidRDefault="00D13568" w:rsidP="00B52F3F">
            <w:pPr>
              <w:spacing w:line="360" w:lineRule="auto"/>
              <w:jc w:val="center"/>
              <w:rPr>
                <w:rFonts w:ascii="Arial" w:hAnsi="Arial" w:cs="Arial"/>
                <w:b/>
              </w:rPr>
            </w:pPr>
            <w:r w:rsidRPr="001B3167">
              <w:rPr>
                <w:rFonts w:ascii="Arial" w:hAnsi="Arial" w:cs="Arial"/>
                <w:b/>
              </w:rPr>
              <w:t>1</w:t>
            </w:r>
            <w:r w:rsidR="00911EE6">
              <w:rPr>
                <w:rFonts w:ascii="Arial" w:hAnsi="Arial" w:cs="Arial"/>
                <w:b/>
              </w:rPr>
              <w:t>6</w:t>
            </w:r>
          </w:p>
        </w:tc>
      </w:tr>
      <w:tr w:rsidR="00D13568" w:rsidRPr="00403D69" w14:paraId="546E5410" w14:textId="77777777" w:rsidTr="00B52F3F">
        <w:trPr>
          <w:trHeight w:val="578"/>
        </w:trPr>
        <w:tc>
          <w:tcPr>
            <w:tcW w:w="4439" w:type="pct"/>
            <w:shd w:val="clear" w:color="auto" w:fill="auto"/>
          </w:tcPr>
          <w:p w14:paraId="4CAE4D1D" w14:textId="77777777" w:rsidR="00D13568" w:rsidRDefault="00D13568" w:rsidP="00B52F3F">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gridSpan w:val="2"/>
            <w:shd w:val="clear" w:color="auto" w:fill="auto"/>
          </w:tcPr>
          <w:p w14:paraId="55D12B13" w14:textId="2348B686"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7</w:t>
            </w:r>
          </w:p>
        </w:tc>
      </w:tr>
      <w:tr w:rsidR="00D13568" w:rsidRPr="00403D69" w14:paraId="5A08FA98" w14:textId="77777777" w:rsidTr="00B52F3F">
        <w:trPr>
          <w:trHeight w:val="572"/>
        </w:trPr>
        <w:tc>
          <w:tcPr>
            <w:tcW w:w="4439" w:type="pct"/>
            <w:shd w:val="clear" w:color="auto" w:fill="auto"/>
          </w:tcPr>
          <w:p w14:paraId="279BD3B0" w14:textId="77777777" w:rsidR="00D13568" w:rsidRDefault="00D13568" w:rsidP="00B52F3F">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gridSpan w:val="2"/>
            <w:shd w:val="clear" w:color="auto" w:fill="auto"/>
          </w:tcPr>
          <w:p w14:paraId="2014D3AB" w14:textId="046609DC" w:rsidR="00D13568" w:rsidRPr="00403D69" w:rsidRDefault="00D13568" w:rsidP="00B52F3F">
            <w:pPr>
              <w:spacing w:line="360" w:lineRule="auto"/>
              <w:jc w:val="center"/>
              <w:rPr>
                <w:rFonts w:ascii="Arial" w:hAnsi="Arial" w:cs="Arial"/>
                <w:b/>
              </w:rPr>
            </w:pPr>
            <w:r>
              <w:rPr>
                <w:rFonts w:ascii="Arial" w:hAnsi="Arial" w:cs="Arial"/>
                <w:b/>
              </w:rPr>
              <w:t>1</w:t>
            </w:r>
            <w:r w:rsidR="00911EE6">
              <w:rPr>
                <w:rFonts w:ascii="Arial" w:hAnsi="Arial" w:cs="Arial"/>
                <w:b/>
              </w:rPr>
              <w:t>7</w:t>
            </w:r>
          </w:p>
        </w:tc>
      </w:tr>
      <w:tr w:rsidR="005E3FC0" w:rsidRPr="00403D69" w14:paraId="644F7C8D" w14:textId="77777777" w:rsidTr="005E3FC0">
        <w:trPr>
          <w:trHeight w:val="1020"/>
        </w:trPr>
        <w:tc>
          <w:tcPr>
            <w:tcW w:w="4439" w:type="pct"/>
            <w:shd w:val="clear" w:color="auto" w:fill="auto"/>
          </w:tcPr>
          <w:p w14:paraId="29498749" w14:textId="6379B473" w:rsidR="005E3FC0" w:rsidRPr="005E3FC0" w:rsidRDefault="005E3FC0" w:rsidP="004E36D5">
            <w:pPr>
              <w:pStyle w:val="Prrafodelista"/>
              <w:numPr>
                <w:ilvl w:val="0"/>
                <w:numId w:val="3"/>
              </w:numPr>
              <w:spacing w:line="360" w:lineRule="auto"/>
              <w:jc w:val="both"/>
              <w:rPr>
                <w:rFonts w:ascii="Arial" w:hAnsi="Arial" w:cs="Arial"/>
                <w:b/>
                <w:bCs/>
              </w:rPr>
            </w:pPr>
            <w:r w:rsidRPr="005E3FC0">
              <w:rPr>
                <w:rFonts w:ascii="Arial" w:hAnsi="Arial" w:cs="Arial"/>
                <w:b/>
                <w:bCs/>
              </w:rPr>
              <w:t>Resumen de Resultados Finales de Auditoría, Observaciones Determinadas, Acciones y Recomendaciones Emitidas</w:t>
            </w:r>
          </w:p>
        </w:tc>
        <w:tc>
          <w:tcPr>
            <w:tcW w:w="561" w:type="pct"/>
            <w:gridSpan w:val="2"/>
            <w:shd w:val="clear" w:color="auto" w:fill="auto"/>
          </w:tcPr>
          <w:p w14:paraId="04D7C28E" w14:textId="2964EB25" w:rsidR="005E3FC0" w:rsidRDefault="00024F45" w:rsidP="005E3FC0">
            <w:pPr>
              <w:spacing w:line="360" w:lineRule="auto"/>
              <w:jc w:val="center"/>
              <w:rPr>
                <w:rFonts w:ascii="Arial" w:hAnsi="Arial" w:cs="Arial"/>
                <w:b/>
              </w:rPr>
            </w:pPr>
            <w:r>
              <w:rPr>
                <w:rFonts w:ascii="Arial" w:hAnsi="Arial" w:cs="Arial"/>
                <w:b/>
              </w:rPr>
              <w:t>1</w:t>
            </w:r>
            <w:r w:rsidR="00911EE6">
              <w:rPr>
                <w:rFonts w:ascii="Arial" w:hAnsi="Arial" w:cs="Arial"/>
                <w:b/>
              </w:rPr>
              <w:t>7</w:t>
            </w:r>
          </w:p>
        </w:tc>
      </w:tr>
      <w:tr w:rsidR="005E3FC0" w:rsidRPr="00403D69" w14:paraId="1F23CF58" w14:textId="77777777" w:rsidTr="005E3FC0">
        <w:trPr>
          <w:trHeight w:val="991"/>
        </w:trPr>
        <w:tc>
          <w:tcPr>
            <w:tcW w:w="4439" w:type="pct"/>
            <w:shd w:val="clear" w:color="auto" w:fill="auto"/>
          </w:tcPr>
          <w:p w14:paraId="00B500A1" w14:textId="204EC1DF" w:rsidR="005E3FC0" w:rsidRPr="005E3FC0" w:rsidRDefault="005E3FC0" w:rsidP="004E36D5">
            <w:pPr>
              <w:pStyle w:val="Prrafodelista"/>
              <w:numPr>
                <w:ilvl w:val="0"/>
                <w:numId w:val="3"/>
              </w:numPr>
              <w:spacing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gridSpan w:val="2"/>
            <w:shd w:val="clear" w:color="auto" w:fill="auto"/>
          </w:tcPr>
          <w:p w14:paraId="3AE5DB88" w14:textId="2E46FED3" w:rsidR="005E3FC0" w:rsidRDefault="00024F45" w:rsidP="005E3FC0">
            <w:pPr>
              <w:spacing w:line="360" w:lineRule="auto"/>
              <w:jc w:val="center"/>
              <w:rPr>
                <w:rFonts w:ascii="Arial" w:hAnsi="Arial" w:cs="Arial"/>
                <w:b/>
              </w:rPr>
            </w:pPr>
            <w:r>
              <w:rPr>
                <w:rFonts w:ascii="Arial" w:hAnsi="Arial" w:cs="Arial"/>
                <w:b/>
              </w:rPr>
              <w:t>1</w:t>
            </w:r>
            <w:r w:rsidR="00911EE6">
              <w:rPr>
                <w:rFonts w:ascii="Arial" w:hAnsi="Arial" w:cs="Arial"/>
                <w:b/>
              </w:rPr>
              <w:t>8</w:t>
            </w:r>
          </w:p>
        </w:tc>
      </w:tr>
      <w:tr w:rsidR="005E3FC0" w:rsidRPr="00403D69" w14:paraId="543CA896" w14:textId="77777777" w:rsidTr="005E3FC0">
        <w:trPr>
          <w:trHeight w:val="580"/>
        </w:trPr>
        <w:tc>
          <w:tcPr>
            <w:tcW w:w="4439" w:type="pct"/>
            <w:shd w:val="clear" w:color="auto" w:fill="auto"/>
          </w:tcPr>
          <w:p w14:paraId="25829141" w14:textId="77777777" w:rsidR="005E3FC0" w:rsidRPr="00032EC2" w:rsidRDefault="005E3FC0" w:rsidP="005E3FC0">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gridSpan w:val="2"/>
            <w:shd w:val="clear" w:color="auto" w:fill="auto"/>
          </w:tcPr>
          <w:p w14:paraId="1D0B4401" w14:textId="6CD73529" w:rsidR="005E3FC0" w:rsidRPr="00BF5F84" w:rsidRDefault="00911EE6" w:rsidP="005E3FC0">
            <w:pPr>
              <w:jc w:val="center"/>
              <w:rPr>
                <w:rFonts w:ascii="Arial" w:hAnsi="Arial" w:cs="Arial"/>
                <w:b/>
              </w:rPr>
            </w:pPr>
            <w:r>
              <w:rPr>
                <w:rFonts w:ascii="Arial" w:hAnsi="Arial" w:cs="Arial"/>
                <w:b/>
              </w:rPr>
              <w:t>19</w:t>
            </w:r>
          </w:p>
        </w:tc>
      </w:tr>
      <w:tr w:rsidR="005E3FC0" w:rsidRPr="00403D69" w14:paraId="46E79775" w14:textId="77777777" w:rsidTr="005E3FC0">
        <w:trPr>
          <w:trHeight w:val="702"/>
        </w:trPr>
        <w:tc>
          <w:tcPr>
            <w:tcW w:w="4581" w:type="pct"/>
            <w:gridSpan w:val="2"/>
            <w:shd w:val="clear" w:color="auto" w:fill="auto"/>
          </w:tcPr>
          <w:p w14:paraId="1E0D89A2" w14:textId="5ED90C6E" w:rsidR="005E3FC0" w:rsidRDefault="005E3FC0" w:rsidP="005E3FC0">
            <w:pPr>
              <w:spacing w:line="360" w:lineRule="auto"/>
              <w:rPr>
                <w:rFonts w:ascii="Arial" w:hAnsi="Arial" w:cs="Arial"/>
                <w:b/>
                <w:bCs/>
              </w:rPr>
            </w:pPr>
          </w:p>
        </w:tc>
        <w:tc>
          <w:tcPr>
            <w:tcW w:w="419" w:type="pct"/>
            <w:shd w:val="clear" w:color="auto" w:fill="auto"/>
          </w:tcPr>
          <w:p w14:paraId="0865DD4D" w14:textId="77777777" w:rsidR="005E3FC0" w:rsidRDefault="005E3FC0" w:rsidP="005E3FC0">
            <w:pPr>
              <w:jc w:val="center"/>
              <w:rPr>
                <w:rFonts w:ascii="Arial" w:hAnsi="Arial" w:cs="Arial"/>
                <w:b/>
              </w:rPr>
            </w:pPr>
          </w:p>
        </w:tc>
      </w:tr>
      <w:tr w:rsidR="005E3FC0" w:rsidRPr="00403D69" w14:paraId="2DDC9633" w14:textId="77777777" w:rsidTr="005E3FC0">
        <w:trPr>
          <w:trHeight w:val="702"/>
        </w:trPr>
        <w:tc>
          <w:tcPr>
            <w:tcW w:w="4439" w:type="pct"/>
            <w:shd w:val="clear" w:color="auto" w:fill="auto"/>
          </w:tcPr>
          <w:p w14:paraId="2DEEDCBF" w14:textId="47BEBE63" w:rsidR="005E3FC0" w:rsidRDefault="005E3FC0" w:rsidP="005E3FC0">
            <w:pPr>
              <w:spacing w:line="360" w:lineRule="auto"/>
              <w:jc w:val="both"/>
              <w:rPr>
                <w:rFonts w:ascii="Arial" w:hAnsi="Arial" w:cs="Arial"/>
                <w:b/>
                <w:bCs/>
              </w:rPr>
            </w:pPr>
          </w:p>
        </w:tc>
        <w:tc>
          <w:tcPr>
            <w:tcW w:w="561" w:type="pct"/>
            <w:gridSpan w:val="2"/>
            <w:shd w:val="clear" w:color="auto" w:fill="auto"/>
          </w:tcPr>
          <w:p w14:paraId="3F9763CD" w14:textId="77777777" w:rsidR="005E3FC0" w:rsidRDefault="005E3FC0" w:rsidP="005E3FC0">
            <w:pPr>
              <w:jc w:val="center"/>
              <w:rPr>
                <w:rFonts w:ascii="Arial" w:hAnsi="Arial" w:cs="Arial"/>
                <w:b/>
              </w:rPr>
            </w:pPr>
          </w:p>
        </w:tc>
      </w:tr>
      <w:tr w:rsidR="005E3FC0" w:rsidRPr="00421D4B" w14:paraId="4F81F308" w14:textId="77777777" w:rsidTr="00B52F3F">
        <w:trPr>
          <w:trHeight w:val="469"/>
        </w:trPr>
        <w:tc>
          <w:tcPr>
            <w:tcW w:w="4439" w:type="pct"/>
            <w:shd w:val="clear" w:color="auto" w:fill="auto"/>
          </w:tcPr>
          <w:p w14:paraId="7CB250A5" w14:textId="7B9AC16A" w:rsidR="005E3FC0" w:rsidRPr="00421D4B" w:rsidRDefault="005E3FC0" w:rsidP="005E3FC0">
            <w:pPr>
              <w:spacing w:line="360" w:lineRule="auto"/>
              <w:jc w:val="both"/>
              <w:rPr>
                <w:rFonts w:ascii="Arial" w:hAnsi="Arial" w:cs="Arial"/>
                <w:b/>
                <w:bCs/>
              </w:rPr>
            </w:pPr>
          </w:p>
        </w:tc>
        <w:tc>
          <w:tcPr>
            <w:tcW w:w="561" w:type="pct"/>
            <w:gridSpan w:val="2"/>
            <w:shd w:val="clear" w:color="auto" w:fill="auto"/>
          </w:tcPr>
          <w:p w14:paraId="5FCCD12F" w14:textId="77777777" w:rsidR="005E3FC0" w:rsidRPr="00421D4B" w:rsidRDefault="005E3FC0" w:rsidP="005E3FC0">
            <w:pPr>
              <w:jc w:val="center"/>
              <w:rPr>
                <w:rFonts w:ascii="Arial" w:hAnsi="Arial" w:cs="Arial"/>
                <w:b/>
                <w:bCs/>
              </w:rPr>
            </w:pPr>
          </w:p>
        </w:tc>
      </w:tr>
    </w:tbl>
    <w:p w14:paraId="47C4826E" w14:textId="77777777" w:rsidR="007F5738" w:rsidRDefault="007F5738" w:rsidP="00B93F1F">
      <w:pPr>
        <w:spacing w:line="360" w:lineRule="auto"/>
        <w:ind w:right="190"/>
        <w:rPr>
          <w:rFonts w:ascii="Arial" w:hAnsi="Arial" w:cs="Arial"/>
          <w:b/>
          <w:bCs/>
        </w:rPr>
      </w:pPr>
    </w:p>
    <w:p w14:paraId="23C9AA6D" w14:textId="77777777" w:rsidR="005E3FC0" w:rsidRDefault="005E3FC0" w:rsidP="007F5738">
      <w:pPr>
        <w:spacing w:line="360" w:lineRule="auto"/>
        <w:ind w:right="190"/>
        <w:rPr>
          <w:rFonts w:ascii="Arial" w:hAnsi="Arial" w:cs="Arial"/>
          <w:b/>
          <w:bCs/>
        </w:rPr>
      </w:pPr>
    </w:p>
    <w:p w14:paraId="0480771E" w14:textId="77777777" w:rsidR="007078AE" w:rsidRDefault="007078AE" w:rsidP="00317AEF">
      <w:pPr>
        <w:spacing w:line="360" w:lineRule="auto"/>
        <w:ind w:right="49"/>
        <w:rPr>
          <w:rFonts w:ascii="Arial" w:hAnsi="Arial" w:cs="Arial"/>
          <w:b/>
          <w:bCs/>
        </w:rPr>
      </w:pPr>
    </w:p>
    <w:p w14:paraId="72B99B7E" w14:textId="77777777" w:rsidR="007078AE" w:rsidRDefault="007078AE" w:rsidP="00317AEF">
      <w:pPr>
        <w:spacing w:line="360" w:lineRule="auto"/>
        <w:ind w:right="49"/>
        <w:rPr>
          <w:rFonts w:ascii="Arial" w:hAnsi="Arial" w:cs="Arial"/>
          <w:b/>
          <w:bCs/>
        </w:rPr>
      </w:pPr>
    </w:p>
    <w:p w14:paraId="15539238" w14:textId="77777777" w:rsidR="008D4389" w:rsidRDefault="008D4389" w:rsidP="008D4389">
      <w:pPr>
        <w:spacing w:line="360" w:lineRule="auto"/>
        <w:ind w:right="49"/>
        <w:rPr>
          <w:rFonts w:ascii="Arial" w:hAnsi="Arial" w:cs="Arial"/>
          <w:b/>
          <w:bCs/>
        </w:rPr>
      </w:pPr>
      <w:r w:rsidRPr="00A05588">
        <w:rPr>
          <w:rFonts w:ascii="Arial" w:hAnsi="Arial" w:cs="Arial"/>
          <w:b/>
          <w:bCs/>
        </w:rPr>
        <w:lastRenderedPageBreak/>
        <w:t>INTRODUCCIÓN</w:t>
      </w:r>
    </w:p>
    <w:p w14:paraId="421D1BD3" w14:textId="77777777" w:rsidR="008D4389" w:rsidRPr="008A1581" w:rsidRDefault="008D4389" w:rsidP="008D4389">
      <w:pPr>
        <w:spacing w:line="360" w:lineRule="auto"/>
        <w:ind w:right="49"/>
        <w:jc w:val="both"/>
        <w:rPr>
          <w:rFonts w:ascii="Arial" w:hAnsi="Arial" w:cs="Arial"/>
          <w:sz w:val="22"/>
          <w:szCs w:val="22"/>
        </w:rPr>
      </w:pPr>
    </w:p>
    <w:p w14:paraId="71C1514E" w14:textId="77777777" w:rsidR="008D4389" w:rsidRDefault="008D4389" w:rsidP="008D4389">
      <w:pPr>
        <w:spacing w:line="360" w:lineRule="auto"/>
        <w:jc w:val="both"/>
        <w:rPr>
          <w:rFonts w:ascii="Arial" w:hAnsi="Arial" w:cs="Arial"/>
        </w:rPr>
      </w:pPr>
      <w:r w:rsidRPr="00A05588">
        <w:rPr>
          <w:rFonts w:ascii="Arial" w:hAnsi="Arial" w:cs="Arial"/>
        </w:rPr>
        <w:t xml:space="preserve">Por disposición contenida en </w:t>
      </w:r>
      <w:r w:rsidRPr="00142BBC">
        <w:rPr>
          <w:rFonts w:ascii="Arial" w:hAnsi="Arial" w:cs="Arial"/>
        </w:rPr>
        <w:t>los artículos 75, fracción XXIX, y 77 de la Constitución Política del Estado Libre y Soberano de Quintana Roo, corresponde</w:t>
      </w:r>
      <w:r w:rsidRPr="00A05588">
        <w:rPr>
          <w:rFonts w:ascii="Arial" w:hAnsi="Arial" w:cs="Arial"/>
        </w:rPr>
        <w:t xml:space="preserv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w:t>
      </w:r>
      <w:r>
        <w:rPr>
          <w:rFonts w:ascii="Arial" w:hAnsi="Arial" w:cs="Arial"/>
        </w:rPr>
        <w:t xml:space="preserve">la </w:t>
      </w:r>
      <w:r w:rsidRPr="00335593">
        <w:rPr>
          <w:rFonts w:ascii="Arial" w:hAnsi="Arial" w:cs="Arial"/>
        </w:rPr>
        <w:t>Administración Pública</w:t>
      </w:r>
      <w:r>
        <w:rPr>
          <w:rFonts w:ascii="Arial" w:hAnsi="Arial" w:cs="Arial"/>
        </w:rPr>
        <w:t xml:space="preserve"> Municipal</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20590D81" w14:textId="77777777" w:rsidR="008D4389" w:rsidRPr="008A1581" w:rsidRDefault="008D4389" w:rsidP="008D4389">
      <w:pPr>
        <w:spacing w:line="360" w:lineRule="auto"/>
        <w:jc w:val="both"/>
        <w:rPr>
          <w:rFonts w:ascii="Arial" w:hAnsi="Arial" w:cs="Arial"/>
          <w:sz w:val="22"/>
          <w:szCs w:val="22"/>
        </w:rPr>
      </w:pPr>
    </w:p>
    <w:p w14:paraId="1367E48F" w14:textId="77777777" w:rsidR="008D4389" w:rsidRPr="002013D4" w:rsidRDefault="008D4389" w:rsidP="008D4389">
      <w:pPr>
        <w:pStyle w:val="Textoindependiente"/>
        <w:spacing w:line="360" w:lineRule="auto"/>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13B7FB7F" w14:textId="77777777" w:rsidR="008D4389" w:rsidRPr="008A1581" w:rsidRDefault="008D4389" w:rsidP="008D4389">
      <w:pPr>
        <w:spacing w:line="360" w:lineRule="auto"/>
        <w:jc w:val="both"/>
        <w:rPr>
          <w:rFonts w:ascii="Arial" w:hAnsi="Arial" w:cs="Arial"/>
          <w:sz w:val="22"/>
          <w:szCs w:val="22"/>
        </w:rPr>
      </w:pPr>
    </w:p>
    <w:p w14:paraId="1437FDCC" w14:textId="77777777" w:rsidR="008D4389" w:rsidRPr="00971AFA" w:rsidRDefault="008D4389" w:rsidP="008D4389">
      <w:pPr>
        <w:spacing w:line="360" w:lineRule="auto"/>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l </w:t>
      </w:r>
      <w:r w:rsidRPr="00755F24">
        <w:rPr>
          <w:rFonts w:ascii="Arial" w:hAnsi="Arial" w:cs="Arial"/>
          <w:b/>
          <w:bCs/>
        </w:rPr>
        <w:t xml:space="preserve">Sistema para el Desarrollo Integral de la Familia del Municipio de </w:t>
      </w:r>
      <w:r>
        <w:rPr>
          <w:rFonts w:ascii="Arial" w:hAnsi="Arial" w:cs="Arial"/>
          <w:b/>
          <w:bCs/>
        </w:rPr>
        <w:t>Tulum</w:t>
      </w:r>
      <w:r w:rsidRPr="002013D4">
        <w:rPr>
          <w:rFonts w:ascii="Arial" w:hAnsi="Arial" w:cs="Arial"/>
        </w:rPr>
        <w:t>,</w:t>
      </w:r>
      <w:r w:rsidRPr="002013D4">
        <w:rPr>
          <w:rFonts w:ascii="Arial" w:hAnsi="Arial" w:cs="Arial"/>
          <w:bCs/>
        </w:rPr>
        <w:t xml:space="preserve"> </w:t>
      </w:r>
      <w:r w:rsidRPr="00D17332">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4310399A" w14:textId="77777777" w:rsidR="008D4389" w:rsidRPr="008A1581" w:rsidRDefault="008D4389" w:rsidP="008D4389">
      <w:pPr>
        <w:spacing w:line="360" w:lineRule="auto"/>
        <w:jc w:val="both"/>
        <w:rPr>
          <w:rFonts w:ascii="Arial" w:hAnsi="Arial" w:cs="Arial"/>
          <w:bCs/>
          <w:sz w:val="22"/>
          <w:szCs w:val="22"/>
        </w:rPr>
      </w:pPr>
    </w:p>
    <w:p w14:paraId="607E8F27" w14:textId="77777777" w:rsidR="008D4389" w:rsidRDefault="008D4389" w:rsidP="008D4389">
      <w:pPr>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Pr="00755F24">
        <w:rPr>
          <w:rFonts w:ascii="Arial" w:hAnsi="Arial" w:cs="Arial"/>
          <w:b/>
          <w:bCs/>
        </w:rPr>
        <w:t xml:space="preserve">Sistema para el Desarrollo Integral de la Familia del Municipio de </w:t>
      </w:r>
      <w:r>
        <w:rPr>
          <w:rFonts w:ascii="Arial" w:hAnsi="Arial" w:cs="Arial"/>
          <w:b/>
          <w:bCs/>
        </w:rPr>
        <w:t>Tulum</w:t>
      </w:r>
      <w:r w:rsidRPr="009879F6">
        <w:rPr>
          <w:rFonts w:ascii="Arial" w:hAnsi="Arial" w:cs="Arial"/>
        </w:rPr>
        <w:t>,</w:t>
      </w:r>
      <w:r w:rsidRPr="009879F6">
        <w:rPr>
          <w:rFonts w:ascii="Arial" w:hAnsi="Arial" w:cs="Arial"/>
          <w:bCs/>
        </w:rPr>
        <w:t xml:space="preserve"> en la integración de la Cuenta Pública, la cual </w:t>
      </w:r>
      <w:r w:rsidRPr="00D17332">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2022</w:t>
      </w:r>
      <w:r w:rsidRPr="009879F6">
        <w:rPr>
          <w:rFonts w:ascii="Arial" w:hAnsi="Arial" w:cs="Arial"/>
          <w:bCs/>
        </w:rPr>
        <w:t>, así como las principales políticas financieras, económicas y sociales que influyeron en el resultado de l</w:t>
      </w:r>
      <w:r>
        <w:rPr>
          <w:rFonts w:ascii="Arial" w:hAnsi="Arial" w:cs="Arial"/>
          <w:bCs/>
        </w:rPr>
        <w:t xml:space="preserve">os </w:t>
      </w:r>
      <w:r w:rsidRPr="00142A95">
        <w:rPr>
          <w:rFonts w:ascii="Arial" w:hAnsi="Arial" w:cs="Arial"/>
          <w:bCs/>
        </w:rPr>
        <w:t xml:space="preserve">ingresos </w:t>
      </w:r>
      <w:r>
        <w:rPr>
          <w:rFonts w:ascii="Arial" w:hAnsi="Arial" w:cs="Arial"/>
          <w:bCs/>
        </w:rPr>
        <w:t xml:space="preserve">obtenidos </w:t>
      </w:r>
      <w:r w:rsidRPr="00142A95">
        <w:rPr>
          <w:rFonts w:ascii="Arial" w:hAnsi="Arial" w:cs="Arial"/>
          <w:bCs/>
        </w:rPr>
        <w:t>y gasto</w:t>
      </w:r>
      <w:r>
        <w:rPr>
          <w:rFonts w:ascii="Arial" w:hAnsi="Arial" w:cs="Arial"/>
          <w:bCs/>
        </w:rPr>
        <w:t xml:space="preserve">s ejercidos </w:t>
      </w:r>
      <w:r w:rsidRPr="009879F6">
        <w:rPr>
          <w:rFonts w:ascii="Arial" w:hAnsi="Arial" w:cs="Arial"/>
          <w:bCs/>
        </w:rPr>
        <w:t>por la entidad fiscalizada.</w:t>
      </w:r>
    </w:p>
    <w:p w14:paraId="7246AC92" w14:textId="77777777" w:rsidR="008D4389" w:rsidRPr="008A1581" w:rsidRDefault="008D4389" w:rsidP="008D4389">
      <w:pPr>
        <w:spacing w:line="360" w:lineRule="auto"/>
        <w:jc w:val="both"/>
        <w:rPr>
          <w:rFonts w:ascii="Arial" w:hAnsi="Arial" w:cs="Arial"/>
          <w:bCs/>
          <w:sz w:val="22"/>
          <w:szCs w:val="22"/>
        </w:rPr>
      </w:pPr>
    </w:p>
    <w:p w14:paraId="1C576257" w14:textId="77777777" w:rsidR="008D4389" w:rsidRPr="00B92116" w:rsidRDefault="008D4389" w:rsidP="008D4389">
      <w:pPr>
        <w:spacing w:line="360" w:lineRule="auto"/>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1"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2" w:name="_Hlk11355006"/>
      <w:r w:rsidRPr="002B3A76">
        <w:rPr>
          <w:rFonts w:ascii="Arial" w:hAnsi="Arial" w:cs="Arial"/>
          <w:bCs/>
        </w:rPr>
        <w:t>disposiciones legales y normativas aplicables</w:t>
      </w:r>
      <w:bookmarkEnd w:id="2"/>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1"/>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Pr="00755F24">
        <w:rPr>
          <w:rFonts w:ascii="Arial" w:hAnsi="Arial" w:cs="Arial"/>
          <w:b/>
          <w:bCs/>
        </w:rPr>
        <w:t xml:space="preserve">Sistema para el Desarrollo Integral de la Familia del Municipio de </w:t>
      </w:r>
      <w:r>
        <w:rPr>
          <w:rFonts w:ascii="Arial" w:hAnsi="Arial" w:cs="Arial"/>
          <w:b/>
          <w:bCs/>
        </w:rPr>
        <w:t>Tulum</w:t>
      </w:r>
      <w:r w:rsidRPr="009879F6">
        <w:rPr>
          <w:rFonts w:ascii="Arial" w:hAnsi="Arial" w:cs="Arial"/>
          <w:b/>
          <w:bCs/>
        </w:rPr>
        <w:t>.</w:t>
      </w:r>
    </w:p>
    <w:p w14:paraId="5F645C79" w14:textId="77777777" w:rsidR="008D4389" w:rsidRPr="008A1581" w:rsidRDefault="008D4389" w:rsidP="008D4389">
      <w:pPr>
        <w:spacing w:line="360" w:lineRule="auto"/>
        <w:jc w:val="both"/>
        <w:rPr>
          <w:rFonts w:ascii="Arial" w:hAnsi="Arial" w:cs="Arial"/>
          <w:bCs/>
          <w:sz w:val="22"/>
          <w:szCs w:val="22"/>
        </w:rPr>
      </w:pPr>
    </w:p>
    <w:p w14:paraId="283C88FE" w14:textId="77777777" w:rsidR="008D4389" w:rsidRPr="009879F6" w:rsidRDefault="008D4389" w:rsidP="008D4389">
      <w:pPr>
        <w:spacing w:line="360" w:lineRule="auto"/>
        <w:jc w:val="both"/>
        <w:rPr>
          <w:rFonts w:ascii="Arial" w:hAnsi="Arial" w:cs="Arial"/>
        </w:rPr>
      </w:pPr>
      <w:r w:rsidRPr="009879F6">
        <w:rPr>
          <w:rFonts w:ascii="Arial" w:hAnsi="Arial" w:cs="Arial"/>
        </w:rPr>
        <w:t>En la Cuenta Pública de</w:t>
      </w:r>
      <w:r>
        <w:rPr>
          <w:rFonts w:ascii="Arial" w:hAnsi="Arial" w:cs="Arial"/>
        </w:rPr>
        <w:t xml:space="preserve">l </w:t>
      </w:r>
      <w:r w:rsidRPr="00755F24">
        <w:rPr>
          <w:rFonts w:ascii="Arial" w:hAnsi="Arial" w:cs="Arial"/>
          <w:b/>
          <w:bCs/>
        </w:rPr>
        <w:t xml:space="preserve">Sistema para el Desarrollo Integral de la Familia del Municipio de </w:t>
      </w:r>
      <w:r>
        <w:rPr>
          <w:rFonts w:ascii="Arial" w:hAnsi="Arial" w:cs="Arial"/>
          <w:b/>
          <w:bCs/>
        </w:rPr>
        <w:t>Tulum</w:t>
      </w:r>
      <w:r w:rsidRPr="009879F6">
        <w:rPr>
          <w:rFonts w:ascii="Arial" w:hAnsi="Arial" w:cs="Arial"/>
        </w:rPr>
        <w:t xml:space="preserve">, correspondiente al ejercicio fiscal </w:t>
      </w:r>
      <w:r>
        <w:rPr>
          <w:rFonts w:ascii="Arial" w:hAnsi="Arial" w:cs="Arial"/>
        </w:rPr>
        <w:t>2022</w:t>
      </w:r>
      <w:r w:rsidRPr="009879F6">
        <w:rPr>
          <w:rFonts w:ascii="Arial" w:hAnsi="Arial" w:cs="Arial"/>
        </w:rPr>
        <w:t xml:space="preserve">, se encuentra reflejada la </w:t>
      </w:r>
      <w:r>
        <w:rPr>
          <w:rFonts w:ascii="Arial" w:hAnsi="Arial" w:cs="Arial"/>
        </w:rPr>
        <w:t>obtención</w:t>
      </w:r>
      <w:r w:rsidRPr="00897004">
        <w:rPr>
          <w:rFonts w:ascii="Arial" w:hAnsi="Arial" w:cs="Arial"/>
        </w:rPr>
        <w:t xml:space="preserve"> de</w:t>
      </w:r>
      <w:r>
        <w:rPr>
          <w:rFonts w:ascii="Arial" w:hAnsi="Arial" w:cs="Arial"/>
        </w:rPr>
        <w:t>l</w:t>
      </w:r>
      <w:r w:rsidRPr="00897004">
        <w:rPr>
          <w:rFonts w:ascii="Arial" w:hAnsi="Arial" w:cs="Arial"/>
        </w:rPr>
        <w:t xml:space="preserve"> ingreso y ejercicio del gasto público de recursos municipales y propios. </w:t>
      </w:r>
      <w:r w:rsidRPr="00893ADA">
        <w:rPr>
          <w:rFonts w:ascii="Arial" w:hAnsi="Arial" w:cs="Arial"/>
        </w:rPr>
        <w:t>La Cuenta Pública fue entregada a la Auditoría Superior del Estado, en fecha 2</w:t>
      </w:r>
      <w:r>
        <w:rPr>
          <w:rFonts w:ascii="Arial" w:hAnsi="Arial" w:cs="Arial"/>
        </w:rPr>
        <w:t>6</w:t>
      </w:r>
      <w:r w:rsidRPr="00893ADA">
        <w:rPr>
          <w:rFonts w:ascii="Arial" w:hAnsi="Arial" w:cs="Arial"/>
        </w:rPr>
        <w:t xml:space="preserve"> de abril del 202</w:t>
      </w:r>
      <w:r>
        <w:rPr>
          <w:rFonts w:ascii="Arial" w:hAnsi="Arial" w:cs="Arial"/>
        </w:rPr>
        <w:t>3</w:t>
      </w:r>
      <w:r w:rsidRPr="00893ADA">
        <w:rPr>
          <w:rFonts w:ascii="Arial" w:hAnsi="Arial" w:cs="Arial"/>
        </w:rPr>
        <w:t>, con oficio No. DIF/D.G.</w:t>
      </w:r>
      <w:r>
        <w:rPr>
          <w:rFonts w:ascii="Arial" w:hAnsi="Arial" w:cs="Arial"/>
        </w:rPr>
        <w:t>-</w:t>
      </w:r>
      <w:r w:rsidRPr="00893ADA">
        <w:rPr>
          <w:rFonts w:ascii="Arial" w:hAnsi="Arial" w:cs="Arial"/>
        </w:rPr>
        <w:t>0</w:t>
      </w:r>
      <w:r>
        <w:rPr>
          <w:rFonts w:ascii="Arial" w:hAnsi="Arial" w:cs="Arial"/>
        </w:rPr>
        <w:t>263</w:t>
      </w:r>
      <w:r w:rsidRPr="00893ADA">
        <w:rPr>
          <w:rFonts w:ascii="Arial" w:hAnsi="Arial" w:cs="Arial"/>
        </w:rPr>
        <w:t>/202</w:t>
      </w:r>
      <w:r>
        <w:rPr>
          <w:rFonts w:ascii="Arial" w:hAnsi="Arial" w:cs="Arial"/>
        </w:rPr>
        <w:t>3</w:t>
      </w:r>
      <w:r w:rsidRPr="00893ADA">
        <w:rPr>
          <w:rFonts w:ascii="Arial" w:hAnsi="Arial" w:cs="Arial"/>
        </w:rPr>
        <w:t>.</w:t>
      </w:r>
    </w:p>
    <w:p w14:paraId="3560357E" w14:textId="77777777" w:rsidR="008D4389" w:rsidRPr="008A1581" w:rsidRDefault="008D4389" w:rsidP="008D4389">
      <w:pPr>
        <w:tabs>
          <w:tab w:val="left" w:pos="9498"/>
        </w:tabs>
        <w:spacing w:line="360" w:lineRule="auto"/>
        <w:jc w:val="both"/>
        <w:rPr>
          <w:rFonts w:ascii="Arial" w:hAnsi="Arial" w:cs="Arial"/>
          <w:bCs/>
          <w:sz w:val="22"/>
          <w:szCs w:val="22"/>
        </w:rPr>
      </w:pPr>
    </w:p>
    <w:p w14:paraId="46F0E59C" w14:textId="77777777" w:rsidR="008D4389" w:rsidRDefault="008D4389" w:rsidP="008D4389">
      <w:pPr>
        <w:spacing w:line="360" w:lineRule="auto"/>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E64B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2023</w:t>
      </w:r>
      <w:r w:rsidRPr="009879F6">
        <w:rPr>
          <w:rFonts w:ascii="Arial" w:hAnsi="Arial" w:cs="Arial"/>
          <w:bCs/>
        </w:rPr>
        <w:t xml:space="preserve">, para la fiscalización superior de la Cuenta Pública </w:t>
      </w:r>
      <w:r>
        <w:rPr>
          <w:rFonts w:ascii="Arial" w:hAnsi="Arial" w:cs="Arial"/>
          <w:bCs/>
        </w:rPr>
        <w:t>2022</w:t>
      </w:r>
      <w:r w:rsidRPr="009879F6">
        <w:rPr>
          <w:rFonts w:ascii="Arial" w:hAnsi="Arial" w:cs="Arial"/>
          <w:bCs/>
        </w:rPr>
        <w:t>, el cual fue expedido y publicado en el portal web de la Auditoría Superior del Estado de Quintana Roo</w:t>
      </w:r>
      <w:r w:rsidRPr="00B92116">
        <w:rPr>
          <w:rFonts w:ascii="Arial" w:hAnsi="Arial" w:cs="Arial"/>
          <w:bCs/>
        </w:rPr>
        <w:t>.</w:t>
      </w:r>
      <w:r>
        <w:rPr>
          <w:rFonts w:ascii="Arial" w:hAnsi="Arial" w:cs="Arial"/>
          <w:bCs/>
        </w:rPr>
        <w:t xml:space="preserve"> </w:t>
      </w:r>
    </w:p>
    <w:p w14:paraId="22A56C6A" w14:textId="77777777" w:rsidR="008D4389" w:rsidRPr="008A1581" w:rsidRDefault="008D4389" w:rsidP="008D4389">
      <w:pPr>
        <w:spacing w:line="360" w:lineRule="auto"/>
        <w:jc w:val="both"/>
        <w:rPr>
          <w:rFonts w:ascii="Arial" w:hAnsi="Arial" w:cs="Arial"/>
          <w:sz w:val="22"/>
          <w:szCs w:val="22"/>
        </w:rPr>
      </w:pPr>
    </w:p>
    <w:p w14:paraId="3F3CD0B6" w14:textId="77777777" w:rsidR="008D4389" w:rsidRDefault="008D4389" w:rsidP="008D4389">
      <w:pPr>
        <w:spacing w:line="360" w:lineRule="auto"/>
        <w:jc w:val="both"/>
        <w:rPr>
          <w:rFonts w:ascii="Arial" w:hAnsi="Arial" w:cs="Arial"/>
        </w:rPr>
      </w:pPr>
      <w:bookmarkStart w:id="3" w:name="_Hlk11404920"/>
      <w:r w:rsidRPr="009879F6">
        <w:rPr>
          <w:rFonts w:ascii="Arial" w:hAnsi="Arial" w:cs="Arial"/>
        </w:rPr>
        <w:t xml:space="preserve">Por lo anterior y en cumplimiento a </w:t>
      </w:r>
      <w:r w:rsidRPr="00D31EA6">
        <w:rPr>
          <w:rFonts w:ascii="Arial" w:hAnsi="Arial" w:cs="Arial"/>
        </w:rPr>
        <w:t xml:space="preserve">los artículos </w:t>
      </w:r>
      <w:bookmarkEnd w:id="3"/>
      <w:r w:rsidRPr="00282DB6">
        <w:rPr>
          <w:rFonts w:ascii="Arial" w:hAnsi="Arial" w:cs="Arial"/>
        </w:rPr>
        <w:t>2, 3, 4, 5, 6 fracciones I, II y XX,</w:t>
      </w:r>
      <w:r>
        <w:rPr>
          <w:rFonts w:ascii="Arial" w:hAnsi="Arial" w:cs="Arial"/>
        </w:rPr>
        <w:t xml:space="preserve"> </w:t>
      </w:r>
      <w:r w:rsidRPr="00282DB6">
        <w:rPr>
          <w:rFonts w:ascii="Arial" w:hAnsi="Arial" w:cs="Arial"/>
        </w:rPr>
        <w:t xml:space="preserve">16, 17, 19 fracciones I, </w:t>
      </w:r>
      <w:r>
        <w:rPr>
          <w:rFonts w:ascii="Arial" w:hAnsi="Arial" w:cs="Arial"/>
        </w:rPr>
        <w:t xml:space="preserve">VI, </w:t>
      </w:r>
      <w:r w:rsidRPr="00282DB6">
        <w:rPr>
          <w:rFonts w:ascii="Arial" w:hAnsi="Arial" w:cs="Arial"/>
        </w:rPr>
        <w:t xml:space="preserve">VII, VIII, XII, XV, XXVI y XXVIII, 22 en su último párrafo, </w:t>
      </w:r>
      <w:r>
        <w:rPr>
          <w:rFonts w:ascii="Arial" w:hAnsi="Arial" w:cs="Arial"/>
        </w:rPr>
        <w:t xml:space="preserve">37, </w:t>
      </w:r>
      <w:r w:rsidRPr="00282DB6">
        <w:rPr>
          <w:rFonts w:ascii="Arial" w:hAnsi="Arial" w:cs="Arial"/>
        </w:rPr>
        <w:t>38, 40, 41, 42 y 86 fracciones I, XVII, XXII y XXXVI de la Ley de Fiscalización y Rendición de Cuentas del Estado de Quintana Roo</w:t>
      </w:r>
      <w:r w:rsidRPr="004408EB">
        <w:rPr>
          <w:rFonts w:ascii="Arial" w:hAnsi="Arial" w:cs="Arial"/>
        </w:rPr>
        <w:t xml:space="preserve">, se tiene a bien presentar </w:t>
      </w:r>
      <w:r>
        <w:rPr>
          <w:rFonts w:ascii="Arial" w:hAnsi="Arial" w:cs="Arial"/>
        </w:rPr>
        <w:t>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Pr="00755F24">
        <w:rPr>
          <w:rFonts w:ascii="Arial" w:hAnsi="Arial" w:cs="Arial"/>
          <w:b/>
          <w:bCs/>
        </w:rPr>
        <w:t xml:space="preserve">Sistema para el Desarrollo Integral de la Familia del Municipio de </w:t>
      </w:r>
      <w:r>
        <w:rPr>
          <w:rFonts w:ascii="Arial" w:hAnsi="Arial" w:cs="Arial"/>
          <w:b/>
          <w:bCs/>
        </w:rPr>
        <w:t>Tulum</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2022</w:t>
      </w:r>
      <w:r w:rsidRPr="009879F6">
        <w:rPr>
          <w:rFonts w:ascii="Arial" w:hAnsi="Arial" w:cs="Arial"/>
        </w:rPr>
        <w:t>.</w:t>
      </w:r>
    </w:p>
    <w:p w14:paraId="1B1FA46B" w14:textId="77777777" w:rsidR="008D4389" w:rsidRPr="00A05588" w:rsidRDefault="008D4389" w:rsidP="008D4389">
      <w:pPr>
        <w:spacing w:line="360" w:lineRule="auto"/>
        <w:rPr>
          <w:rFonts w:ascii="Arial" w:hAnsi="Arial" w:cs="Arial"/>
          <w:b/>
          <w:bCs/>
        </w:rPr>
      </w:pPr>
      <w:r w:rsidRPr="00A05588">
        <w:rPr>
          <w:rFonts w:ascii="Arial" w:hAnsi="Arial" w:cs="Arial"/>
          <w:b/>
          <w:bCs/>
        </w:rPr>
        <w:lastRenderedPageBreak/>
        <w:t>ANTECEDENTES DE LA ENTIDAD FISCALIZADA</w:t>
      </w:r>
    </w:p>
    <w:p w14:paraId="27F36F98" w14:textId="77777777" w:rsidR="008D4389" w:rsidRPr="00A05588" w:rsidRDefault="008D4389" w:rsidP="008D4389">
      <w:pPr>
        <w:spacing w:line="360" w:lineRule="auto"/>
        <w:rPr>
          <w:rFonts w:ascii="Arial" w:hAnsi="Arial" w:cs="Arial"/>
          <w:b/>
          <w:bCs/>
        </w:rPr>
      </w:pPr>
    </w:p>
    <w:p w14:paraId="410CE213" w14:textId="77777777" w:rsidR="008D4389" w:rsidRPr="00A05588" w:rsidRDefault="008D4389" w:rsidP="008D4389">
      <w:pPr>
        <w:spacing w:line="360" w:lineRule="auto"/>
        <w:jc w:val="both"/>
        <w:rPr>
          <w:rFonts w:ascii="Arial" w:hAnsi="Arial" w:cs="Arial"/>
          <w:b/>
        </w:rPr>
      </w:pPr>
      <w:r w:rsidRPr="00A05588">
        <w:rPr>
          <w:rFonts w:ascii="Arial" w:hAnsi="Arial" w:cs="Arial"/>
          <w:b/>
        </w:rPr>
        <w:t>D</w:t>
      </w:r>
      <w:r>
        <w:rPr>
          <w:rFonts w:ascii="Arial" w:hAnsi="Arial" w:cs="Arial"/>
          <w:b/>
        </w:rPr>
        <w:t>e su Creación y Objeto</w:t>
      </w:r>
    </w:p>
    <w:p w14:paraId="2649D429" w14:textId="77777777" w:rsidR="008D4389" w:rsidRDefault="008D4389" w:rsidP="008D4389">
      <w:pPr>
        <w:spacing w:line="360" w:lineRule="auto"/>
        <w:jc w:val="both"/>
        <w:rPr>
          <w:rFonts w:ascii="Arial" w:hAnsi="Arial" w:cs="Arial"/>
        </w:rPr>
      </w:pPr>
    </w:p>
    <w:p w14:paraId="795CF9E4" w14:textId="77777777" w:rsidR="008D4389" w:rsidRDefault="008D4389" w:rsidP="008D4389">
      <w:pPr>
        <w:spacing w:line="360" w:lineRule="auto"/>
        <w:jc w:val="both"/>
      </w:pPr>
      <w:r w:rsidRPr="00A04FEF">
        <w:rPr>
          <w:rFonts w:ascii="Arial" w:hAnsi="Arial" w:cs="Arial"/>
          <w:bCs/>
        </w:rPr>
        <w:t xml:space="preserve">El </w:t>
      </w:r>
      <w:r w:rsidRPr="00A04FEF">
        <w:rPr>
          <w:rFonts w:ascii="Arial" w:hAnsi="Arial" w:cs="Arial"/>
          <w:b/>
          <w:bCs/>
        </w:rPr>
        <w:t>Sistema para el Desarrollo Integral de la Familia del Municipio de Tulum</w:t>
      </w:r>
      <w:r w:rsidRPr="00A04FEF">
        <w:rPr>
          <w:rFonts w:ascii="Arial" w:hAnsi="Arial" w:cs="Arial"/>
          <w:bCs/>
        </w:rPr>
        <w:t>, se crea por acuerdo del H. Ayuntamiento Constitucional</w:t>
      </w:r>
      <w:r>
        <w:rPr>
          <w:rFonts w:ascii="Arial" w:hAnsi="Arial" w:cs="Arial"/>
          <w:bCs/>
        </w:rPr>
        <w:t xml:space="preserve"> de Tulum</w:t>
      </w:r>
      <w:r w:rsidRPr="00A04FEF">
        <w:rPr>
          <w:rFonts w:ascii="Arial" w:hAnsi="Arial" w:cs="Arial"/>
          <w:bCs/>
        </w:rPr>
        <w:t xml:space="preserve"> el día 17 de abril de 2009, publicado en el Periódico Oficial de fecha 23 de abril de 2009, como Organismo Público Descentralizado de la Administración Municipal, con personalidad jurídica y patrimonio propio, vinculado con los Sistemas Nacional y Estatales para el Desarrollo Integral de la Familia.</w:t>
      </w:r>
      <w:r w:rsidRPr="00FA358A">
        <w:t xml:space="preserve"> </w:t>
      </w:r>
    </w:p>
    <w:p w14:paraId="7EEB873A" w14:textId="77777777" w:rsidR="008D4389" w:rsidRPr="00A04FEF" w:rsidRDefault="008D4389" w:rsidP="008D4389">
      <w:pPr>
        <w:spacing w:line="360" w:lineRule="auto"/>
        <w:jc w:val="both"/>
        <w:rPr>
          <w:rFonts w:ascii="Arial" w:hAnsi="Arial" w:cs="Arial"/>
          <w:bCs/>
        </w:rPr>
      </w:pPr>
    </w:p>
    <w:p w14:paraId="2CAFAF63" w14:textId="77777777" w:rsidR="008D4389" w:rsidRDefault="008D4389" w:rsidP="008D4389">
      <w:pPr>
        <w:spacing w:line="360" w:lineRule="auto"/>
        <w:jc w:val="both"/>
        <w:rPr>
          <w:rFonts w:ascii="Arial" w:hAnsi="Arial" w:cs="Arial"/>
          <w:bCs/>
        </w:rPr>
      </w:pPr>
      <w:r w:rsidRPr="00A04FEF">
        <w:rPr>
          <w:rFonts w:ascii="Arial" w:hAnsi="Arial" w:cs="Arial"/>
          <w:bCs/>
        </w:rPr>
        <w:t xml:space="preserve">Corresponde al </w:t>
      </w:r>
      <w:r w:rsidRPr="00A04FEF">
        <w:rPr>
          <w:rFonts w:ascii="Arial" w:hAnsi="Arial" w:cs="Arial"/>
          <w:b/>
          <w:bCs/>
        </w:rPr>
        <w:t>Sistema para el Desarrollo Integral de la Familia del Municipio de Tulum</w:t>
      </w:r>
      <w:r w:rsidRPr="00A04FEF">
        <w:rPr>
          <w:rFonts w:ascii="Arial" w:hAnsi="Arial" w:cs="Arial"/>
          <w:bCs/>
        </w:rPr>
        <w:t>, procurar atención, asistencia social y apoyo a la población desprotegida y vulnerable que requiera de servicios especializados para su protección y plena integración al bienestar, así como el cuidado, desarrollo integral y protección de la familia del Municipio de Tulum.</w:t>
      </w:r>
    </w:p>
    <w:p w14:paraId="6AE8316B" w14:textId="77777777" w:rsidR="008D4389" w:rsidRPr="009879F6" w:rsidRDefault="008D4389" w:rsidP="008D4389">
      <w:pPr>
        <w:spacing w:line="360" w:lineRule="auto"/>
        <w:jc w:val="both"/>
        <w:rPr>
          <w:rFonts w:ascii="Arial" w:hAnsi="Arial" w:cs="Arial"/>
          <w:b/>
          <w:bCs/>
        </w:rPr>
      </w:pPr>
    </w:p>
    <w:p w14:paraId="68BCC882" w14:textId="77777777" w:rsidR="008D4389" w:rsidRPr="009879F6" w:rsidRDefault="008D4389" w:rsidP="008D4389">
      <w:pPr>
        <w:spacing w:line="360" w:lineRule="auto"/>
        <w:jc w:val="both"/>
        <w:rPr>
          <w:rFonts w:ascii="Arial" w:hAnsi="Arial" w:cs="Arial"/>
          <w:b/>
          <w:bCs/>
        </w:rPr>
      </w:pPr>
      <w:r w:rsidRPr="009879F6">
        <w:rPr>
          <w:rFonts w:ascii="Arial" w:hAnsi="Arial" w:cs="Arial"/>
          <w:b/>
          <w:bCs/>
        </w:rPr>
        <w:t>I. INFORME INDIVIDUAL DE AUDITORÍA RELATIVO A INGRESOS</w:t>
      </w:r>
      <w:r w:rsidRPr="00C51EFB">
        <w:rPr>
          <w:rFonts w:ascii="Arial" w:hAnsi="Arial" w:cs="Arial"/>
          <w:b/>
          <w:bCs/>
        </w:rPr>
        <w:t xml:space="preserve"> </w:t>
      </w:r>
      <w:r>
        <w:rPr>
          <w:rFonts w:ascii="Arial" w:hAnsi="Arial" w:cs="Arial"/>
          <w:b/>
          <w:bCs/>
        </w:rPr>
        <w:t>PÚBLICOS</w:t>
      </w:r>
    </w:p>
    <w:p w14:paraId="2D652022" w14:textId="77777777" w:rsidR="008D4389" w:rsidRPr="009879F6" w:rsidRDefault="008D4389" w:rsidP="008D4389">
      <w:pPr>
        <w:spacing w:line="360" w:lineRule="auto"/>
        <w:jc w:val="both"/>
        <w:rPr>
          <w:rFonts w:ascii="Arial" w:hAnsi="Arial" w:cs="Arial"/>
          <w:b/>
          <w:bCs/>
        </w:rPr>
      </w:pPr>
    </w:p>
    <w:p w14:paraId="1B8E8A53" w14:textId="77777777" w:rsidR="008D4389" w:rsidRPr="009879F6" w:rsidRDefault="008D4389" w:rsidP="008D4389">
      <w:pPr>
        <w:spacing w:line="360" w:lineRule="auto"/>
        <w:jc w:val="both"/>
        <w:rPr>
          <w:rFonts w:ascii="Arial" w:hAnsi="Arial" w:cs="Arial"/>
          <w:b/>
          <w:bCs/>
        </w:rPr>
      </w:pPr>
      <w:r w:rsidRPr="009879F6">
        <w:rPr>
          <w:rFonts w:ascii="Arial" w:hAnsi="Arial" w:cs="Arial"/>
          <w:b/>
          <w:bCs/>
        </w:rPr>
        <w:t>I.1. ASPECTOS GENERALES DE LA AUDITORÍA</w:t>
      </w:r>
    </w:p>
    <w:p w14:paraId="465D610D" w14:textId="77777777" w:rsidR="008D4389" w:rsidRPr="009879F6" w:rsidRDefault="008D4389" w:rsidP="008D4389">
      <w:pPr>
        <w:spacing w:line="360" w:lineRule="auto"/>
        <w:jc w:val="both"/>
        <w:rPr>
          <w:rFonts w:ascii="Arial" w:hAnsi="Arial" w:cs="Arial"/>
          <w:b/>
          <w:bCs/>
        </w:rPr>
      </w:pPr>
    </w:p>
    <w:p w14:paraId="076113D5" w14:textId="77777777" w:rsidR="008D4389" w:rsidRPr="007950D7" w:rsidRDefault="008D4389" w:rsidP="008D4389">
      <w:pPr>
        <w:pStyle w:val="Prrafodelista"/>
        <w:numPr>
          <w:ilvl w:val="0"/>
          <w:numId w:val="7"/>
        </w:numPr>
        <w:spacing w:line="360" w:lineRule="auto"/>
        <w:ind w:left="426"/>
        <w:jc w:val="both"/>
        <w:rPr>
          <w:rFonts w:ascii="Arial" w:hAnsi="Arial" w:cs="Arial"/>
          <w:b/>
          <w:bCs/>
        </w:rPr>
      </w:pPr>
      <w:r w:rsidRPr="007950D7">
        <w:rPr>
          <w:rFonts w:ascii="Arial" w:hAnsi="Arial" w:cs="Arial"/>
          <w:b/>
          <w:bCs/>
        </w:rPr>
        <w:t>Título de la Auditoría</w:t>
      </w:r>
    </w:p>
    <w:p w14:paraId="32427945" w14:textId="77777777" w:rsidR="008D4389" w:rsidRPr="008A1581" w:rsidRDefault="008D4389" w:rsidP="008D4389">
      <w:pPr>
        <w:spacing w:line="360" w:lineRule="auto"/>
        <w:jc w:val="both"/>
        <w:rPr>
          <w:rFonts w:ascii="Arial" w:hAnsi="Arial" w:cs="Arial"/>
          <w:b/>
          <w:bCs/>
        </w:rPr>
      </w:pPr>
    </w:p>
    <w:p w14:paraId="3B3309F5" w14:textId="77777777" w:rsidR="008D4389" w:rsidRDefault="008D4389" w:rsidP="008D4389">
      <w:pPr>
        <w:widowControl w:val="0"/>
        <w:tabs>
          <w:tab w:val="left" w:pos="1040"/>
          <w:tab w:val="left" w:pos="9498"/>
        </w:tabs>
        <w:spacing w:line="360" w:lineRule="auto"/>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Tulum</w:t>
      </w:r>
      <w:r w:rsidRPr="002654BA">
        <w:rPr>
          <w:rFonts w:ascii="Arial" w:hAnsi="Arial" w:cs="Arial"/>
          <w:b/>
          <w:bCs/>
        </w:rPr>
        <w:t>,</w:t>
      </w:r>
      <w:r w:rsidRPr="00971AFA">
        <w:rPr>
          <w:rFonts w:ascii="Arial" w:hAnsi="Arial" w:cs="Arial"/>
        </w:rPr>
        <w:t xml:space="preserve"> de manera especial y enunciativa m</w:t>
      </w:r>
      <w:r>
        <w:rPr>
          <w:rFonts w:ascii="Arial" w:hAnsi="Arial" w:cs="Arial"/>
        </w:rPr>
        <w:t>a</w:t>
      </w:r>
      <w:r w:rsidRPr="00971AFA">
        <w:rPr>
          <w:rFonts w:ascii="Arial" w:hAnsi="Arial" w:cs="Arial"/>
        </w:rPr>
        <w:t>s no limitativa, fue la siguiente:</w:t>
      </w:r>
    </w:p>
    <w:p w14:paraId="3011D731" w14:textId="77777777" w:rsidR="008D4389" w:rsidRDefault="008D4389" w:rsidP="008D4389">
      <w:pPr>
        <w:widowControl w:val="0"/>
        <w:tabs>
          <w:tab w:val="left" w:pos="1040"/>
          <w:tab w:val="left" w:pos="9498"/>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8D4389" w:rsidRPr="00971AFA" w14:paraId="51FCCC78" w14:textId="77777777" w:rsidTr="00CC4392">
        <w:trPr>
          <w:trHeight w:val="678"/>
          <w:tblHeader/>
          <w:jc w:val="center"/>
        </w:trPr>
        <w:tc>
          <w:tcPr>
            <w:tcW w:w="1764" w:type="pct"/>
            <w:shd w:val="clear" w:color="auto" w:fill="auto"/>
          </w:tcPr>
          <w:p w14:paraId="37794ED0" w14:textId="77777777" w:rsidR="008D4389" w:rsidRPr="000539AA" w:rsidRDefault="008D4389" w:rsidP="00CC4392">
            <w:pPr>
              <w:spacing w:line="360" w:lineRule="auto"/>
              <w:jc w:val="both"/>
              <w:rPr>
                <w:rFonts w:ascii="Arial" w:hAnsi="Arial" w:cs="Arial"/>
                <w:b/>
                <w:bCs/>
                <w:lang w:val="en-US"/>
              </w:rPr>
            </w:pPr>
            <w:r>
              <w:rPr>
                <w:rFonts w:ascii="Arial" w:hAnsi="Arial" w:cs="Arial"/>
                <w:b/>
                <w:bCs/>
                <w:lang w:val="en-US"/>
              </w:rPr>
              <w:t>22-</w:t>
            </w:r>
            <w:r w:rsidRPr="00131F66">
              <w:rPr>
                <w:rFonts w:ascii="Arial" w:hAnsi="Arial" w:cs="Arial"/>
                <w:b/>
                <w:bCs/>
                <w:lang w:val="en-US"/>
              </w:rPr>
              <w:t>AEMF-A-GOB-</w:t>
            </w:r>
            <w:r>
              <w:rPr>
                <w:rFonts w:ascii="Arial" w:hAnsi="Arial" w:cs="Arial"/>
                <w:b/>
                <w:bCs/>
                <w:lang w:val="en-US"/>
              </w:rPr>
              <w:t>099-244</w:t>
            </w:r>
          </w:p>
        </w:tc>
        <w:tc>
          <w:tcPr>
            <w:tcW w:w="3236" w:type="pct"/>
            <w:shd w:val="clear" w:color="auto" w:fill="auto"/>
          </w:tcPr>
          <w:p w14:paraId="43D15D80" w14:textId="77777777" w:rsidR="008D4389" w:rsidRPr="002654BA" w:rsidRDefault="008D4389" w:rsidP="00CC4392">
            <w:pPr>
              <w:spacing w:line="360" w:lineRule="auto"/>
              <w:jc w:val="both"/>
              <w:rPr>
                <w:rFonts w:ascii="Arial" w:hAnsi="Arial" w:cs="Arial"/>
              </w:rPr>
            </w:pPr>
            <w:r w:rsidRPr="002654BA">
              <w:rPr>
                <w:rFonts w:ascii="Arial" w:hAnsi="Arial" w:cs="Arial"/>
              </w:rPr>
              <w:t xml:space="preserve">“Auditoría de Cumplimiento Financiero de Ingresos </w:t>
            </w:r>
            <w:r w:rsidRPr="00C51EFB">
              <w:rPr>
                <w:rFonts w:ascii="Arial" w:hAnsi="Arial" w:cs="Arial"/>
              </w:rPr>
              <w:t>Públicos</w:t>
            </w:r>
            <w:r w:rsidRPr="002654BA">
              <w:rPr>
                <w:rFonts w:ascii="Arial" w:hAnsi="Arial" w:cs="Arial"/>
              </w:rPr>
              <w:t>”</w:t>
            </w:r>
          </w:p>
        </w:tc>
      </w:tr>
    </w:tbl>
    <w:p w14:paraId="6A3CF0AE" w14:textId="77777777" w:rsidR="008D4389" w:rsidRPr="00971AFA" w:rsidRDefault="008D4389" w:rsidP="008D4389">
      <w:pPr>
        <w:spacing w:line="360" w:lineRule="auto"/>
        <w:jc w:val="both"/>
        <w:rPr>
          <w:rFonts w:ascii="Arial" w:hAnsi="Arial" w:cs="Arial"/>
          <w:b/>
          <w:bCs/>
        </w:rPr>
      </w:pPr>
      <w:r w:rsidRPr="00971AFA">
        <w:rPr>
          <w:rFonts w:ascii="Arial" w:hAnsi="Arial" w:cs="Arial"/>
          <w:b/>
          <w:bCs/>
        </w:rPr>
        <w:lastRenderedPageBreak/>
        <w:t>B. Objetivo</w:t>
      </w:r>
    </w:p>
    <w:p w14:paraId="3EEA424A" w14:textId="77777777" w:rsidR="008D4389" w:rsidRPr="001009EF" w:rsidRDefault="008D4389" w:rsidP="008D4389">
      <w:pPr>
        <w:spacing w:line="360" w:lineRule="auto"/>
        <w:jc w:val="both"/>
        <w:rPr>
          <w:rFonts w:ascii="Arial" w:hAnsi="Arial" w:cs="Arial"/>
          <w:bCs/>
          <w:sz w:val="22"/>
          <w:szCs w:val="22"/>
        </w:rPr>
      </w:pPr>
    </w:p>
    <w:p w14:paraId="3BFDED1F" w14:textId="77777777" w:rsidR="008D4389" w:rsidRDefault="008D4389" w:rsidP="008D4389">
      <w:pPr>
        <w:spacing w:line="360" w:lineRule="auto"/>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w:t>
      </w:r>
      <w:r w:rsidRPr="00C51EFB">
        <w:rPr>
          <w:rFonts w:ascii="Arial" w:hAnsi="Arial" w:cs="Arial"/>
          <w:bCs/>
          <w:lang w:val="es-ES"/>
        </w:rPr>
        <w:t>en la Ley de Ingresos</w:t>
      </w:r>
      <w:r>
        <w:rPr>
          <w:rFonts w:ascii="Arial" w:hAnsi="Arial" w:cs="Arial"/>
          <w:bCs/>
          <w:lang w:val="es-ES"/>
        </w:rPr>
        <w:t>,</w:t>
      </w:r>
      <w:r w:rsidRPr="00FE19C5">
        <w:rPr>
          <w:rFonts w:ascii="Arial" w:hAnsi="Arial" w:cs="Arial"/>
          <w:bCs/>
          <w:lang w:val="es-ES"/>
        </w:rPr>
        <w:t xml:space="preserve"> y demás disposiciones legales aplicables, en cuanto a los ingresos</w:t>
      </w:r>
      <w:r w:rsidRPr="006E6083">
        <w:rPr>
          <w:rFonts w:ascii="Arial" w:hAnsi="Arial" w:cs="Arial"/>
          <w:bCs/>
          <w:lang w:val="es-ES"/>
        </w:rPr>
        <w:t xml:space="preserve"> </w:t>
      </w:r>
      <w:r>
        <w:rPr>
          <w:rFonts w:ascii="Arial" w:hAnsi="Arial" w:cs="Arial"/>
          <w:bCs/>
          <w:lang w:val="es-ES"/>
        </w:rPr>
        <w:t>públicos</w:t>
      </w:r>
      <w:r w:rsidRPr="00FE19C5">
        <w:rPr>
          <w:rFonts w:ascii="Arial" w:hAnsi="Arial" w:cs="Arial"/>
          <w:bCs/>
          <w:lang w:val="es-ES"/>
        </w:rPr>
        <w:t xml:space="preserve">, incluyendo la revisión del manejo y custodia de recursos públicos </w:t>
      </w:r>
      <w:r>
        <w:rPr>
          <w:rFonts w:ascii="Arial" w:hAnsi="Arial" w:cs="Arial"/>
        </w:rPr>
        <w:t xml:space="preserve">estatales y </w:t>
      </w:r>
      <w:r w:rsidRPr="008E5A2E">
        <w:rPr>
          <w:rFonts w:ascii="Arial" w:hAnsi="Arial" w:cs="Arial"/>
        </w:rPr>
        <w:t>municipales</w:t>
      </w:r>
      <w:r w:rsidRPr="00FE19C5">
        <w:rPr>
          <w:rFonts w:ascii="Arial" w:hAnsi="Arial" w:cs="Arial"/>
          <w:bCs/>
          <w:lang w:val="es-ES"/>
        </w:rPr>
        <w:t xml:space="preserve">, así como </w:t>
      </w:r>
      <w:r>
        <w:rPr>
          <w:rFonts w:ascii="Arial" w:hAnsi="Arial" w:cs="Arial"/>
          <w:bCs/>
          <w:lang w:val="es-ES"/>
        </w:rPr>
        <w:t xml:space="preserve">de </w:t>
      </w:r>
      <w:r w:rsidRPr="00FE19C5">
        <w:rPr>
          <w:rFonts w:ascii="Arial" w:hAnsi="Arial" w:cs="Arial"/>
          <w:bCs/>
          <w:lang w:val="es-ES"/>
        </w:rPr>
        <w:t>la información financiera, contable, patrimonial, presupuestaria y programática.</w:t>
      </w:r>
    </w:p>
    <w:p w14:paraId="177E88BE" w14:textId="77777777" w:rsidR="008D4389" w:rsidRPr="001009EF" w:rsidRDefault="008D4389" w:rsidP="008D4389">
      <w:pPr>
        <w:spacing w:line="360" w:lineRule="auto"/>
        <w:jc w:val="both"/>
        <w:rPr>
          <w:rFonts w:ascii="Arial" w:hAnsi="Arial" w:cs="Arial"/>
          <w:b/>
          <w:bCs/>
          <w:sz w:val="22"/>
          <w:szCs w:val="22"/>
        </w:rPr>
      </w:pPr>
    </w:p>
    <w:p w14:paraId="6C50A9A0" w14:textId="77777777" w:rsidR="008D4389" w:rsidRPr="00AA50F2" w:rsidRDefault="008D4389" w:rsidP="008D4389">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D885FB3" w14:textId="77777777" w:rsidR="008D4389" w:rsidRPr="001009EF" w:rsidRDefault="008D4389" w:rsidP="008D4389">
      <w:pPr>
        <w:spacing w:line="360" w:lineRule="auto"/>
        <w:jc w:val="both"/>
        <w:rPr>
          <w:rFonts w:ascii="Arial" w:hAnsi="Arial" w:cs="Arial"/>
          <w:sz w:val="22"/>
          <w:szCs w:val="22"/>
        </w:rPr>
      </w:pPr>
    </w:p>
    <w:p w14:paraId="23CC4A8B" w14:textId="77777777" w:rsidR="008D4389" w:rsidRPr="00A73BC4" w:rsidRDefault="008D4389" w:rsidP="008D4389">
      <w:pPr>
        <w:spacing w:line="360" w:lineRule="auto"/>
        <w:jc w:val="both"/>
        <w:rPr>
          <w:rFonts w:ascii="Arial" w:hAnsi="Arial" w:cs="Arial"/>
        </w:rPr>
      </w:pPr>
      <w:r w:rsidRPr="00A73BC4">
        <w:rPr>
          <w:rFonts w:ascii="Arial" w:hAnsi="Arial" w:cs="Arial"/>
          <w:b/>
        </w:rPr>
        <w:t xml:space="preserve">Universo: </w:t>
      </w:r>
      <w:bookmarkStart w:id="4" w:name="_Toc518907881"/>
      <w:bookmarkStart w:id="5" w:name="_Toc520196704"/>
      <w:r>
        <w:rPr>
          <w:rFonts w:ascii="Arial" w:hAnsi="Arial" w:cs="Arial"/>
        </w:rPr>
        <w:t>$35,678,135.22</w:t>
      </w:r>
    </w:p>
    <w:p w14:paraId="6F547B5A" w14:textId="77777777" w:rsidR="008D4389" w:rsidRPr="001009EF" w:rsidRDefault="008D4389" w:rsidP="008D4389">
      <w:pPr>
        <w:spacing w:line="360" w:lineRule="auto"/>
        <w:jc w:val="both"/>
        <w:rPr>
          <w:rFonts w:ascii="Arial" w:hAnsi="Arial" w:cs="Arial"/>
          <w:sz w:val="22"/>
          <w:szCs w:val="22"/>
        </w:rPr>
      </w:pPr>
    </w:p>
    <w:p w14:paraId="170D2921" w14:textId="77777777" w:rsidR="008D4389" w:rsidRPr="00A73BC4" w:rsidRDefault="008D4389" w:rsidP="008D4389">
      <w:pPr>
        <w:spacing w:line="360" w:lineRule="auto"/>
        <w:rPr>
          <w:rFonts w:ascii="Arial" w:hAnsi="Arial" w:cs="Arial"/>
        </w:rPr>
      </w:pPr>
      <w:r w:rsidRPr="00A73BC4">
        <w:rPr>
          <w:rFonts w:ascii="Arial" w:hAnsi="Arial" w:cs="Arial"/>
          <w:b/>
        </w:rPr>
        <w:t xml:space="preserve">Población Objetivo: </w:t>
      </w:r>
      <w:r>
        <w:rPr>
          <w:rFonts w:ascii="Arial" w:hAnsi="Arial" w:cs="Arial"/>
        </w:rPr>
        <w:t>$35,678,135.22</w:t>
      </w:r>
    </w:p>
    <w:p w14:paraId="6EEF8D29" w14:textId="77777777" w:rsidR="008D4389" w:rsidRPr="001009EF" w:rsidRDefault="008D4389" w:rsidP="008D4389">
      <w:pPr>
        <w:spacing w:line="360" w:lineRule="auto"/>
        <w:rPr>
          <w:rFonts w:ascii="Arial" w:hAnsi="Arial" w:cs="Arial"/>
          <w:sz w:val="22"/>
          <w:szCs w:val="22"/>
        </w:rPr>
      </w:pPr>
    </w:p>
    <w:p w14:paraId="7707443E" w14:textId="77777777" w:rsidR="008D4389" w:rsidRPr="00A73BC4" w:rsidRDefault="008D4389" w:rsidP="008D4389">
      <w:pPr>
        <w:spacing w:line="360" w:lineRule="auto"/>
        <w:rPr>
          <w:rFonts w:ascii="Arial" w:hAnsi="Arial" w:cs="Arial"/>
        </w:rPr>
      </w:pPr>
      <w:r w:rsidRPr="00A73BC4">
        <w:rPr>
          <w:rFonts w:ascii="Arial" w:hAnsi="Arial" w:cs="Arial"/>
          <w:b/>
        </w:rPr>
        <w:t>Muestra Auditada:</w:t>
      </w:r>
      <w:r w:rsidRPr="00A73BC4">
        <w:rPr>
          <w:rFonts w:ascii="Arial" w:hAnsi="Arial" w:cs="Arial"/>
        </w:rPr>
        <w:t xml:space="preserve"> </w:t>
      </w:r>
      <w:bookmarkEnd w:id="4"/>
      <w:bookmarkEnd w:id="5"/>
      <w:r w:rsidRPr="00A73BC4">
        <w:rPr>
          <w:rFonts w:ascii="Arial" w:hAnsi="Arial" w:cs="Arial"/>
        </w:rPr>
        <w:t>$</w:t>
      </w:r>
      <w:r>
        <w:rPr>
          <w:rFonts w:ascii="Arial" w:hAnsi="Arial" w:cs="Arial"/>
        </w:rPr>
        <w:t>35</w:t>
      </w:r>
      <w:r w:rsidRPr="00A73BC4">
        <w:rPr>
          <w:rFonts w:ascii="Arial" w:hAnsi="Arial" w:cs="Arial"/>
        </w:rPr>
        <w:t>,</w:t>
      </w:r>
      <w:r>
        <w:rPr>
          <w:rFonts w:ascii="Arial" w:hAnsi="Arial" w:cs="Arial"/>
        </w:rPr>
        <w:t>0</w:t>
      </w:r>
      <w:r w:rsidRPr="00A73BC4">
        <w:rPr>
          <w:rFonts w:ascii="Arial" w:hAnsi="Arial" w:cs="Arial"/>
        </w:rPr>
        <w:t>9</w:t>
      </w:r>
      <w:r>
        <w:rPr>
          <w:rFonts w:ascii="Arial" w:hAnsi="Arial" w:cs="Arial"/>
        </w:rPr>
        <w:t>7</w:t>
      </w:r>
      <w:r w:rsidRPr="00A73BC4">
        <w:rPr>
          <w:rFonts w:ascii="Arial" w:hAnsi="Arial" w:cs="Arial"/>
        </w:rPr>
        <w:t>,</w:t>
      </w:r>
      <w:r>
        <w:rPr>
          <w:rFonts w:ascii="Arial" w:hAnsi="Arial" w:cs="Arial"/>
        </w:rPr>
        <w:t>874</w:t>
      </w:r>
      <w:r w:rsidRPr="00A73BC4">
        <w:rPr>
          <w:rFonts w:ascii="Arial" w:hAnsi="Arial" w:cs="Arial"/>
        </w:rPr>
        <w:t>.00</w:t>
      </w:r>
    </w:p>
    <w:p w14:paraId="6CD20385" w14:textId="77777777" w:rsidR="008D4389" w:rsidRPr="001009EF" w:rsidRDefault="008D4389" w:rsidP="008D4389">
      <w:pPr>
        <w:spacing w:line="360" w:lineRule="auto"/>
        <w:rPr>
          <w:rFonts w:ascii="Arial" w:hAnsi="Arial" w:cs="Arial"/>
          <w:sz w:val="22"/>
          <w:szCs w:val="22"/>
        </w:rPr>
      </w:pPr>
    </w:p>
    <w:p w14:paraId="4FDDEF0A" w14:textId="77777777" w:rsidR="008D4389" w:rsidRDefault="008D4389" w:rsidP="008D4389">
      <w:pPr>
        <w:spacing w:line="360" w:lineRule="auto"/>
        <w:rPr>
          <w:rFonts w:ascii="Arial" w:hAnsi="Arial" w:cs="Arial"/>
        </w:rPr>
      </w:pPr>
      <w:bookmarkStart w:id="6" w:name="_Toc518907882"/>
      <w:bookmarkStart w:id="7" w:name="_Toc520196705"/>
      <w:r w:rsidRPr="00A73BC4">
        <w:rPr>
          <w:rFonts w:ascii="Arial" w:hAnsi="Arial" w:cs="Arial"/>
          <w:b/>
        </w:rPr>
        <w:t>Representatividad de la Muestra:</w:t>
      </w:r>
      <w:r w:rsidRPr="00A73BC4">
        <w:rPr>
          <w:rFonts w:ascii="Arial" w:hAnsi="Arial" w:cs="Arial"/>
        </w:rPr>
        <w:t xml:space="preserve"> </w:t>
      </w:r>
      <w:bookmarkEnd w:id="6"/>
      <w:bookmarkEnd w:id="7"/>
      <w:r>
        <w:rPr>
          <w:rFonts w:ascii="Arial" w:hAnsi="Arial" w:cs="Arial"/>
        </w:rPr>
        <w:t>9</w:t>
      </w:r>
      <w:r w:rsidRPr="00A73BC4">
        <w:rPr>
          <w:rFonts w:ascii="Arial" w:hAnsi="Arial" w:cs="Arial"/>
        </w:rPr>
        <w:t>8.</w:t>
      </w:r>
      <w:r>
        <w:rPr>
          <w:rFonts w:ascii="Arial" w:hAnsi="Arial" w:cs="Arial"/>
        </w:rPr>
        <w:t>37</w:t>
      </w:r>
      <w:r w:rsidRPr="00A73BC4">
        <w:rPr>
          <w:rFonts w:ascii="Arial" w:hAnsi="Arial" w:cs="Arial"/>
        </w:rPr>
        <w:t>%</w:t>
      </w:r>
    </w:p>
    <w:p w14:paraId="102837DD" w14:textId="77777777" w:rsidR="008D4389" w:rsidRPr="001009EF" w:rsidRDefault="008D4389" w:rsidP="008D4389">
      <w:pPr>
        <w:spacing w:line="360" w:lineRule="auto"/>
        <w:rPr>
          <w:rFonts w:ascii="Arial" w:hAnsi="Arial" w:cs="Arial"/>
          <w:sz w:val="22"/>
          <w:szCs w:val="22"/>
        </w:rPr>
      </w:pPr>
    </w:p>
    <w:p w14:paraId="71F3DBF8" w14:textId="77777777" w:rsidR="008D4389" w:rsidRPr="00635D96" w:rsidRDefault="008D4389" w:rsidP="008D4389">
      <w:pPr>
        <w:spacing w:line="360" w:lineRule="auto"/>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recibió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334AAC42" w14:textId="77777777" w:rsidR="008D4389" w:rsidRPr="001009EF" w:rsidRDefault="008D4389" w:rsidP="008D4389">
      <w:pPr>
        <w:spacing w:line="360" w:lineRule="auto"/>
        <w:jc w:val="both"/>
        <w:rPr>
          <w:rFonts w:ascii="Arial" w:hAnsi="Arial" w:cs="Arial"/>
          <w:sz w:val="22"/>
          <w:szCs w:val="22"/>
        </w:rPr>
      </w:pPr>
    </w:p>
    <w:p w14:paraId="52BF40DC" w14:textId="77777777" w:rsidR="008D4389" w:rsidRDefault="008D4389" w:rsidP="008D4389">
      <w:pPr>
        <w:widowControl w:val="0"/>
        <w:spacing w:line="360" w:lineRule="auto"/>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 xml:space="preserve">determinó sobre la base de los </w:t>
      </w:r>
      <w:r w:rsidRPr="00827CC6">
        <w:rPr>
          <w:rFonts w:ascii="Arial" w:hAnsi="Arial" w:cs="Arial"/>
        </w:rPr>
        <w:t>ingresos devengados</w:t>
      </w:r>
      <w:r w:rsidRPr="007363DE">
        <w:rPr>
          <w:rFonts w:ascii="Arial" w:hAnsi="Arial" w:cs="Arial"/>
        </w:rPr>
        <w:t xml:space="preserve"> que forman parte </w:t>
      </w:r>
      <w:r w:rsidRPr="00833143">
        <w:rPr>
          <w:rFonts w:ascii="Arial" w:hAnsi="Arial" w:cs="Arial"/>
        </w:rPr>
        <w:t>del Estado Analítico de Ingresos</w:t>
      </w:r>
      <w:r>
        <w:rPr>
          <w:rFonts w:ascii="Arial" w:hAnsi="Arial" w:cs="Arial"/>
        </w:rPr>
        <w:t xml:space="preserve"> por Fuente de Financiamiento</w:t>
      </w:r>
      <w:r w:rsidRPr="00833143">
        <w:rPr>
          <w:rFonts w:ascii="Arial" w:hAnsi="Arial" w:cs="Arial"/>
        </w:rPr>
        <w:t xml:space="preserve"> por el período comprendido del 1º de enero al 31 de diciembre de 202</w:t>
      </w:r>
      <w:r>
        <w:rPr>
          <w:rFonts w:ascii="Arial" w:hAnsi="Arial" w:cs="Arial"/>
        </w:rPr>
        <w:t>2.</w:t>
      </w:r>
    </w:p>
    <w:p w14:paraId="0E280C72" w14:textId="77777777" w:rsidR="008D4389" w:rsidRPr="001009EF" w:rsidRDefault="008D4389" w:rsidP="008D4389">
      <w:pPr>
        <w:spacing w:line="360" w:lineRule="auto"/>
        <w:jc w:val="both"/>
        <w:rPr>
          <w:rFonts w:ascii="Arial" w:hAnsi="Arial" w:cs="Arial"/>
          <w:b/>
          <w:bCs/>
          <w:sz w:val="22"/>
          <w:szCs w:val="22"/>
        </w:rPr>
      </w:pPr>
    </w:p>
    <w:p w14:paraId="317220B2" w14:textId="77777777" w:rsidR="008D4389" w:rsidRDefault="008D4389" w:rsidP="008D4389">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25D17BF" w14:textId="77777777" w:rsidR="008D4389" w:rsidRPr="001009EF" w:rsidRDefault="008D4389" w:rsidP="008D4389">
      <w:pPr>
        <w:tabs>
          <w:tab w:val="left" w:pos="9498"/>
        </w:tabs>
        <w:spacing w:line="360" w:lineRule="auto"/>
        <w:jc w:val="both"/>
        <w:rPr>
          <w:rFonts w:ascii="Arial" w:hAnsi="Arial" w:cs="Arial"/>
          <w:bCs/>
          <w:sz w:val="22"/>
          <w:szCs w:val="22"/>
        </w:rPr>
      </w:pPr>
    </w:p>
    <w:p w14:paraId="4864AE03" w14:textId="77777777" w:rsidR="008D4389" w:rsidRPr="009879F6" w:rsidRDefault="008D4389" w:rsidP="008D4389">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lastRenderedPageBreak/>
        <w:t xml:space="preserve">de los </w:t>
      </w:r>
      <w:r w:rsidRPr="00FC225F">
        <w:rPr>
          <w:rFonts w:ascii="Arial" w:hAnsi="Arial" w:cs="Arial"/>
          <w:bCs/>
        </w:rPr>
        <w:t>ingresos devengados</w:t>
      </w:r>
      <w:r w:rsidRPr="009879F6">
        <w:rPr>
          <w:rFonts w:ascii="Arial" w:hAnsi="Arial" w:cs="Arial"/>
          <w:bCs/>
        </w:rPr>
        <w:t>, haya</w:t>
      </w:r>
      <w:r>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97488B3" w14:textId="77777777" w:rsidR="008D4389" w:rsidRPr="009879F6" w:rsidRDefault="008D4389" w:rsidP="008D4389">
      <w:pPr>
        <w:spacing w:line="360" w:lineRule="auto"/>
        <w:jc w:val="both"/>
        <w:rPr>
          <w:rFonts w:ascii="Arial" w:hAnsi="Arial" w:cs="Arial"/>
          <w:bCs/>
        </w:rPr>
      </w:pPr>
    </w:p>
    <w:p w14:paraId="66AD232D" w14:textId="77777777" w:rsidR="008D4389" w:rsidRDefault="008D4389" w:rsidP="008D4389">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Pr>
          <w:rFonts w:ascii="Arial" w:hAnsi="Arial" w:cs="Arial"/>
          <w:b/>
          <w:bCs/>
        </w:rPr>
        <w:t>Sistema para el Desarrollo Integral de la Familia del Municipio de Tulum</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6C6B3B">
        <w:rPr>
          <w:rFonts w:ascii="Arial" w:hAnsi="Arial" w:cs="Arial"/>
          <w:bCs/>
        </w:rPr>
        <w:t xml:space="preserve"> </w:t>
      </w:r>
      <w:r w:rsidRPr="006C6B3B">
        <w:rPr>
          <w:rFonts w:ascii="Arial" w:hAnsi="Arial" w:cs="Arial"/>
        </w:rPr>
        <w:t>histórica</w:t>
      </w:r>
      <w:r>
        <w:rPr>
          <w:rFonts w:ascii="Arial" w:hAnsi="Arial" w:cs="Arial"/>
          <w:bCs/>
        </w:rPr>
        <w:t xml:space="preserve"> </w:t>
      </w:r>
      <w:r w:rsidRPr="004430AB">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B2B619F" w14:textId="77777777" w:rsidR="008D4389" w:rsidRDefault="008D4389" w:rsidP="008D4389">
      <w:pPr>
        <w:spacing w:line="360" w:lineRule="auto"/>
        <w:jc w:val="both"/>
        <w:rPr>
          <w:rFonts w:ascii="Arial" w:hAnsi="Arial" w:cs="Arial"/>
          <w:bCs/>
        </w:rPr>
      </w:pPr>
    </w:p>
    <w:p w14:paraId="6A4CD64B" w14:textId="77777777" w:rsidR="008D4389" w:rsidRDefault="008D4389" w:rsidP="008D4389">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0C5EAAB" w14:textId="77777777" w:rsidR="008D4389" w:rsidRPr="008D4630" w:rsidRDefault="008D4389" w:rsidP="008D4389">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63C8596B" w14:textId="77777777" w:rsidR="008D4389" w:rsidRPr="001009EF" w:rsidRDefault="008D4389" w:rsidP="008D4389">
      <w:pPr>
        <w:spacing w:line="360" w:lineRule="auto"/>
        <w:jc w:val="both"/>
        <w:rPr>
          <w:rFonts w:ascii="Arial" w:hAnsi="Arial" w:cs="Arial"/>
          <w:b/>
          <w:sz w:val="26"/>
          <w:szCs w:val="26"/>
        </w:rPr>
      </w:pPr>
    </w:p>
    <w:p w14:paraId="181B39A9" w14:textId="77777777" w:rsidR="008D4389" w:rsidRPr="00D837F9" w:rsidRDefault="008D4389" w:rsidP="008D4389">
      <w:pPr>
        <w:spacing w:line="360" w:lineRule="auto"/>
        <w:jc w:val="both"/>
        <w:rPr>
          <w:rFonts w:ascii="Arial" w:hAnsi="Arial" w:cs="Arial"/>
          <w:b/>
          <w:bCs/>
        </w:rPr>
      </w:pPr>
      <w:r>
        <w:rPr>
          <w:rFonts w:ascii="Arial" w:hAnsi="Arial" w:cs="Arial"/>
          <w:bCs/>
        </w:rPr>
        <w:t>Se revisaron</w:t>
      </w:r>
      <w:r w:rsidRPr="00B271C9">
        <w:rPr>
          <w:rFonts w:ascii="Arial" w:hAnsi="Arial" w:cs="Arial"/>
          <w:bCs/>
        </w:rPr>
        <w:t xml:space="preserve"> la Coordinación de Administración</w:t>
      </w:r>
      <w:r>
        <w:rPr>
          <w:rFonts w:ascii="Arial" w:hAnsi="Arial" w:cs="Arial"/>
          <w:bCs/>
        </w:rPr>
        <w:t>, Coordinación del Centro de</w:t>
      </w:r>
      <w:r w:rsidRPr="00B271C9">
        <w:rPr>
          <w:rFonts w:ascii="Arial" w:hAnsi="Arial" w:cs="Arial"/>
          <w:bCs/>
        </w:rPr>
        <w:t xml:space="preserve"> </w:t>
      </w:r>
      <w:r>
        <w:rPr>
          <w:rFonts w:ascii="Arial" w:hAnsi="Arial" w:cs="Arial"/>
          <w:bCs/>
        </w:rPr>
        <w:t xml:space="preserve">Rehabilitación Integral Municipal (CRIM) y Coordinación del Centro Asistencial de Desarrollo Infantil (CADI) </w:t>
      </w:r>
      <w:r w:rsidRPr="00B271C9">
        <w:rPr>
          <w:rFonts w:ascii="Arial" w:hAnsi="Arial" w:cs="Arial"/>
          <w:bCs/>
        </w:rPr>
        <w:t xml:space="preserve">del </w:t>
      </w:r>
      <w:r w:rsidRPr="00B271C9">
        <w:rPr>
          <w:rFonts w:ascii="Arial" w:hAnsi="Arial" w:cs="Arial"/>
          <w:b/>
          <w:bCs/>
        </w:rPr>
        <w:t>Sistema para el Desarrollo Integral de la Familia del Municipio de Tulum.</w:t>
      </w:r>
    </w:p>
    <w:p w14:paraId="677FCF6D" w14:textId="77777777" w:rsidR="008D4389" w:rsidRPr="001009EF" w:rsidRDefault="008D4389" w:rsidP="008D4389">
      <w:pPr>
        <w:spacing w:line="360" w:lineRule="auto"/>
        <w:jc w:val="both"/>
        <w:rPr>
          <w:rFonts w:ascii="Arial" w:hAnsi="Arial" w:cs="Arial"/>
          <w:b/>
          <w:sz w:val="26"/>
          <w:szCs w:val="26"/>
        </w:rPr>
      </w:pPr>
    </w:p>
    <w:p w14:paraId="2D4569EE" w14:textId="77777777" w:rsidR="008D4389" w:rsidRDefault="008D4389" w:rsidP="008D4389">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AFDA76D" w14:textId="77777777" w:rsidR="008D4389" w:rsidRPr="001009EF" w:rsidRDefault="008D4389" w:rsidP="008D4389">
      <w:pPr>
        <w:spacing w:line="360" w:lineRule="auto"/>
        <w:jc w:val="both"/>
        <w:rPr>
          <w:rFonts w:ascii="Arial" w:hAnsi="Arial" w:cs="Arial"/>
          <w:b/>
          <w:sz w:val="26"/>
          <w:szCs w:val="26"/>
        </w:rPr>
      </w:pPr>
    </w:p>
    <w:p w14:paraId="500CE3E1" w14:textId="77777777" w:rsidR="008D4389" w:rsidRPr="00C47B98" w:rsidRDefault="008D4389" w:rsidP="008D4389">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98EFC11" w14:textId="77777777" w:rsidR="008D4389" w:rsidRPr="001009EF" w:rsidRDefault="008D4389" w:rsidP="008D4389">
      <w:pPr>
        <w:spacing w:line="360" w:lineRule="auto"/>
        <w:jc w:val="both"/>
        <w:rPr>
          <w:rFonts w:ascii="Arial" w:hAnsi="Arial" w:cs="Arial"/>
          <w:bCs/>
          <w:sz w:val="26"/>
          <w:szCs w:val="26"/>
        </w:rPr>
      </w:pPr>
    </w:p>
    <w:p w14:paraId="1D68DD0A" w14:textId="77777777" w:rsidR="008D4389" w:rsidRPr="00C47B98" w:rsidRDefault="008D4389" w:rsidP="008D4389">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AF47956" w14:textId="77777777" w:rsidR="008D4389" w:rsidRPr="00C47B98" w:rsidRDefault="008D4389" w:rsidP="008D4389">
      <w:pPr>
        <w:spacing w:line="360" w:lineRule="auto"/>
        <w:jc w:val="both"/>
        <w:rPr>
          <w:rFonts w:ascii="Arial" w:hAnsi="Arial" w:cs="Arial"/>
          <w:bCs/>
        </w:rPr>
      </w:pPr>
    </w:p>
    <w:p w14:paraId="6FDFB4A0" w14:textId="77777777" w:rsidR="008D4389" w:rsidRPr="00C47B98" w:rsidRDefault="008D4389" w:rsidP="008D4389">
      <w:pPr>
        <w:spacing w:line="360" w:lineRule="auto"/>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4215CE7" w14:textId="77777777" w:rsidR="008D4389" w:rsidRPr="00C47B98" w:rsidRDefault="008D4389" w:rsidP="008D4389">
      <w:pPr>
        <w:spacing w:line="360" w:lineRule="auto"/>
        <w:jc w:val="both"/>
        <w:rPr>
          <w:rFonts w:ascii="Arial" w:hAnsi="Arial" w:cs="Arial"/>
          <w:bCs/>
        </w:rPr>
      </w:pPr>
    </w:p>
    <w:p w14:paraId="3EF5F0A5" w14:textId="77777777" w:rsidR="008D4389" w:rsidRDefault="008D4389" w:rsidP="008D438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C1DC4FA" w14:textId="77777777" w:rsidR="008D4389" w:rsidRDefault="008D4389" w:rsidP="008D4389">
      <w:pPr>
        <w:spacing w:line="360" w:lineRule="auto"/>
        <w:jc w:val="both"/>
        <w:rPr>
          <w:rFonts w:ascii="Arial" w:hAnsi="Arial" w:cs="Arial"/>
          <w:bCs/>
        </w:rPr>
      </w:pPr>
    </w:p>
    <w:p w14:paraId="1D1A9F43" w14:textId="77777777" w:rsidR="008D4389" w:rsidRDefault="008D4389" w:rsidP="008D4389">
      <w:pPr>
        <w:spacing w:line="360" w:lineRule="auto"/>
        <w:jc w:val="both"/>
        <w:rPr>
          <w:rFonts w:ascii="Arial" w:hAnsi="Arial" w:cs="Arial"/>
          <w:bCs/>
          <w:lang w:val="es-ES"/>
        </w:rPr>
      </w:pPr>
      <w:r>
        <w:rPr>
          <w:rFonts w:ascii="Arial" w:hAnsi="Arial" w:cs="Arial"/>
          <w:bCs/>
        </w:rPr>
        <w:t xml:space="preserve">1. </w:t>
      </w:r>
      <w:r w:rsidRPr="00E4658A">
        <w:rPr>
          <w:rFonts w:ascii="Arial" w:hAnsi="Arial" w:cs="Arial"/>
          <w:bCs/>
          <w:lang w:val="es-ES"/>
        </w:rPr>
        <w:t xml:space="preserve">Verificar </w:t>
      </w:r>
      <w:r w:rsidRPr="00E4658A">
        <w:rPr>
          <w:rFonts w:ascii="Arial" w:hAnsi="Arial" w:cs="Arial"/>
          <w:bCs/>
        </w:rPr>
        <w:t>que los controles internos implementados permitieron la adecuada gestión administrativa para el desarrollo eficiente de las operaciones y la obtención de información confiable y oportuna</w:t>
      </w:r>
      <w:r w:rsidRPr="00E4658A">
        <w:rPr>
          <w:rFonts w:ascii="Arial" w:hAnsi="Arial" w:cs="Arial"/>
          <w:bCs/>
          <w:lang w:val="es-ES"/>
        </w:rPr>
        <w:t>.</w:t>
      </w:r>
    </w:p>
    <w:p w14:paraId="215C8B4F" w14:textId="77777777" w:rsidR="008D4389" w:rsidRPr="00E4658A" w:rsidRDefault="008D4389" w:rsidP="008D4389">
      <w:pPr>
        <w:spacing w:line="360" w:lineRule="auto"/>
        <w:jc w:val="both"/>
        <w:rPr>
          <w:rFonts w:ascii="Arial" w:hAnsi="Arial" w:cs="Arial"/>
          <w:bCs/>
        </w:rPr>
      </w:pPr>
    </w:p>
    <w:p w14:paraId="7659117D" w14:textId="77777777" w:rsidR="008D4389" w:rsidRDefault="008D4389" w:rsidP="008D4389">
      <w:pPr>
        <w:spacing w:line="360" w:lineRule="auto"/>
        <w:jc w:val="both"/>
        <w:rPr>
          <w:rFonts w:ascii="Arial" w:hAnsi="Arial" w:cs="Arial"/>
          <w:bCs/>
        </w:rPr>
      </w:pPr>
      <w:r>
        <w:rPr>
          <w:rFonts w:ascii="Arial" w:hAnsi="Arial" w:cs="Arial"/>
          <w:bCs/>
        </w:rPr>
        <w:t xml:space="preserve">2. </w:t>
      </w:r>
      <w:r w:rsidRPr="00E4658A">
        <w:rPr>
          <w:rFonts w:ascii="Arial" w:hAnsi="Arial" w:cs="Arial"/>
          <w:bCs/>
        </w:rPr>
        <w:t xml:space="preserve">Comprobar que las cantidades determinadas para el </w:t>
      </w:r>
      <w:r>
        <w:rPr>
          <w:rFonts w:ascii="Arial" w:hAnsi="Arial" w:cs="Arial"/>
          <w:bCs/>
        </w:rPr>
        <w:t>cobro</w:t>
      </w:r>
      <w:r w:rsidRPr="00E4658A">
        <w:rPr>
          <w:rFonts w:ascii="Arial" w:hAnsi="Arial" w:cs="Arial"/>
          <w:bCs/>
        </w:rPr>
        <w:t xml:space="preserve"> de los Ingresos por Venta de Bienes, Prestación de Servicios y Otros Ingresos, se apeguen a los tabuladores, tasas y tarifas establecidas.</w:t>
      </w:r>
    </w:p>
    <w:p w14:paraId="5200E6AA" w14:textId="77777777" w:rsidR="008D4389" w:rsidRPr="00E4658A" w:rsidRDefault="008D4389" w:rsidP="008D4389">
      <w:pPr>
        <w:spacing w:line="360" w:lineRule="auto"/>
        <w:jc w:val="both"/>
        <w:rPr>
          <w:rFonts w:ascii="Arial" w:hAnsi="Arial" w:cs="Arial"/>
          <w:bCs/>
          <w:lang w:val="es-ES"/>
        </w:rPr>
      </w:pPr>
    </w:p>
    <w:p w14:paraId="079DE426" w14:textId="77777777" w:rsidR="008D4389" w:rsidRPr="00E4658A" w:rsidRDefault="008D4389" w:rsidP="008D4389">
      <w:pPr>
        <w:widowControl w:val="0"/>
        <w:spacing w:line="360" w:lineRule="auto"/>
        <w:jc w:val="both"/>
        <w:rPr>
          <w:rFonts w:ascii="Arial" w:hAnsi="Arial" w:cs="Arial"/>
          <w:bCs/>
        </w:rPr>
      </w:pPr>
      <w:r>
        <w:rPr>
          <w:rFonts w:ascii="Arial" w:hAnsi="Arial" w:cs="Arial"/>
          <w:bCs/>
        </w:rPr>
        <w:t xml:space="preserve">3. </w:t>
      </w:r>
      <w:r w:rsidRPr="00E4658A">
        <w:rPr>
          <w:rFonts w:ascii="Arial" w:hAnsi="Arial" w:cs="Arial"/>
          <w:bCs/>
        </w:rPr>
        <w:t>Constatar que el Ayuntamiento</w:t>
      </w:r>
      <w:r w:rsidRPr="00E4658A">
        <w:rPr>
          <w:rFonts w:ascii="Arial" w:hAnsi="Arial" w:cs="Arial"/>
        </w:rPr>
        <w:t xml:space="preserve"> del Municipio</w:t>
      </w:r>
      <w:r w:rsidRPr="00E4658A">
        <w:rPr>
          <w:rFonts w:ascii="Arial" w:hAnsi="Arial" w:cs="Arial"/>
          <w:bCs/>
        </w:rPr>
        <w:t xml:space="preserve"> de Tulum haya ministrado en tiempo y forma las asignaciones presupuestarias</w:t>
      </w:r>
      <w:r w:rsidRPr="00E4658A">
        <w:rPr>
          <w:rFonts w:ascii="Arial" w:hAnsi="Arial" w:cs="Arial"/>
        </w:rPr>
        <w:t xml:space="preserve"> con recursos municipales</w:t>
      </w:r>
      <w:r w:rsidRPr="00E4658A">
        <w:rPr>
          <w:rFonts w:ascii="Arial" w:hAnsi="Arial" w:cs="Arial"/>
          <w:bCs/>
        </w:rPr>
        <w:t xml:space="preserve"> para el cumplimento de los objetivos institucionales.</w:t>
      </w:r>
    </w:p>
    <w:p w14:paraId="4F4637DB" w14:textId="77777777" w:rsidR="008D4389" w:rsidRPr="008A1581" w:rsidRDefault="008D4389" w:rsidP="008D4389">
      <w:pPr>
        <w:rPr>
          <w:rFonts w:ascii="Arial" w:hAnsi="Arial" w:cs="Arial"/>
          <w:bCs/>
        </w:rPr>
      </w:pPr>
    </w:p>
    <w:p w14:paraId="53D9B349" w14:textId="77777777" w:rsidR="008D4389" w:rsidRPr="00C47B98" w:rsidRDefault="008D4389" w:rsidP="008D4389">
      <w:pPr>
        <w:widowControl w:val="0"/>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1BFD27B" w14:textId="77777777" w:rsidR="008D4389" w:rsidRPr="002E2A36" w:rsidRDefault="008D4389" w:rsidP="008D4389">
      <w:pPr>
        <w:spacing w:line="360" w:lineRule="auto"/>
        <w:jc w:val="both"/>
        <w:rPr>
          <w:rFonts w:ascii="Arial" w:hAnsi="Arial" w:cs="Arial"/>
          <w:b/>
        </w:rPr>
      </w:pPr>
      <w:r w:rsidRPr="0004250B">
        <w:rPr>
          <w:rFonts w:ascii="Arial" w:hAnsi="Arial" w:cs="Arial"/>
          <w:b/>
        </w:rPr>
        <w:lastRenderedPageBreak/>
        <w:t>G. Servidores Públicos que intervinieron en la Auditoría</w:t>
      </w:r>
    </w:p>
    <w:p w14:paraId="16FAA628" w14:textId="77777777" w:rsidR="008D4389" w:rsidRPr="001009EF" w:rsidRDefault="008D4389" w:rsidP="008D4389">
      <w:pPr>
        <w:spacing w:line="360" w:lineRule="auto"/>
        <w:jc w:val="both"/>
        <w:rPr>
          <w:rFonts w:ascii="Arial" w:hAnsi="Arial" w:cs="Arial"/>
          <w:bCs/>
          <w:sz w:val="16"/>
          <w:szCs w:val="16"/>
        </w:rPr>
      </w:pPr>
    </w:p>
    <w:p w14:paraId="28C50E78" w14:textId="77777777" w:rsidR="008D4389" w:rsidRDefault="008D4389" w:rsidP="008D4389">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8B64A2">
        <w:rPr>
          <w:rFonts w:ascii="Arial" w:hAnsi="Arial" w:cs="Arial"/>
          <w:bCs/>
        </w:rPr>
        <w:t>ASEQROO/ASE/AEMF/0</w:t>
      </w:r>
      <w:r>
        <w:rPr>
          <w:rFonts w:ascii="Arial" w:hAnsi="Arial" w:cs="Arial"/>
          <w:bCs/>
        </w:rPr>
        <w:t>54</w:t>
      </w:r>
      <w:r w:rsidRPr="008B64A2">
        <w:rPr>
          <w:rFonts w:ascii="Arial" w:hAnsi="Arial" w:cs="Arial"/>
          <w:bCs/>
        </w:rPr>
        <w:t>3/05/202</w:t>
      </w:r>
      <w:r>
        <w:rPr>
          <w:rFonts w:ascii="Arial" w:hAnsi="Arial" w:cs="Arial"/>
          <w:bCs/>
        </w:rPr>
        <w:t>3</w:t>
      </w:r>
      <w:r w:rsidRPr="0004250B">
        <w:rPr>
          <w:rFonts w:ascii="Arial" w:hAnsi="Arial" w:cs="Arial"/>
          <w:bCs/>
        </w:rPr>
        <w:t>, siendo los servidores públicos a cargo de coordinar y supervisar la auditoría, los siguientes:</w:t>
      </w:r>
    </w:p>
    <w:p w14:paraId="2AC8E571" w14:textId="77777777" w:rsidR="008D4389" w:rsidRPr="001009EF" w:rsidRDefault="008D4389" w:rsidP="008D4389">
      <w:pPr>
        <w:spacing w:line="360" w:lineRule="auto"/>
        <w:jc w:val="both"/>
        <w:rPr>
          <w:rFonts w:ascii="Arial" w:hAnsi="Arial" w:cs="Arial"/>
          <w:bCs/>
          <w:sz w:val="4"/>
          <w:szCs w:val="4"/>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24"/>
      </w:tblGrid>
      <w:tr w:rsidR="008D4389" w:rsidRPr="00F115BE" w14:paraId="5CAC7C9F" w14:textId="77777777" w:rsidTr="00CC4392">
        <w:trPr>
          <w:tblHeader/>
          <w:jc w:val="center"/>
        </w:trPr>
        <w:tc>
          <w:tcPr>
            <w:tcW w:w="6374" w:type="dxa"/>
            <w:shd w:val="clear" w:color="auto" w:fill="D0CECE" w:themeFill="background2" w:themeFillShade="E6"/>
          </w:tcPr>
          <w:p w14:paraId="7816DD57" w14:textId="77777777" w:rsidR="008D4389" w:rsidRPr="00F115BE" w:rsidRDefault="008D4389" w:rsidP="00CC4392">
            <w:pPr>
              <w:spacing w:line="360" w:lineRule="auto"/>
              <w:jc w:val="center"/>
              <w:rPr>
                <w:rFonts w:ascii="Arial" w:hAnsi="Arial" w:cs="Arial"/>
                <w:b/>
                <w:bCs/>
              </w:rPr>
            </w:pPr>
            <w:r w:rsidRPr="00F115BE">
              <w:rPr>
                <w:rFonts w:ascii="Arial" w:hAnsi="Arial" w:cs="Arial"/>
                <w:b/>
                <w:bCs/>
              </w:rPr>
              <w:t>Nombre</w:t>
            </w:r>
          </w:p>
        </w:tc>
        <w:tc>
          <w:tcPr>
            <w:tcW w:w="3124" w:type="dxa"/>
            <w:shd w:val="clear" w:color="auto" w:fill="D0CECE" w:themeFill="background2" w:themeFillShade="E6"/>
          </w:tcPr>
          <w:p w14:paraId="203642C7" w14:textId="77777777" w:rsidR="008D4389" w:rsidRPr="00F115BE" w:rsidRDefault="008D4389" w:rsidP="00CC4392">
            <w:pPr>
              <w:spacing w:line="360" w:lineRule="auto"/>
              <w:jc w:val="center"/>
              <w:rPr>
                <w:rFonts w:ascii="Arial" w:hAnsi="Arial" w:cs="Arial"/>
                <w:b/>
                <w:bCs/>
              </w:rPr>
            </w:pPr>
            <w:r w:rsidRPr="00F115BE">
              <w:rPr>
                <w:rFonts w:ascii="Arial" w:hAnsi="Arial" w:cs="Arial"/>
                <w:b/>
                <w:bCs/>
              </w:rPr>
              <w:t>Cargo</w:t>
            </w:r>
          </w:p>
        </w:tc>
      </w:tr>
      <w:tr w:rsidR="008D4389" w:rsidRPr="003F4DBC" w14:paraId="6A3779EE" w14:textId="77777777" w:rsidTr="00CC4392">
        <w:trPr>
          <w:jc w:val="center"/>
        </w:trPr>
        <w:tc>
          <w:tcPr>
            <w:tcW w:w="6374" w:type="dxa"/>
            <w:shd w:val="clear" w:color="auto" w:fill="auto"/>
          </w:tcPr>
          <w:p w14:paraId="6035BFAB" w14:textId="77777777" w:rsidR="008D4389" w:rsidRPr="0016457C" w:rsidRDefault="008D4389" w:rsidP="00CC4392">
            <w:pPr>
              <w:spacing w:line="360" w:lineRule="auto"/>
              <w:ind w:left="30"/>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3124" w:type="dxa"/>
            <w:shd w:val="clear" w:color="auto" w:fill="auto"/>
          </w:tcPr>
          <w:p w14:paraId="0906F025" w14:textId="77777777" w:rsidR="008D4389" w:rsidRPr="003F4DBC" w:rsidRDefault="008D4389" w:rsidP="00CC4392">
            <w:pPr>
              <w:spacing w:line="360" w:lineRule="auto"/>
              <w:jc w:val="center"/>
              <w:rPr>
                <w:rFonts w:ascii="Arial" w:hAnsi="Arial" w:cs="Arial"/>
                <w:bCs/>
              </w:rPr>
            </w:pPr>
            <w:r w:rsidRPr="003F4DBC">
              <w:rPr>
                <w:rFonts w:ascii="Arial" w:hAnsi="Arial" w:cs="Arial"/>
                <w:bCs/>
              </w:rPr>
              <w:t>Coordinador</w:t>
            </w:r>
          </w:p>
        </w:tc>
      </w:tr>
      <w:tr w:rsidR="008D4389" w:rsidRPr="00F115BE" w14:paraId="0C6D0C00" w14:textId="77777777" w:rsidTr="00CC4392">
        <w:trPr>
          <w:jc w:val="center"/>
        </w:trPr>
        <w:tc>
          <w:tcPr>
            <w:tcW w:w="6374" w:type="dxa"/>
            <w:shd w:val="clear" w:color="auto" w:fill="auto"/>
          </w:tcPr>
          <w:p w14:paraId="6D4D8C08" w14:textId="77777777" w:rsidR="008D4389" w:rsidRPr="0016457C" w:rsidRDefault="008D4389" w:rsidP="00CC4392">
            <w:pPr>
              <w:spacing w:line="360" w:lineRule="auto"/>
              <w:ind w:left="30"/>
              <w:rPr>
                <w:rFonts w:ascii="Arial" w:hAnsi="Arial" w:cs="Arial"/>
                <w:bCs/>
              </w:rPr>
            </w:pPr>
            <w:r w:rsidRPr="009B51AD">
              <w:rPr>
                <w:rFonts w:ascii="Arial" w:hAnsi="Arial" w:cs="Arial"/>
                <w:bCs/>
              </w:rPr>
              <w:t>L.C. Jaime Vidal Flota Uc</w:t>
            </w:r>
          </w:p>
        </w:tc>
        <w:tc>
          <w:tcPr>
            <w:tcW w:w="3124" w:type="dxa"/>
            <w:shd w:val="clear" w:color="auto" w:fill="auto"/>
          </w:tcPr>
          <w:p w14:paraId="5301F050" w14:textId="77777777" w:rsidR="008D4389" w:rsidRPr="00F115BE" w:rsidRDefault="008D4389" w:rsidP="00CC4392">
            <w:pPr>
              <w:spacing w:line="360" w:lineRule="auto"/>
              <w:ind w:left="21"/>
              <w:jc w:val="center"/>
              <w:rPr>
                <w:rFonts w:ascii="Arial" w:hAnsi="Arial" w:cs="Arial"/>
                <w:bCs/>
              </w:rPr>
            </w:pPr>
            <w:r w:rsidRPr="003F4DBC">
              <w:rPr>
                <w:rFonts w:ascii="Arial" w:hAnsi="Arial" w:cs="Arial"/>
                <w:bCs/>
              </w:rPr>
              <w:t>Supervisor</w:t>
            </w:r>
            <w:r>
              <w:rPr>
                <w:rFonts w:ascii="Arial" w:hAnsi="Arial" w:cs="Arial"/>
                <w:bCs/>
              </w:rPr>
              <w:t xml:space="preserve"> </w:t>
            </w:r>
          </w:p>
        </w:tc>
      </w:tr>
    </w:tbl>
    <w:p w14:paraId="4E7214CC" w14:textId="77777777" w:rsidR="008D4389" w:rsidRPr="001009EF" w:rsidRDefault="008D4389" w:rsidP="008D4389">
      <w:pPr>
        <w:spacing w:line="360" w:lineRule="auto"/>
        <w:jc w:val="both"/>
        <w:rPr>
          <w:rFonts w:ascii="Arial" w:hAnsi="Arial" w:cs="Arial"/>
          <w:b/>
          <w:sz w:val="16"/>
          <w:szCs w:val="16"/>
        </w:rPr>
      </w:pPr>
    </w:p>
    <w:p w14:paraId="0994A3D0" w14:textId="77777777" w:rsidR="008D4389" w:rsidRPr="00845B1A" w:rsidRDefault="008D4389" w:rsidP="008D4389">
      <w:pPr>
        <w:spacing w:line="360" w:lineRule="auto"/>
        <w:jc w:val="both"/>
        <w:rPr>
          <w:rFonts w:ascii="Arial" w:hAnsi="Arial" w:cs="Arial"/>
          <w:b/>
        </w:rPr>
      </w:pPr>
      <w:r w:rsidRPr="00845B1A">
        <w:rPr>
          <w:rFonts w:ascii="Arial" w:hAnsi="Arial" w:cs="Arial"/>
          <w:b/>
        </w:rPr>
        <w:t>I.2. CUMPLIMIENTO DE DISPOSICIONES LEGALES Y NORMATIVAS</w:t>
      </w:r>
    </w:p>
    <w:p w14:paraId="265D23E7" w14:textId="77777777" w:rsidR="008D4389" w:rsidRPr="001009EF" w:rsidRDefault="008D4389" w:rsidP="008D4389">
      <w:pPr>
        <w:spacing w:line="360" w:lineRule="auto"/>
        <w:jc w:val="both"/>
        <w:rPr>
          <w:rFonts w:ascii="Arial" w:hAnsi="Arial" w:cs="Arial"/>
          <w:sz w:val="16"/>
          <w:szCs w:val="16"/>
        </w:rPr>
      </w:pPr>
    </w:p>
    <w:p w14:paraId="5E371761" w14:textId="77777777" w:rsidR="008D4389" w:rsidRDefault="008D4389" w:rsidP="008D4389">
      <w:pPr>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 la </w:t>
      </w:r>
      <w:r>
        <w:rPr>
          <w:rFonts w:ascii="Arial" w:hAnsi="Arial" w:cs="Arial"/>
          <w:bCs/>
        </w:rPr>
        <w:t>Ley de Ingresos</w:t>
      </w:r>
      <w:r w:rsidRPr="000032D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sidRPr="009B51AD">
        <w:rPr>
          <w:rFonts w:ascii="Arial" w:hAnsi="Arial" w:cs="Arial"/>
        </w:rPr>
        <w:t xml:space="preserve"> </w:t>
      </w:r>
      <w:r w:rsidRPr="00B52F3F">
        <w:rPr>
          <w:rFonts w:ascii="Arial" w:hAnsi="Arial" w:cs="Arial"/>
        </w:rPr>
        <w:t>en observancia al artículo 38 fracción III de la Ley de Fiscalización y Rendición de Cuentas del Estado de Quintana Roo</w:t>
      </w:r>
      <w:r>
        <w:rPr>
          <w:rFonts w:ascii="Arial" w:hAnsi="Arial" w:cs="Arial"/>
        </w:rPr>
        <w:t>;</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288C281" w14:textId="77777777" w:rsidR="008D4389" w:rsidRPr="001009EF" w:rsidRDefault="008D4389" w:rsidP="008D4389">
      <w:pPr>
        <w:spacing w:line="360" w:lineRule="auto"/>
        <w:jc w:val="both"/>
        <w:rPr>
          <w:rFonts w:ascii="Arial" w:hAnsi="Arial" w:cs="Arial"/>
          <w:sz w:val="16"/>
          <w:szCs w:val="16"/>
          <w:u w:val="single"/>
        </w:rPr>
      </w:pPr>
    </w:p>
    <w:p w14:paraId="539A6F4E" w14:textId="77777777" w:rsidR="008D4389" w:rsidRPr="00F10567" w:rsidRDefault="008D4389" w:rsidP="008D4389">
      <w:pPr>
        <w:pStyle w:val="Prrafodelista"/>
        <w:numPr>
          <w:ilvl w:val="0"/>
          <w:numId w:val="8"/>
        </w:numPr>
        <w:spacing w:line="360" w:lineRule="auto"/>
        <w:ind w:left="426"/>
        <w:jc w:val="both"/>
        <w:rPr>
          <w:rFonts w:ascii="Arial" w:hAnsi="Arial" w:cs="Arial"/>
          <w:b/>
        </w:rPr>
      </w:pPr>
      <w:r w:rsidRPr="00F10567">
        <w:rPr>
          <w:rFonts w:ascii="Arial" w:hAnsi="Arial" w:cs="Arial"/>
          <w:b/>
        </w:rPr>
        <w:t>Conclusiones</w:t>
      </w:r>
    </w:p>
    <w:p w14:paraId="66ACF620" w14:textId="77777777" w:rsidR="008D4389" w:rsidRPr="001009EF" w:rsidRDefault="008D4389" w:rsidP="008D4389">
      <w:pPr>
        <w:spacing w:line="360" w:lineRule="auto"/>
        <w:jc w:val="both"/>
        <w:rPr>
          <w:rFonts w:ascii="Arial" w:hAnsi="Arial" w:cs="Arial"/>
          <w:b/>
          <w:sz w:val="16"/>
          <w:szCs w:val="16"/>
        </w:rPr>
      </w:pPr>
    </w:p>
    <w:p w14:paraId="146B24F6" w14:textId="77777777" w:rsidR="008D4389" w:rsidRDefault="008D4389" w:rsidP="008D4389">
      <w:pPr>
        <w:spacing w:line="360" w:lineRule="auto"/>
        <w:jc w:val="both"/>
        <w:rPr>
          <w:rFonts w:ascii="Arial" w:hAnsi="Arial" w:cs="Arial"/>
        </w:rPr>
      </w:pPr>
      <w:r w:rsidRPr="00675840">
        <w:rPr>
          <w:rFonts w:ascii="Arial" w:hAnsi="Arial" w:cs="Arial"/>
        </w:rPr>
        <w:t>S</w:t>
      </w:r>
      <w:r w:rsidRPr="00E85348">
        <w:rPr>
          <w:rFonts w:ascii="Arial" w:hAnsi="Arial" w:cs="Arial"/>
        </w:rPr>
        <w:t xml:space="preserve">e constató </w:t>
      </w:r>
      <w:r w:rsidRPr="00E41E87">
        <w:rPr>
          <w:rFonts w:ascii="Arial" w:hAnsi="Arial" w:cs="Arial"/>
        </w:rPr>
        <w:t xml:space="preserve">el cumplimiento de la Ley General de Contabilidad Gubernamental, </w:t>
      </w:r>
      <w:r>
        <w:rPr>
          <w:rFonts w:ascii="Arial" w:hAnsi="Arial" w:cs="Arial"/>
        </w:rPr>
        <w:t xml:space="preserve">de </w:t>
      </w:r>
      <w:r>
        <w:rPr>
          <w:rFonts w:ascii="Arial" w:hAnsi="Arial" w:cs="Arial"/>
          <w:bCs/>
        </w:rPr>
        <w:t>la Ley de Ingresos</w:t>
      </w:r>
      <w:r w:rsidRPr="00E41E87">
        <w:rPr>
          <w:rFonts w:ascii="Arial" w:hAnsi="Arial" w:cs="Arial"/>
        </w:rPr>
        <w:t>, así como de lo emitido por el Consejo Nacional de Armonización Contable (CONAC), y demás</w:t>
      </w:r>
      <w:r w:rsidRPr="00E85348">
        <w:rPr>
          <w:rFonts w:ascii="Arial" w:hAnsi="Arial" w:cs="Arial"/>
        </w:rPr>
        <w:t xml:space="preserve">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6D75A417" w14:textId="77777777" w:rsidR="008D4389" w:rsidRPr="00A05588" w:rsidRDefault="008D4389" w:rsidP="008D4389">
      <w:pPr>
        <w:spacing w:line="360" w:lineRule="auto"/>
        <w:jc w:val="both"/>
        <w:rPr>
          <w:rFonts w:ascii="Arial" w:hAnsi="Arial" w:cs="Arial"/>
          <w:b/>
        </w:rPr>
      </w:pPr>
      <w:r>
        <w:rPr>
          <w:rFonts w:ascii="Arial" w:hAnsi="Arial" w:cs="Arial"/>
          <w:b/>
        </w:rPr>
        <w:lastRenderedPageBreak/>
        <w:t>I.3</w:t>
      </w:r>
      <w:r w:rsidRPr="00A05588">
        <w:rPr>
          <w:rFonts w:ascii="Arial" w:hAnsi="Arial" w:cs="Arial"/>
          <w:b/>
        </w:rPr>
        <w:t>. RESULTADOS DE LA FISCALIZACIÓN EFECTUADA</w:t>
      </w:r>
    </w:p>
    <w:p w14:paraId="5525056F" w14:textId="77777777" w:rsidR="008D4389" w:rsidRPr="001009EF" w:rsidRDefault="008D4389" w:rsidP="008D4389">
      <w:pPr>
        <w:spacing w:line="360" w:lineRule="auto"/>
        <w:jc w:val="both"/>
        <w:rPr>
          <w:rFonts w:ascii="Arial" w:hAnsi="Arial" w:cs="Arial"/>
          <w:sz w:val="22"/>
          <w:szCs w:val="22"/>
        </w:rPr>
      </w:pPr>
    </w:p>
    <w:p w14:paraId="084E4F91" w14:textId="77777777" w:rsidR="008D4389" w:rsidRDefault="008D4389" w:rsidP="008D4389">
      <w:pPr>
        <w:spacing w:line="360" w:lineRule="auto"/>
        <w:jc w:val="both"/>
        <w:rPr>
          <w:rFonts w:ascii="Arial" w:hAnsi="Arial" w:cs="Arial"/>
        </w:rPr>
      </w:pPr>
      <w:bookmarkStart w:id="8" w:name="_Hlk11408938"/>
      <w:bookmarkStart w:id="9" w:name="_Hlk11408885"/>
      <w:r w:rsidRPr="00C93248">
        <w:rPr>
          <w:rFonts w:ascii="Arial" w:hAnsi="Arial" w:cs="Arial"/>
        </w:rPr>
        <w:t xml:space="preserve">De conformidad </w:t>
      </w:r>
      <w:r w:rsidRPr="00F6636B">
        <w:rPr>
          <w:rFonts w:ascii="Arial" w:hAnsi="Arial" w:cs="Arial"/>
        </w:rPr>
        <w:t>con los artículos 17 fracciones I y II, 38</w:t>
      </w:r>
      <w:r w:rsidRPr="00D9695B">
        <w:t xml:space="preserve"> </w:t>
      </w:r>
      <w:r w:rsidRPr="00D9695B">
        <w:rPr>
          <w:rFonts w:ascii="Arial" w:hAnsi="Arial" w:cs="Arial"/>
        </w:rPr>
        <w:t>fracción IV</w:t>
      </w:r>
      <w:r w:rsidRPr="00F6636B">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w:t>
      </w:r>
      <w:r w:rsidRPr="00113940">
        <w:rPr>
          <w:rFonts w:ascii="Arial" w:hAnsi="Arial" w:cs="Arial"/>
        </w:rPr>
        <w:t xml:space="preserve">se hizo del conocimiento al ente </w:t>
      </w:r>
      <w:proofErr w:type="spellStart"/>
      <w:r w:rsidRPr="00113940">
        <w:rPr>
          <w:rFonts w:ascii="Arial" w:hAnsi="Arial" w:cs="Arial"/>
        </w:rPr>
        <w:t>fiscalizado</w:t>
      </w:r>
      <w:proofErr w:type="spellEnd"/>
      <w:r w:rsidRPr="00113940">
        <w:rPr>
          <w:rFonts w:ascii="Arial" w:hAnsi="Arial" w:cs="Arial"/>
        </w:rPr>
        <w:t xml:space="preserve"> de las observaciones preliminares derivadas de la aplicación de los procedimientos de revisión y fiscalización, las cuales se atendieron en su totalidad y de manera oportuna en el transcurso de la revisión de la Cuenta Pública, presentando las justificaciones y aclaraciones respecto de las operaciones financieras mediante los documentos que técnicamente las comprobaron y justificaron</w:t>
      </w:r>
      <w:r w:rsidRPr="00C93248">
        <w:rPr>
          <w:rFonts w:ascii="Arial" w:hAnsi="Arial" w:cs="Arial"/>
        </w:rPr>
        <w:t>.</w:t>
      </w:r>
    </w:p>
    <w:p w14:paraId="3F4F11CB" w14:textId="77777777" w:rsidR="008D4389" w:rsidRPr="001009EF" w:rsidRDefault="008D4389" w:rsidP="008D4389">
      <w:pPr>
        <w:spacing w:line="360" w:lineRule="auto"/>
        <w:jc w:val="both"/>
        <w:rPr>
          <w:rFonts w:ascii="Arial" w:hAnsi="Arial" w:cs="Arial"/>
          <w:sz w:val="22"/>
          <w:szCs w:val="22"/>
        </w:rPr>
      </w:pPr>
    </w:p>
    <w:p w14:paraId="576A615A" w14:textId="77777777" w:rsidR="008D4389" w:rsidRDefault="008D4389" w:rsidP="008D4389">
      <w:pPr>
        <w:spacing w:line="360" w:lineRule="auto"/>
        <w:jc w:val="both"/>
        <w:rPr>
          <w:rFonts w:ascii="Arial" w:hAnsi="Arial" w:cs="Arial"/>
          <w:b/>
          <w:bCs/>
        </w:rPr>
      </w:pPr>
      <w:bookmarkStart w:id="10" w:name="_Hlk11419841"/>
      <w:bookmarkEnd w:id="8"/>
      <w:bookmarkEnd w:id="9"/>
      <w:r>
        <w:rPr>
          <w:rFonts w:ascii="Arial" w:hAnsi="Arial" w:cs="Arial"/>
          <w:b/>
          <w:bCs/>
        </w:rPr>
        <w:t>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D03F50">
        <w:rPr>
          <w:rFonts w:ascii="Arial" w:hAnsi="Arial" w:cs="Arial"/>
          <w:b/>
          <w:bCs/>
        </w:rPr>
        <w:t>GASTOS PÚBLICOS</w:t>
      </w:r>
    </w:p>
    <w:p w14:paraId="272593E9" w14:textId="77777777" w:rsidR="008D4389" w:rsidRPr="001009EF" w:rsidRDefault="008D4389" w:rsidP="008D4389">
      <w:pPr>
        <w:spacing w:line="360" w:lineRule="auto"/>
        <w:jc w:val="both"/>
        <w:rPr>
          <w:rFonts w:ascii="Arial" w:hAnsi="Arial" w:cs="Arial"/>
          <w:b/>
          <w:bCs/>
          <w:sz w:val="22"/>
          <w:szCs w:val="22"/>
        </w:rPr>
      </w:pPr>
    </w:p>
    <w:p w14:paraId="67A81FCB" w14:textId="77777777" w:rsidR="008D4389" w:rsidRDefault="008D4389" w:rsidP="008D4389">
      <w:pPr>
        <w:spacing w:line="360" w:lineRule="auto"/>
        <w:jc w:val="both"/>
        <w:rPr>
          <w:rFonts w:ascii="Arial" w:hAnsi="Arial" w:cs="Arial"/>
          <w:b/>
          <w:bCs/>
        </w:rPr>
      </w:pPr>
      <w:r>
        <w:rPr>
          <w:rFonts w:ascii="Arial" w:hAnsi="Arial" w:cs="Arial"/>
          <w:b/>
          <w:bCs/>
        </w:rPr>
        <w:t>II.1. ASPECTOS GENERALES DE LA AUDITORÍA</w:t>
      </w:r>
    </w:p>
    <w:p w14:paraId="37D899E5" w14:textId="77777777" w:rsidR="008D4389" w:rsidRPr="001009EF" w:rsidRDefault="008D4389" w:rsidP="008D4389">
      <w:pPr>
        <w:spacing w:line="360" w:lineRule="auto"/>
        <w:jc w:val="both"/>
        <w:rPr>
          <w:rFonts w:ascii="Arial" w:hAnsi="Arial" w:cs="Arial"/>
          <w:b/>
          <w:bCs/>
          <w:sz w:val="22"/>
          <w:szCs w:val="22"/>
        </w:rPr>
      </w:pPr>
    </w:p>
    <w:p w14:paraId="0B94B64B" w14:textId="77777777" w:rsidR="008D4389" w:rsidRPr="00AA50F2" w:rsidRDefault="008D4389" w:rsidP="008D4389">
      <w:pPr>
        <w:spacing w:line="360" w:lineRule="auto"/>
        <w:jc w:val="both"/>
        <w:rPr>
          <w:rFonts w:ascii="Arial" w:hAnsi="Arial" w:cs="Arial"/>
          <w:b/>
          <w:bCs/>
        </w:rPr>
      </w:pPr>
      <w:r>
        <w:rPr>
          <w:rFonts w:ascii="Arial" w:hAnsi="Arial" w:cs="Arial"/>
          <w:b/>
          <w:bCs/>
        </w:rPr>
        <w:t>A. Título de la A</w:t>
      </w:r>
      <w:r w:rsidRPr="00496A01">
        <w:rPr>
          <w:rFonts w:ascii="Arial" w:hAnsi="Arial" w:cs="Arial"/>
          <w:b/>
          <w:bCs/>
        </w:rPr>
        <w:t>uditoría</w:t>
      </w:r>
    </w:p>
    <w:p w14:paraId="63221563" w14:textId="77777777" w:rsidR="008D4389" w:rsidRPr="001009EF" w:rsidRDefault="008D4389" w:rsidP="008D4389">
      <w:pPr>
        <w:spacing w:line="360" w:lineRule="auto"/>
        <w:jc w:val="both"/>
        <w:rPr>
          <w:rFonts w:ascii="Arial" w:hAnsi="Arial" w:cs="Arial"/>
          <w:b/>
          <w:bCs/>
          <w:sz w:val="22"/>
          <w:szCs w:val="22"/>
        </w:rPr>
      </w:pPr>
    </w:p>
    <w:p w14:paraId="2D9B755F" w14:textId="77777777" w:rsidR="008D4389" w:rsidRDefault="008D4389" w:rsidP="008D4389">
      <w:pPr>
        <w:widowControl w:val="0"/>
        <w:tabs>
          <w:tab w:val="left" w:pos="1040"/>
        </w:tabs>
        <w:spacing w:line="360" w:lineRule="auto"/>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Tulum</w:t>
      </w:r>
      <w:r w:rsidRPr="00971AFA">
        <w:rPr>
          <w:rFonts w:ascii="Arial" w:hAnsi="Arial" w:cs="Arial"/>
        </w:rPr>
        <w:t>, de manera especial y enunciativa m</w:t>
      </w:r>
      <w:r>
        <w:rPr>
          <w:rFonts w:ascii="Arial" w:hAnsi="Arial" w:cs="Arial"/>
        </w:rPr>
        <w:t>a</w:t>
      </w:r>
      <w:r w:rsidRPr="00971AFA">
        <w:rPr>
          <w:rFonts w:ascii="Arial" w:hAnsi="Arial" w:cs="Arial"/>
        </w:rPr>
        <w:t>s no limitativa, fue la siguiente:</w:t>
      </w:r>
    </w:p>
    <w:p w14:paraId="3FF28166" w14:textId="77777777" w:rsidR="008D4389" w:rsidRPr="001009EF" w:rsidRDefault="008D4389" w:rsidP="008D4389">
      <w:pPr>
        <w:spacing w:line="360" w:lineRule="auto"/>
        <w:jc w:val="both"/>
        <w:rPr>
          <w:rFonts w:ascii="Arial" w:hAnsi="Arial" w:cs="Arial"/>
          <w:sz w:val="22"/>
          <w:szCs w:val="22"/>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8D4389" w:rsidRPr="00971AFA" w14:paraId="4CFEB4F2" w14:textId="77777777" w:rsidTr="00CC4392">
        <w:trPr>
          <w:trHeight w:val="678"/>
          <w:tblHeader/>
          <w:jc w:val="center"/>
        </w:trPr>
        <w:tc>
          <w:tcPr>
            <w:tcW w:w="1764" w:type="pct"/>
            <w:shd w:val="clear" w:color="auto" w:fill="auto"/>
          </w:tcPr>
          <w:p w14:paraId="555AEF42" w14:textId="77777777" w:rsidR="008D4389" w:rsidRPr="000539AA" w:rsidRDefault="008D4389" w:rsidP="00CC4392">
            <w:pPr>
              <w:spacing w:line="360" w:lineRule="auto"/>
              <w:jc w:val="both"/>
              <w:rPr>
                <w:rFonts w:ascii="Arial" w:hAnsi="Arial" w:cs="Arial"/>
                <w:b/>
                <w:bCs/>
                <w:lang w:val="en-US"/>
              </w:rPr>
            </w:pPr>
            <w:r>
              <w:rPr>
                <w:rFonts w:ascii="Arial" w:hAnsi="Arial" w:cs="Arial"/>
                <w:b/>
                <w:bCs/>
                <w:lang w:val="en-US"/>
              </w:rPr>
              <w:t>22-</w:t>
            </w:r>
            <w:r w:rsidRPr="00131F66">
              <w:rPr>
                <w:rFonts w:ascii="Arial" w:hAnsi="Arial" w:cs="Arial"/>
                <w:b/>
                <w:bCs/>
                <w:lang w:val="en-US"/>
              </w:rPr>
              <w:t>AEMF-A-GOB-</w:t>
            </w:r>
            <w:r>
              <w:rPr>
                <w:rFonts w:ascii="Arial" w:hAnsi="Arial" w:cs="Arial"/>
                <w:b/>
                <w:bCs/>
                <w:lang w:val="en-US"/>
              </w:rPr>
              <w:t>099-245</w:t>
            </w:r>
          </w:p>
        </w:tc>
        <w:tc>
          <w:tcPr>
            <w:tcW w:w="3236" w:type="pct"/>
            <w:shd w:val="clear" w:color="auto" w:fill="auto"/>
          </w:tcPr>
          <w:p w14:paraId="1C99A293" w14:textId="77777777" w:rsidR="008D4389" w:rsidRPr="00D91D0E" w:rsidRDefault="008D4389" w:rsidP="00CC4392">
            <w:pPr>
              <w:spacing w:line="360" w:lineRule="auto"/>
              <w:jc w:val="both"/>
              <w:rPr>
                <w:rFonts w:ascii="Arial" w:hAnsi="Arial" w:cs="Arial"/>
              </w:rPr>
            </w:pPr>
            <w:r w:rsidRPr="00D91D0E">
              <w:rPr>
                <w:rFonts w:ascii="Arial" w:hAnsi="Arial" w:cs="Arial"/>
              </w:rPr>
              <w:t xml:space="preserve">“Auditoría de Cumplimiento Financiero de </w:t>
            </w:r>
            <w:r w:rsidRPr="008E4A43">
              <w:rPr>
                <w:rFonts w:ascii="Arial" w:hAnsi="Arial" w:cs="Arial"/>
              </w:rPr>
              <w:t>Gastos Públicos</w:t>
            </w:r>
            <w:r w:rsidRPr="00D91D0E">
              <w:rPr>
                <w:rFonts w:ascii="Arial" w:hAnsi="Arial" w:cs="Arial"/>
              </w:rPr>
              <w:t>”</w:t>
            </w:r>
          </w:p>
        </w:tc>
      </w:tr>
    </w:tbl>
    <w:p w14:paraId="6270960F" w14:textId="77777777" w:rsidR="008D4389" w:rsidRPr="001009EF" w:rsidRDefault="008D4389" w:rsidP="008D4389">
      <w:pPr>
        <w:spacing w:line="360" w:lineRule="auto"/>
        <w:jc w:val="both"/>
        <w:rPr>
          <w:rFonts w:ascii="Arial" w:hAnsi="Arial" w:cs="Arial"/>
          <w:b/>
          <w:bCs/>
          <w:sz w:val="22"/>
          <w:szCs w:val="22"/>
        </w:rPr>
      </w:pPr>
    </w:p>
    <w:p w14:paraId="143997BE" w14:textId="77777777" w:rsidR="008D4389" w:rsidRPr="00971AFA" w:rsidRDefault="008D4389" w:rsidP="008D4389">
      <w:pPr>
        <w:spacing w:line="360" w:lineRule="auto"/>
        <w:jc w:val="both"/>
        <w:rPr>
          <w:rFonts w:ascii="Arial" w:hAnsi="Arial" w:cs="Arial"/>
          <w:b/>
          <w:bCs/>
        </w:rPr>
      </w:pPr>
      <w:r w:rsidRPr="00971AFA">
        <w:rPr>
          <w:rFonts w:ascii="Arial" w:hAnsi="Arial" w:cs="Arial"/>
          <w:b/>
          <w:bCs/>
        </w:rPr>
        <w:t>B. Objetivo</w:t>
      </w:r>
    </w:p>
    <w:p w14:paraId="007F02C8" w14:textId="77777777" w:rsidR="008D4389" w:rsidRPr="001009EF" w:rsidRDefault="008D4389" w:rsidP="008D4389">
      <w:pPr>
        <w:spacing w:line="360" w:lineRule="auto"/>
        <w:jc w:val="both"/>
        <w:rPr>
          <w:rFonts w:ascii="Arial" w:hAnsi="Arial" w:cs="Arial"/>
          <w:bCs/>
          <w:sz w:val="22"/>
          <w:szCs w:val="22"/>
        </w:rPr>
      </w:pPr>
    </w:p>
    <w:p w14:paraId="239A7352" w14:textId="77777777" w:rsidR="008D4389" w:rsidRDefault="008D4389" w:rsidP="008D4389">
      <w:pPr>
        <w:widowControl w:val="0"/>
        <w:spacing w:line="360" w:lineRule="auto"/>
        <w:jc w:val="both"/>
        <w:rPr>
          <w:rFonts w:ascii="Arial" w:hAnsi="Arial" w:cs="Arial"/>
          <w:bCs/>
          <w:lang w:val="es-ES"/>
        </w:rPr>
      </w:pPr>
      <w:r w:rsidRPr="009334C6">
        <w:rPr>
          <w:rFonts w:ascii="Arial" w:hAnsi="Arial" w:cs="Arial"/>
          <w:bCs/>
          <w:lang w:val="es-ES"/>
        </w:rPr>
        <w:t>Fiscalizar la gestión financiera para comprobar el cumplimiento de lo dispuesto en el Presupuesto de Egresos</w:t>
      </w:r>
      <w:r>
        <w:rPr>
          <w:rFonts w:ascii="Arial" w:hAnsi="Arial" w:cs="Arial"/>
          <w:bCs/>
          <w:lang w:val="es-ES"/>
        </w:rPr>
        <w:t xml:space="preserve">, </w:t>
      </w:r>
      <w:r w:rsidRPr="009334C6">
        <w:rPr>
          <w:rFonts w:ascii="Arial" w:hAnsi="Arial" w:cs="Arial"/>
          <w:bCs/>
          <w:lang w:val="es-ES"/>
        </w:rPr>
        <w:t xml:space="preserve">y demás disposiciones legales aplicables, en cuanto a los gastos </w:t>
      </w:r>
      <w:r w:rsidRPr="009334C6">
        <w:rPr>
          <w:rFonts w:ascii="Arial" w:hAnsi="Arial" w:cs="Arial"/>
          <w:bCs/>
          <w:lang w:val="es-ES"/>
        </w:rPr>
        <w:lastRenderedPageBreak/>
        <w:t xml:space="preserve">públicos, incluyendo la revisión del manejo, la custodia y la aplicación de recursos públicos </w:t>
      </w:r>
      <w:r>
        <w:rPr>
          <w:rFonts w:ascii="Arial" w:hAnsi="Arial" w:cs="Arial"/>
        </w:rPr>
        <w:t xml:space="preserve">estatales y </w:t>
      </w:r>
      <w:r w:rsidRPr="008E5A2E">
        <w:rPr>
          <w:rFonts w:ascii="Arial" w:hAnsi="Arial" w:cs="Arial"/>
        </w:rPr>
        <w:t>municipales</w:t>
      </w:r>
      <w:r w:rsidRPr="009334C6">
        <w:rPr>
          <w:rFonts w:ascii="Arial" w:hAnsi="Arial" w:cs="Arial"/>
          <w:bCs/>
          <w:lang w:val="es-ES"/>
        </w:rPr>
        <w:t xml:space="preserve">, así como </w:t>
      </w:r>
      <w:r>
        <w:rPr>
          <w:rFonts w:ascii="Arial" w:hAnsi="Arial" w:cs="Arial"/>
          <w:bCs/>
          <w:lang w:val="es-ES"/>
        </w:rPr>
        <w:t xml:space="preserve">de </w:t>
      </w:r>
      <w:r w:rsidRPr="009334C6">
        <w:rPr>
          <w:rFonts w:ascii="Arial" w:hAnsi="Arial" w:cs="Arial"/>
          <w:bCs/>
          <w:lang w:val="es-ES"/>
        </w:rPr>
        <w:t>la información financiera, contable, patrimonial, presupuestaria y programática.</w:t>
      </w:r>
    </w:p>
    <w:p w14:paraId="7746E143" w14:textId="77777777" w:rsidR="008D4389" w:rsidRPr="009200C6" w:rsidRDefault="008D4389" w:rsidP="008D4389">
      <w:pPr>
        <w:spacing w:line="360" w:lineRule="auto"/>
        <w:jc w:val="both"/>
        <w:rPr>
          <w:rFonts w:ascii="Arial" w:hAnsi="Arial" w:cs="Arial"/>
          <w:highlight w:val="red"/>
          <w:u w:val="single"/>
        </w:rPr>
      </w:pPr>
    </w:p>
    <w:p w14:paraId="753CAFD3" w14:textId="77777777" w:rsidR="008D4389" w:rsidRDefault="008D4389" w:rsidP="008D4389">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4322A37" w14:textId="77777777" w:rsidR="008D4389" w:rsidRPr="009200C6" w:rsidRDefault="008D4389" w:rsidP="008D4389">
      <w:pPr>
        <w:spacing w:line="360" w:lineRule="auto"/>
        <w:jc w:val="both"/>
        <w:rPr>
          <w:rFonts w:ascii="Arial" w:hAnsi="Arial" w:cs="Arial"/>
          <w:b/>
          <w:bCs/>
        </w:rPr>
      </w:pPr>
    </w:p>
    <w:p w14:paraId="038A3D80" w14:textId="77777777" w:rsidR="008D4389" w:rsidRDefault="008D4389" w:rsidP="008D4389">
      <w:pPr>
        <w:spacing w:line="360" w:lineRule="auto"/>
        <w:rPr>
          <w:rFonts w:ascii="Arial" w:hAnsi="Arial" w:cs="Arial"/>
        </w:rPr>
      </w:pPr>
      <w:r w:rsidRPr="00A74401">
        <w:rPr>
          <w:rFonts w:ascii="Arial" w:hAnsi="Arial" w:cs="Arial"/>
          <w:b/>
        </w:rPr>
        <w:t xml:space="preserve">Universo: </w:t>
      </w:r>
      <w:r w:rsidRPr="00A74401">
        <w:rPr>
          <w:rFonts w:ascii="Arial" w:hAnsi="Arial" w:cs="Arial"/>
        </w:rPr>
        <w:t>$</w:t>
      </w:r>
      <w:r>
        <w:rPr>
          <w:rFonts w:ascii="Arial" w:hAnsi="Arial" w:cs="Arial"/>
        </w:rPr>
        <w:t>30</w:t>
      </w:r>
      <w:r w:rsidRPr="00A74401">
        <w:rPr>
          <w:rFonts w:ascii="Arial" w:hAnsi="Arial" w:cs="Arial"/>
        </w:rPr>
        <w:t>,</w:t>
      </w:r>
      <w:r>
        <w:rPr>
          <w:rFonts w:ascii="Arial" w:hAnsi="Arial" w:cs="Arial"/>
        </w:rPr>
        <w:t>440</w:t>
      </w:r>
      <w:r w:rsidRPr="00A74401">
        <w:rPr>
          <w:rFonts w:ascii="Arial" w:hAnsi="Arial" w:cs="Arial"/>
        </w:rPr>
        <w:t>,</w:t>
      </w:r>
      <w:r>
        <w:rPr>
          <w:rFonts w:ascii="Arial" w:hAnsi="Arial" w:cs="Arial"/>
        </w:rPr>
        <w:t>353</w:t>
      </w:r>
      <w:r w:rsidRPr="00A74401">
        <w:rPr>
          <w:rFonts w:ascii="Arial" w:hAnsi="Arial" w:cs="Arial"/>
        </w:rPr>
        <w:t>.</w:t>
      </w:r>
      <w:r>
        <w:rPr>
          <w:rFonts w:ascii="Arial" w:hAnsi="Arial" w:cs="Arial"/>
        </w:rPr>
        <w:t>79</w:t>
      </w:r>
    </w:p>
    <w:p w14:paraId="69660FD8" w14:textId="77777777" w:rsidR="008D4389" w:rsidRPr="009200C6" w:rsidRDefault="008D4389" w:rsidP="008D4389">
      <w:pPr>
        <w:spacing w:line="360" w:lineRule="auto"/>
        <w:rPr>
          <w:rFonts w:ascii="Arial" w:hAnsi="Arial" w:cs="Arial"/>
        </w:rPr>
      </w:pPr>
    </w:p>
    <w:p w14:paraId="0B7AC217" w14:textId="77777777" w:rsidR="008D4389" w:rsidRPr="00A74401" w:rsidRDefault="008D4389" w:rsidP="008D4389">
      <w:pPr>
        <w:spacing w:line="360" w:lineRule="auto"/>
        <w:rPr>
          <w:rFonts w:ascii="Arial" w:hAnsi="Arial" w:cs="Arial"/>
        </w:rPr>
      </w:pPr>
      <w:r w:rsidRPr="00A74401">
        <w:rPr>
          <w:rFonts w:ascii="Arial" w:hAnsi="Arial" w:cs="Arial"/>
          <w:b/>
        </w:rPr>
        <w:t xml:space="preserve">Población Objetivo: </w:t>
      </w:r>
      <w:r w:rsidRPr="00A74401">
        <w:rPr>
          <w:rFonts w:ascii="Arial" w:hAnsi="Arial" w:cs="Arial"/>
        </w:rPr>
        <w:t>$</w:t>
      </w:r>
      <w:r w:rsidRPr="008E4A43">
        <w:rPr>
          <w:rFonts w:ascii="Arial" w:hAnsi="Arial" w:cs="Arial"/>
        </w:rPr>
        <w:t>30,4</w:t>
      </w:r>
      <w:r>
        <w:rPr>
          <w:rFonts w:ascii="Arial" w:hAnsi="Arial" w:cs="Arial"/>
        </w:rPr>
        <w:t>40</w:t>
      </w:r>
      <w:r w:rsidRPr="008E4A43">
        <w:rPr>
          <w:rFonts w:ascii="Arial" w:hAnsi="Arial" w:cs="Arial"/>
        </w:rPr>
        <w:t>,</w:t>
      </w:r>
      <w:r>
        <w:rPr>
          <w:rFonts w:ascii="Arial" w:hAnsi="Arial" w:cs="Arial"/>
        </w:rPr>
        <w:t>35</w:t>
      </w:r>
      <w:r w:rsidRPr="008E4A43">
        <w:rPr>
          <w:rFonts w:ascii="Arial" w:hAnsi="Arial" w:cs="Arial"/>
        </w:rPr>
        <w:t>3.</w:t>
      </w:r>
      <w:r>
        <w:rPr>
          <w:rFonts w:ascii="Arial" w:hAnsi="Arial" w:cs="Arial"/>
        </w:rPr>
        <w:t>7</w:t>
      </w:r>
      <w:r w:rsidRPr="008E4A43">
        <w:rPr>
          <w:rFonts w:ascii="Arial" w:hAnsi="Arial" w:cs="Arial"/>
        </w:rPr>
        <w:t>9</w:t>
      </w:r>
    </w:p>
    <w:p w14:paraId="7F74A00D" w14:textId="77777777" w:rsidR="008D4389" w:rsidRPr="009200C6" w:rsidRDefault="008D4389" w:rsidP="008D4389">
      <w:pPr>
        <w:spacing w:line="360" w:lineRule="auto"/>
        <w:rPr>
          <w:rFonts w:ascii="Arial" w:hAnsi="Arial" w:cs="Arial"/>
        </w:rPr>
      </w:pPr>
    </w:p>
    <w:p w14:paraId="382D1FAA" w14:textId="77777777" w:rsidR="008D4389" w:rsidRPr="00A74401" w:rsidRDefault="008D4389" w:rsidP="008D4389">
      <w:pPr>
        <w:spacing w:line="360" w:lineRule="auto"/>
        <w:rPr>
          <w:rFonts w:ascii="Arial" w:hAnsi="Arial" w:cs="Arial"/>
        </w:rPr>
      </w:pPr>
      <w:r w:rsidRPr="00A74401">
        <w:rPr>
          <w:rFonts w:ascii="Arial" w:hAnsi="Arial" w:cs="Arial"/>
          <w:b/>
        </w:rPr>
        <w:t>Muestra Auditada:</w:t>
      </w:r>
      <w:r w:rsidRPr="00A74401">
        <w:rPr>
          <w:rFonts w:ascii="Arial" w:hAnsi="Arial" w:cs="Arial"/>
        </w:rPr>
        <w:t xml:space="preserve"> $</w:t>
      </w:r>
      <w:r>
        <w:rPr>
          <w:rFonts w:ascii="Arial" w:hAnsi="Arial" w:cs="Arial"/>
        </w:rPr>
        <w:t>22</w:t>
      </w:r>
      <w:r w:rsidRPr="00A74401">
        <w:rPr>
          <w:rFonts w:ascii="Arial" w:hAnsi="Arial" w:cs="Arial"/>
        </w:rPr>
        <w:t>,</w:t>
      </w:r>
      <w:r>
        <w:rPr>
          <w:rFonts w:ascii="Arial" w:hAnsi="Arial" w:cs="Arial"/>
        </w:rPr>
        <w:t>525</w:t>
      </w:r>
      <w:r w:rsidRPr="00A74401">
        <w:rPr>
          <w:rFonts w:ascii="Arial" w:hAnsi="Arial" w:cs="Arial"/>
        </w:rPr>
        <w:t>,</w:t>
      </w:r>
      <w:r>
        <w:rPr>
          <w:rFonts w:ascii="Arial" w:hAnsi="Arial" w:cs="Arial"/>
        </w:rPr>
        <w:t>381</w:t>
      </w:r>
      <w:r w:rsidRPr="00A74401">
        <w:rPr>
          <w:rFonts w:ascii="Arial" w:hAnsi="Arial" w:cs="Arial"/>
        </w:rPr>
        <w:t>.3</w:t>
      </w:r>
      <w:r>
        <w:rPr>
          <w:rFonts w:ascii="Arial" w:hAnsi="Arial" w:cs="Arial"/>
        </w:rPr>
        <w:t>1</w:t>
      </w:r>
    </w:p>
    <w:p w14:paraId="362489DC" w14:textId="77777777" w:rsidR="008D4389" w:rsidRPr="009200C6" w:rsidRDefault="008D4389" w:rsidP="008D4389">
      <w:pPr>
        <w:spacing w:line="360" w:lineRule="auto"/>
        <w:rPr>
          <w:rFonts w:ascii="Arial" w:hAnsi="Arial" w:cs="Arial"/>
        </w:rPr>
      </w:pPr>
    </w:p>
    <w:p w14:paraId="32C9933E" w14:textId="77777777" w:rsidR="008D4389" w:rsidRDefault="008D4389" w:rsidP="008D4389">
      <w:pPr>
        <w:spacing w:line="360" w:lineRule="auto"/>
        <w:rPr>
          <w:rFonts w:ascii="Arial" w:hAnsi="Arial" w:cs="Arial"/>
        </w:rPr>
      </w:pPr>
      <w:r w:rsidRPr="00A74401">
        <w:rPr>
          <w:rFonts w:ascii="Arial" w:hAnsi="Arial" w:cs="Arial"/>
          <w:b/>
        </w:rPr>
        <w:t>Representatividad de la Muestra:</w:t>
      </w:r>
      <w:r w:rsidRPr="00A74401">
        <w:rPr>
          <w:rFonts w:ascii="Arial" w:hAnsi="Arial" w:cs="Arial"/>
        </w:rPr>
        <w:t xml:space="preserve"> </w:t>
      </w:r>
      <w:r>
        <w:rPr>
          <w:rFonts w:ascii="Arial" w:hAnsi="Arial" w:cs="Arial"/>
        </w:rPr>
        <w:t>74</w:t>
      </w:r>
      <w:r w:rsidRPr="00A74401">
        <w:rPr>
          <w:rFonts w:ascii="Arial" w:hAnsi="Arial" w:cs="Arial"/>
        </w:rPr>
        <w:t>.</w:t>
      </w:r>
      <w:r>
        <w:rPr>
          <w:rFonts w:ascii="Arial" w:hAnsi="Arial" w:cs="Arial"/>
        </w:rPr>
        <w:t>00</w:t>
      </w:r>
      <w:r w:rsidRPr="00A74401">
        <w:rPr>
          <w:rFonts w:ascii="Arial" w:hAnsi="Arial" w:cs="Arial"/>
        </w:rPr>
        <w:t>%</w:t>
      </w:r>
    </w:p>
    <w:p w14:paraId="7A226E96" w14:textId="77777777" w:rsidR="008D4389" w:rsidRDefault="008D4389" w:rsidP="008D4389">
      <w:pPr>
        <w:spacing w:line="360" w:lineRule="auto"/>
        <w:rPr>
          <w:rFonts w:ascii="Arial" w:hAnsi="Arial" w:cs="Arial"/>
        </w:rPr>
      </w:pPr>
    </w:p>
    <w:p w14:paraId="15F9721F" w14:textId="77777777" w:rsidR="008D4389" w:rsidRDefault="008D4389" w:rsidP="008D4389">
      <w:pPr>
        <w:spacing w:line="360" w:lineRule="auto"/>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w:t>
      </w:r>
      <w:r>
        <w:rPr>
          <w:rFonts w:ascii="Arial" w:hAnsi="Arial" w:cs="Arial"/>
          <w:iCs/>
        </w:rPr>
        <w:t>ejerció</w:t>
      </w:r>
      <w:r w:rsidRPr="00635D96">
        <w:rPr>
          <w:rFonts w:ascii="Arial" w:hAnsi="Arial" w:cs="Arial"/>
          <w:iCs/>
        </w:rPr>
        <w:t xml:space="preserve">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1D9BCC08" w14:textId="77777777" w:rsidR="008D4389" w:rsidRPr="00635D96" w:rsidRDefault="008D4389" w:rsidP="008D4389">
      <w:pPr>
        <w:spacing w:line="360" w:lineRule="auto"/>
        <w:jc w:val="both"/>
        <w:rPr>
          <w:rFonts w:ascii="Arial" w:hAnsi="Arial" w:cs="Arial"/>
          <w:iCs/>
        </w:rPr>
      </w:pPr>
    </w:p>
    <w:p w14:paraId="7CEF0E4B" w14:textId="77777777" w:rsidR="008D4389" w:rsidRDefault="008D4389" w:rsidP="008D4389">
      <w:pPr>
        <w:spacing w:line="360" w:lineRule="auto"/>
        <w:jc w:val="both"/>
        <w:rPr>
          <w:rFonts w:ascii="Arial" w:hAnsi="Arial" w:cs="Arial"/>
        </w:rPr>
      </w:pPr>
      <w:r>
        <w:rPr>
          <w:rFonts w:ascii="Arial" w:hAnsi="Arial" w:cs="Arial"/>
        </w:rPr>
        <w:t>L</w:t>
      </w:r>
      <w:r w:rsidRPr="007363DE">
        <w:rPr>
          <w:rFonts w:ascii="Arial" w:hAnsi="Arial" w:cs="Arial"/>
        </w:rPr>
        <w:t xml:space="preserve">a población objetivo se determinó sobre la base de los </w:t>
      </w:r>
      <w:r>
        <w:rPr>
          <w:rFonts w:ascii="Arial" w:hAnsi="Arial" w:cs="Arial"/>
        </w:rPr>
        <w:t>gastos</w:t>
      </w:r>
      <w:r w:rsidRPr="00BC7EB9">
        <w:rPr>
          <w:rFonts w:ascii="Arial" w:hAnsi="Arial" w:cs="Arial"/>
        </w:rPr>
        <w:t xml:space="preserve"> devengados</w:t>
      </w:r>
      <w:r>
        <w:rPr>
          <w:rFonts w:ascii="Arial" w:hAnsi="Arial" w:cs="Arial"/>
        </w:rPr>
        <w:t xml:space="preserve"> </w:t>
      </w:r>
      <w:r w:rsidRPr="007363DE">
        <w:rPr>
          <w:rFonts w:ascii="Arial" w:hAnsi="Arial" w:cs="Arial"/>
        </w:rPr>
        <w:t xml:space="preserve">que forman parte del Estado </w:t>
      </w:r>
      <w:r>
        <w:rPr>
          <w:rFonts w:ascii="Arial" w:hAnsi="Arial" w:cs="Arial"/>
        </w:rPr>
        <w:t xml:space="preserve">Analítico del Ejercicio del Presupuesto de Egresos por Objeto del Gasto </w:t>
      </w:r>
      <w:r w:rsidRPr="007363DE">
        <w:rPr>
          <w:rFonts w:ascii="Arial" w:hAnsi="Arial" w:cs="Arial"/>
        </w:rPr>
        <w:t>por el período comprendido del 1º de enero al 31 de diciembre de 20</w:t>
      </w:r>
      <w:r>
        <w:rPr>
          <w:rFonts w:ascii="Arial" w:hAnsi="Arial" w:cs="Arial"/>
        </w:rPr>
        <w:t>22.</w:t>
      </w:r>
    </w:p>
    <w:p w14:paraId="7A0446B5" w14:textId="77777777" w:rsidR="008D4389" w:rsidRDefault="008D4389" w:rsidP="008D4389">
      <w:pPr>
        <w:spacing w:line="360" w:lineRule="auto"/>
        <w:jc w:val="both"/>
        <w:rPr>
          <w:rFonts w:ascii="Arial" w:hAnsi="Arial" w:cs="Arial"/>
          <w:bCs/>
        </w:rPr>
      </w:pPr>
    </w:p>
    <w:p w14:paraId="11198A83" w14:textId="77777777" w:rsidR="008D4389" w:rsidRDefault="008D4389" w:rsidP="008D4389">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BE387B4" w14:textId="77777777" w:rsidR="008D4389" w:rsidRDefault="008D4389" w:rsidP="008D4389">
      <w:pPr>
        <w:tabs>
          <w:tab w:val="left" w:pos="9498"/>
        </w:tabs>
        <w:spacing w:line="360" w:lineRule="auto"/>
        <w:jc w:val="both"/>
        <w:rPr>
          <w:rFonts w:ascii="Arial" w:hAnsi="Arial" w:cs="Arial"/>
          <w:bCs/>
        </w:rPr>
      </w:pPr>
    </w:p>
    <w:p w14:paraId="02D9BC24" w14:textId="77777777" w:rsidR="008D4389" w:rsidRPr="009879F6" w:rsidRDefault="008D4389" w:rsidP="008D4389">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2821DD">
        <w:rPr>
          <w:rFonts w:ascii="Arial" w:hAnsi="Arial" w:cs="Arial"/>
          <w:bCs/>
        </w:rPr>
        <w:t>egresos devengados</w:t>
      </w:r>
      <w:r w:rsidRPr="009879F6">
        <w:rPr>
          <w:rFonts w:ascii="Arial" w:hAnsi="Arial" w:cs="Arial"/>
          <w:bCs/>
        </w:rPr>
        <w:t>, haya</w:t>
      </w:r>
      <w:r>
        <w:rPr>
          <w:rFonts w:ascii="Arial" w:hAnsi="Arial" w:cs="Arial"/>
          <w:bCs/>
        </w:rPr>
        <w:t>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w:t>
      </w:r>
      <w:r w:rsidRPr="009879F6">
        <w:rPr>
          <w:rFonts w:ascii="Arial" w:hAnsi="Arial" w:cs="Arial"/>
          <w:bCs/>
        </w:rPr>
        <w:lastRenderedPageBreak/>
        <w:t>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61369F2" w14:textId="77777777" w:rsidR="008D4389" w:rsidRPr="009879F6" w:rsidRDefault="008D4389" w:rsidP="008D4389">
      <w:pPr>
        <w:spacing w:line="360" w:lineRule="auto"/>
        <w:jc w:val="both"/>
        <w:rPr>
          <w:rFonts w:ascii="Arial" w:hAnsi="Arial" w:cs="Arial"/>
          <w:bCs/>
        </w:rPr>
      </w:pPr>
    </w:p>
    <w:p w14:paraId="61D463F2" w14:textId="77777777" w:rsidR="008D4389" w:rsidRDefault="008D4389" w:rsidP="008D4389">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Pr>
          <w:rFonts w:ascii="Arial" w:hAnsi="Arial" w:cs="Arial"/>
          <w:bCs/>
        </w:rPr>
        <w:t>al</w:t>
      </w:r>
      <w:r w:rsidRPr="009879F6">
        <w:rPr>
          <w:rFonts w:ascii="Arial" w:hAnsi="Arial" w:cs="Arial"/>
          <w:bCs/>
        </w:rPr>
        <w:t xml:space="preserve"> </w:t>
      </w:r>
      <w:r>
        <w:rPr>
          <w:rFonts w:ascii="Arial" w:hAnsi="Arial" w:cs="Arial"/>
          <w:b/>
          <w:bCs/>
        </w:rPr>
        <w:t>Sistema para el Desarrollo Integral de la Familia del Municipio de Tulum</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w:t>
      </w:r>
      <w:r>
        <w:rPr>
          <w:rFonts w:ascii="Arial" w:hAnsi="Arial" w:cs="Arial"/>
          <w:bCs/>
        </w:rPr>
        <w:t>contables,</w:t>
      </w:r>
      <w:r w:rsidRPr="000E7791">
        <w:rPr>
          <w:rFonts w:ascii="Arial" w:hAnsi="Arial" w:cs="Arial"/>
          <w:bCs/>
        </w:rPr>
        <w:t xml:space="preserve"> presupuestarios</w:t>
      </w:r>
      <w:r>
        <w:rPr>
          <w:rFonts w:ascii="Arial" w:hAnsi="Arial" w:cs="Arial"/>
          <w:bCs/>
        </w:rPr>
        <w:t xml:space="preserve">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6C6B3B">
        <w:rPr>
          <w:rFonts w:ascii="Arial" w:hAnsi="Arial" w:cs="Arial"/>
          <w:bCs/>
        </w:rPr>
        <w:t xml:space="preserve"> </w:t>
      </w:r>
      <w:r w:rsidRPr="006C6B3B">
        <w:rPr>
          <w:rFonts w:ascii="Arial" w:hAnsi="Arial" w:cs="Arial"/>
        </w:rPr>
        <w:t>histórica</w:t>
      </w:r>
      <w:r w:rsidRPr="007E0971">
        <w:t xml:space="preserve"> </w:t>
      </w:r>
      <w:r w:rsidRPr="007E0971">
        <w:rPr>
          <w:rFonts w:ascii="Arial" w:hAnsi="Arial" w:cs="Arial"/>
        </w:rPr>
        <w:t>que se encuentra en los antecedentes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C0B3593" w14:textId="77777777" w:rsidR="008D4389" w:rsidRDefault="008D4389" w:rsidP="008D4389">
      <w:pPr>
        <w:spacing w:line="360" w:lineRule="auto"/>
        <w:jc w:val="both"/>
        <w:rPr>
          <w:rFonts w:ascii="Arial" w:hAnsi="Arial" w:cs="Arial"/>
          <w:bCs/>
        </w:rPr>
      </w:pPr>
    </w:p>
    <w:p w14:paraId="45130924" w14:textId="77777777" w:rsidR="008D4389" w:rsidRDefault="008D4389" w:rsidP="008D4389">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6528186" w14:textId="77777777" w:rsidR="008D4389" w:rsidRDefault="008D4389" w:rsidP="008D4389">
      <w:pPr>
        <w:spacing w:line="360" w:lineRule="auto"/>
        <w:jc w:val="both"/>
        <w:rPr>
          <w:rFonts w:ascii="Arial" w:hAnsi="Arial" w:cs="Arial"/>
          <w:bCs/>
        </w:rPr>
      </w:pPr>
    </w:p>
    <w:p w14:paraId="263FA42F" w14:textId="77777777" w:rsidR="008D4389" w:rsidRPr="008D4630" w:rsidRDefault="008D4389" w:rsidP="008D4389">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728A62E2" w14:textId="77777777" w:rsidR="008D4389" w:rsidRPr="00244EFB" w:rsidRDefault="008D4389" w:rsidP="008D4389">
      <w:pPr>
        <w:spacing w:line="360" w:lineRule="auto"/>
        <w:jc w:val="both"/>
        <w:rPr>
          <w:rFonts w:ascii="Arial" w:hAnsi="Arial" w:cs="Arial"/>
          <w:b/>
          <w:sz w:val="26"/>
          <w:szCs w:val="26"/>
        </w:rPr>
      </w:pPr>
    </w:p>
    <w:p w14:paraId="420060B4" w14:textId="77777777" w:rsidR="008D4389" w:rsidRPr="00D837F9" w:rsidRDefault="008D4389" w:rsidP="008D4389">
      <w:pPr>
        <w:spacing w:line="360" w:lineRule="auto"/>
        <w:jc w:val="both"/>
        <w:rPr>
          <w:rFonts w:ascii="Arial" w:hAnsi="Arial" w:cs="Arial"/>
          <w:b/>
          <w:bCs/>
        </w:rPr>
      </w:pPr>
      <w:r w:rsidRPr="00D3618F">
        <w:rPr>
          <w:rFonts w:ascii="Arial" w:hAnsi="Arial" w:cs="Arial"/>
          <w:bCs/>
        </w:rPr>
        <w:t xml:space="preserve">Se revisó </w:t>
      </w:r>
      <w:r>
        <w:rPr>
          <w:rFonts w:ascii="Arial" w:hAnsi="Arial" w:cs="Arial"/>
          <w:bCs/>
        </w:rPr>
        <w:t>la Dirección General (Coordinación Administrativa, Coordinación de Atención Ciudadana, Coordinación de Eventos Especiales y Departamento de Comunicación Social)</w:t>
      </w:r>
      <w:r w:rsidRPr="00D3618F">
        <w:rPr>
          <w:rFonts w:ascii="Arial" w:hAnsi="Arial" w:cs="Arial"/>
          <w:bCs/>
        </w:rPr>
        <w:t xml:space="preserve"> del </w:t>
      </w:r>
      <w:r w:rsidRPr="00D3618F">
        <w:rPr>
          <w:rFonts w:ascii="Arial" w:hAnsi="Arial" w:cs="Arial"/>
          <w:b/>
          <w:bCs/>
        </w:rPr>
        <w:t>Sistema para el Desarrollo Integral de la Familia del Municipio de Tulum.</w:t>
      </w:r>
    </w:p>
    <w:p w14:paraId="238AA2BF" w14:textId="77777777" w:rsidR="008D4389" w:rsidRPr="00244EFB" w:rsidRDefault="008D4389" w:rsidP="008D4389">
      <w:pPr>
        <w:spacing w:line="360" w:lineRule="auto"/>
        <w:jc w:val="both"/>
        <w:rPr>
          <w:rFonts w:ascii="Arial" w:hAnsi="Arial" w:cs="Arial"/>
          <w:b/>
          <w:sz w:val="26"/>
          <w:szCs w:val="26"/>
        </w:rPr>
      </w:pPr>
    </w:p>
    <w:p w14:paraId="18924C8F" w14:textId="77777777" w:rsidR="008D4389" w:rsidRDefault="008D4389" w:rsidP="008D4389">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3F8FD541" w14:textId="77777777" w:rsidR="008D4389" w:rsidRPr="00244EFB" w:rsidRDefault="008D4389" w:rsidP="008D4389">
      <w:pPr>
        <w:spacing w:line="360" w:lineRule="auto"/>
        <w:jc w:val="both"/>
        <w:rPr>
          <w:rFonts w:ascii="Arial" w:hAnsi="Arial" w:cs="Arial"/>
          <w:b/>
          <w:sz w:val="26"/>
          <w:szCs w:val="26"/>
        </w:rPr>
      </w:pPr>
    </w:p>
    <w:p w14:paraId="0BF4E726" w14:textId="77777777" w:rsidR="008D4389" w:rsidRPr="00C47B98" w:rsidRDefault="008D4389" w:rsidP="008D4389">
      <w:pPr>
        <w:widowControl w:val="0"/>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4D5449B0" w14:textId="77777777" w:rsidR="008D4389" w:rsidRPr="00244EFB" w:rsidRDefault="008D4389" w:rsidP="008D4389">
      <w:pPr>
        <w:spacing w:line="360" w:lineRule="auto"/>
        <w:jc w:val="both"/>
        <w:rPr>
          <w:rFonts w:ascii="Arial" w:hAnsi="Arial" w:cs="Arial"/>
          <w:bCs/>
          <w:sz w:val="26"/>
          <w:szCs w:val="26"/>
        </w:rPr>
      </w:pPr>
      <w:bookmarkStart w:id="11" w:name="_GoBack"/>
      <w:bookmarkEnd w:id="11"/>
    </w:p>
    <w:p w14:paraId="359BB736" w14:textId="77777777" w:rsidR="008D4389" w:rsidRPr="00C47B98" w:rsidRDefault="008D4389" w:rsidP="008D4389">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1D05707" w14:textId="77777777" w:rsidR="008D4389" w:rsidRPr="00C47B98" w:rsidRDefault="008D4389" w:rsidP="008D4389">
      <w:pPr>
        <w:spacing w:line="360" w:lineRule="auto"/>
        <w:jc w:val="both"/>
        <w:rPr>
          <w:rFonts w:ascii="Arial" w:hAnsi="Arial" w:cs="Arial"/>
          <w:bCs/>
        </w:rPr>
      </w:pPr>
    </w:p>
    <w:p w14:paraId="20A77B2A" w14:textId="77777777" w:rsidR="008D4389" w:rsidRPr="00C47B98" w:rsidRDefault="008D4389" w:rsidP="008D4389">
      <w:pPr>
        <w:spacing w:line="360" w:lineRule="auto"/>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42CC902" w14:textId="77777777" w:rsidR="008D4389" w:rsidRPr="00C47B98" w:rsidRDefault="008D4389" w:rsidP="008D4389">
      <w:pPr>
        <w:spacing w:line="360" w:lineRule="auto"/>
        <w:jc w:val="both"/>
        <w:rPr>
          <w:rFonts w:ascii="Arial" w:hAnsi="Arial" w:cs="Arial"/>
          <w:bCs/>
        </w:rPr>
      </w:pPr>
    </w:p>
    <w:p w14:paraId="552827E5" w14:textId="77777777" w:rsidR="008D4389" w:rsidRDefault="008D4389" w:rsidP="008D438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08F51B0" w14:textId="77777777" w:rsidR="008D4389" w:rsidRDefault="008D4389" w:rsidP="008D4389">
      <w:pPr>
        <w:spacing w:line="360" w:lineRule="auto"/>
        <w:jc w:val="both"/>
        <w:rPr>
          <w:rFonts w:ascii="Arial" w:hAnsi="Arial" w:cs="Arial"/>
          <w:bCs/>
        </w:rPr>
      </w:pPr>
    </w:p>
    <w:p w14:paraId="153D8A15" w14:textId="77777777" w:rsidR="008D4389" w:rsidRPr="00527C88" w:rsidRDefault="008D4389" w:rsidP="008D4389">
      <w:pPr>
        <w:spacing w:line="360" w:lineRule="auto"/>
        <w:jc w:val="both"/>
        <w:rPr>
          <w:rFonts w:ascii="Arial" w:hAnsi="Arial" w:cs="Arial"/>
          <w:bCs/>
        </w:rPr>
      </w:pPr>
      <w:r>
        <w:rPr>
          <w:rFonts w:ascii="Arial" w:hAnsi="Arial" w:cs="Arial"/>
          <w:bCs/>
        </w:rPr>
        <w:t xml:space="preserve">1. </w:t>
      </w:r>
      <w:r w:rsidRPr="00527C88">
        <w:rPr>
          <w:rFonts w:ascii="Arial" w:hAnsi="Arial" w:cs="Arial"/>
          <w:bCs/>
        </w:rPr>
        <w:t>Verificar que los controles internos implementados permitieron la adecuada gestión administrativa para el desarrollo eficiente de las operaciones y la obtención de información confiable y oportuna.</w:t>
      </w:r>
    </w:p>
    <w:p w14:paraId="74E7037F" w14:textId="77777777" w:rsidR="008D4389" w:rsidRPr="00A84995" w:rsidRDefault="008D4389" w:rsidP="008D4389">
      <w:pPr>
        <w:spacing w:line="360" w:lineRule="auto"/>
        <w:jc w:val="both"/>
        <w:rPr>
          <w:rFonts w:ascii="Arial" w:hAnsi="Arial" w:cs="Arial"/>
          <w:bCs/>
        </w:rPr>
      </w:pPr>
    </w:p>
    <w:p w14:paraId="5D7E097F" w14:textId="77777777" w:rsidR="008D4389" w:rsidRPr="00527C88" w:rsidRDefault="008D4389" w:rsidP="008D4389">
      <w:pPr>
        <w:spacing w:line="360" w:lineRule="auto"/>
        <w:jc w:val="both"/>
        <w:rPr>
          <w:rFonts w:ascii="Arial" w:hAnsi="Arial" w:cs="Arial"/>
          <w:bCs/>
        </w:rPr>
      </w:pPr>
      <w:r>
        <w:rPr>
          <w:rFonts w:ascii="Arial" w:hAnsi="Arial" w:cs="Arial"/>
          <w:bCs/>
        </w:rPr>
        <w:t xml:space="preserve">2. </w:t>
      </w:r>
      <w:r w:rsidRPr="00527C88">
        <w:rPr>
          <w:rFonts w:ascii="Arial" w:hAnsi="Arial" w:cs="Arial"/>
          <w:bCs/>
        </w:rPr>
        <w:t>Validar que los importes por los diferentes conceptos reflejados en las nóminas estén debidamente conciliados con el presupuesto devengado respectivo.</w:t>
      </w:r>
    </w:p>
    <w:p w14:paraId="473F3403" w14:textId="77777777" w:rsidR="008D4389" w:rsidRPr="00A84995" w:rsidRDefault="008D4389" w:rsidP="008D4389">
      <w:pPr>
        <w:rPr>
          <w:rFonts w:ascii="Arial" w:hAnsi="Arial" w:cs="Arial"/>
          <w:bCs/>
        </w:rPr>
      </w:pPr>
    </w:p>
    <w:p w14:paraId="5EBB3FFD" w14:textId="77777777" w:rsidR="008D4389" w:rsidRPr="00527C88" w:rsidRDefault="008D4389" w:rsidP="008D4389">
      <w:pPr>
        <w:spacing w:line="360" w:lineRule="auto"/>
        <w:jc w:val="both"/>
        <w:rPr>
          <w:rFonts w:ascii="Arial" w:hAnsi="Arial" w:cs="Arial"/>
          <w:bCs/>
        </w:rPr>
      </w:pPr>
      <w:r>
        <w:rPr>
          <w:rFonts w:ascii="Arial" w:hAnsi="Arial" w:cs="Arial"/>
          <w:bCs/>
        </w:rPr>
        <w:t xml:space="preserve">3. Revisar </w:t>
      </w:r>
      <w:r w:rsidRPr="00527C88">
        <w:rPr>
          <w:rFonts w:ascii="Arial" w:hAnsi="Arial" w:cs="Arial"/>
          <w:bCs/>
        </w:rPr>
        <w:t>el origen, destino, comprobación y justificación del gasto, que sea necesario para la operatividad y funcionamiento del ente auditado</w:t>
      </w:r>
      <w:r w:rsidRPr="00527C88">
        <w:rPr>
          <w:rFonts w:ascii="Arial" w:hAnsi="Arial" w:cs="Arial"/>
          <w:lang w:val="es-ES_tradnl" w:eastAsia="es-MX"/>
        </w:rPr>
        <w:t>.</w:t>
      </w:r>
    </w:p>
    <w:p w14:paraId="5092B223" w14:textId="77777777" w:rsidR="008D4389" w:rsidRPr="00A84995" w:rsidRDefault="008D4389" w:rsidP="008D4389">
      <w:pPr>
        <w:rPr>
          <w:rFonts w:ascii="Arial" w:hAnsi="Arial" w:cs="Arial"/>
          <w:bCs/>
        </w:rPr>
      </w:pPr>
    </w:p>
    <w:p w14:paraId="26C8D1C4" w14:textId="77777777" w:rsidR="008D4389" w:rsidRPr="00527C88" w:rsidRDefault="008D4389" w:rsidP="008D4389">
      <w:pPr>
        <w:spacing w:line="360" w:lineRule="auto"/>
        <w:jc w:val="both"/>
        <w:rPr>
          <w:rFonts w:ascii="Arial" w:hAnsi="Arial" w:cs="Arial"/>
          <w:bCs/>
        </w:rPr>
      </w:pPr>
      <w:r>
        <w:rPr>
          <w:rFonts w:ascii="Arial" w:hAnsi="Arial" w:cs="Arial"/>
        </w:rPr>
        <w:t xml:space="preserve">4. </w:t>
      </w:r>
      <w:r w:rsidRPr="00527C88">
        <w:rPr>
          <w:rFonts w:ascii="Arial" w:hAnsi="Arial" w:cs="Arial"/>
        </w:rPr>
        <w:t>Verificar que la documentación comprobatoria y justificativa, sea de acuerdo con las disposiciones normativas aplicables.</w:t>
      </w:r>
    </w:p>
    <w:p w14:paraId="01241902" w14:textId="77777777" w:rsidR="008D4389" w:rsidRPr="00A84995" w:rsidRDefault="008D4389" w:rsidP="008D4389">
      <w:pPr>
        <w:rPr>
          <w:rFonts w:ascii="Arial" w:hAnsi="Arial" w:cs="Arial"/>
          <w:bCs/>
        </w:rPr>
      </w:pPr>
    </w:p>
    <w:p w14:paraId="60E01C2B" w14:textId="77777777" w:rsidR="008D4389" w:rsidRDefault="008D4389" w:rsidP="008D4389">
      <w:pPr>
        <w:spacing w:line="360" w:lineRule="auto"/>
        <w:jc w:val="both"/>
        <w:rPr>
          <w:rFonts w:ascii="Arial" w:hAnsi="Arial" w:cs="Arial"/>
          <w:bCs/>
        </w:rPr>
      </w:pPr>
      <w:r>
        <w:rPr>
          <w:rFonts w:ascii="Arial" w:hAnsi="Arial" w:cs="Arial"/>
          <w:bCs/>
        </w:rPr>
        <w:t xml:space="preserve">5. </w:t>
      </w:r>
      <w:r w:rsidRPr="00527C88">
        <w:rPr>
          <w:rFonts w:ascii="Arial" w:hAnsi="Arial" w:cs="Arial"/>
          <w:bCs/>
        </w:rPr>
        <w:t>Verificar que las adquisiciones de bienes y servicios se hayan realizado de conformidad con la Ley de Adquisiciones, Arrendamientos y Prestación de Servicios Relacionados con Bienes Muebles del Estado de Quintana Roo.</w:t>
      </w:r>
    </w:p>
    <w:p w14:paraId="10A5918A" w14:textId="77777777" w:rsidR="008D4389" w:rsidRDefault="008D4389" w:rsidP="008D4389">
      <w:pPr>
        <w:spacing w:line="360" w:lineRule="auto"/>
        <w:jc w:val="both"/>
        <w:rPr>
          <w:rFonts w:ascii="Arial" w:hAnsi="Arial" w:cs="Arial"/>
          <w:bCs/>
        </w:rPr>
      </w:pPr>
    </w:p>
    <w:p w14:paraId="3ACD1A00" w14:textId="77777777" w:rsidR="008D4389" w:rsidRDefault="008D4389" w:rsidP="008D4389">
      <w:pPr>
        <w:spacing w:line="360" w:lineRule="auto"/>
        <w:jc w:val="both"/>
        <w:rPr>
          <w:rFonts w:ascii="Arial" w:hAnsi="Arial" w:cs="Arial"/>
          <w:bCs/>
        </w:rPr>
      </w:pPr>
      <w:r>
        <w:rPr>
          <w:rFonts w:ascii="Arial" w:hAnsi="Arial" w:cs="Arial"/>
          <w:bCs/>
        </w:rPr>
        <w:t xml:space="preserve">6. </w:t>
      </w:r>
      <w:r w:rsidRPr="00E46D8C">
        <w:rPr>
          <w:rFonts w:ascii="Arial" w:hAnsi="Arial" w:cs="Arial"/>
          <w:bCs/>
        </w:rPr>
        <w:t>Verificar la correcta aplicación, justificación y comprobación del gasto de ayudas sociales</w:t>
      </w:r>
      <w:r>
        <w:rPr>
          <w:rFonts w:ascii="Arial" w:hAnsi="Arial" w:cs="Arial"/>
          <w:bCs/>
        </w:rPr>
        <w:t>.</w:t>
      </w:r>
    </w:p>
    <w:p w14:paraId="696B34AF" w14:textId="77777777" w:rsidR="008D4389" w:rsidRDefault="008D4389" w:rsidP="008D4389">
      <w:pPr>
        <w:spacing w:line="360" w:lineRule="auto"/>
        <w:jc w:val="both"/>
        <w:rPr>
          <w:rFonts w:ascii="Arial" w:hAnsi="Arial" w:cs="Arial"/>
          <w:bCs/>
        </w:rPr>
      </w:pPr>
    </w:p>
    <w:p w14:paraId="50D110BD" w14:textId="77777777" w:rsidR="008D4389" w:rsidRDefault="008D4389" w:rsidP="008D4389">
      <w:pPr>
        <w:spacing w:line="360" w:lineRule="auto"/>
        <w:jc w:val="both"/>
        <w:rPr>
          <w:rFonts w:ascii="Arial" w:hAnsi="Arial" w:cs="Arial"/>
          <w:bCs/>
        </w:rPr>
      </w:pPr>
      <w:r>
        <w:rPr>
          <w:rFonts w:ascii="Arial" w:hAnsi="Arial" w:cs="Arial"/>
          <w:bCs/>
        </w:rPr>
        <w:lastRenderedPageBreak/>
        <w:t xml:space="preserve">7. </w:t>
      </w:r>
      <w:r w:rsidRPr="00E46D8C">
        <w:rPr>
          <w:rFonts w:ascii="Arial" w:hAnsi="Arial" w:cs="Arial"/>
          <w:bCs/>
        </w:rPr>
        <w:t>Verificar que las adquisiciones de bienes muebles se encuentren inventariados, identificados, soportados con los resguardos y controles patrimoniales correspondientes</w:t>
      </w:r>
      <w:r>
        <w:rPr>
          <w:rFonts w:ascii="Arial" w:hAnsi="Arial" w:cs="Arial"/>
          <w:bCs/>
        </w:rPr>
        <w:t>.</w:t>
      </w:r>
    </w:p>
    <w:p w14:paraId="7F7C0377" w14:textId="77777777" w:rsidR="008D4389" w:rsidRDefault="008D4389" w:rsidP="008D4389">
      <w:pPr>
        <w:tabs>
          <w:tab w:val="left" w:pos="426"/>
        </w:tabs>
        <w:spacing w:line="360" w:lineRule="auto"/>
        <w:jc w:val="both"/>
        <w:rPr>
          <w:rFonts w:ascii="Arial" w:hAnsi="Arial" w:cs="Arial"/>
          <w:szCs w:val="28"/>
        </w:rPr>
      </w:pPr>
    </w:p>
    <w:p w14:paraId="539DE025" w14:textId="77777777" w:rsidR="008D4389" w:rsidRPr="00C47B98" w:rsidRDefault="008D4389" w:rsidP="008D4389">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AACC547" w14:textId="77777777" w:rsidR="008D4389" w:rsidRDefault="008D4389" w:rsidP="008D4389">
      <w:pPr>
        <w:spacing w:line="360" w:lineRule="auto"/>
        <w:jc w:val="both"/>
        <w:rPr>
          <w:rFonts w:ascii="Arial" w:hAnsi="Arial" w:cs="Arial"/>
          <w:b/>
          <w:highlight w:val="darkYellow"/>
        </w:rPr>
      </w:pPr>
    </w:p>
    <w:p w14:paraId="01192CD5" w14:textId="77777777" w:rsidR="008D4389" w:rsidRPr="002E2A36" w:rsidRDefault="008D4389" w:rsidP="008D4389">
      <w:pPr>
        <w:spacing w:line="360" w:lineRule="auto"/>
        <w:jc w:val="both"/>
        <w:rPr>
          <w:rFonts w:ascii="Arial" w:hAnsi="Arial" w:cs="Arial"/>
          <w:b/>
        </w:rPr>
      </w:pPr>
      <w:r w:rsidRPr="0004250B">
        <w:rPr>
          <w:rFonts w:ascii="Arial" w:hAnsi="Arial" w:cs="Arial"/>
          <w:b/>
        </w:rPr>
        <w:t>G. Servidores Públicos que intervinieron en la Auditoría</w:t>
      </w:r>
    </w:p>
    <w:p w14:paraId="3DD99A68" w14:textId="77777777" w:rsidR="008D4389" w:rsidRPr="002E2A36" w:rsidRDefault="008D4389" w:rsidP="008D4389">
      <w:pPr>
        <w:spacing w:line="360" w:lineRule="auto"/>
        <w:jc w:val="both"/>
        <w:rPr>
          <w:rFonts w:ascii="Arial" w:hAnsi="Arial" w:cs="Arial"/>
          <w:bCs/>
        </w:rPr>
      </w:pPr>
    </w:p>
    <w:p w14:paraId="60055602" w14:textId="77777777" w:rsidR="008D4389" w:rsidRDefault="008D4389" w:rsidP="008D4389">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8B64A2">
        <w:rPr>
          <w:rFonts w:ascii="Arial" w:hAnsi="Arial" w:cs="Arial"/>
          <w:bCs/>
        </w:rPr>
        <w:t>ASEQROO/ASE/AEMF/0</w:t>
      </w:r>
      <w:r>
        <w:rPr>
          <w:rFonts w:ascii="Arial" w:hAnsi="Arial" w:cs="Arial"/>
          <w:bCs/>
        </w:rPr>
        <w:t>54</w:t>
      </w:r>
      <w:r w:rsidRPr="008B64A2">
        <w:rPr>
          <w:rFonts w:ascii="Arial" w:hAnsi="Arial" w:cs="Arial"/>
          <w:bCs/>
        </w:rPr>
        <w:t>3/05/202</w:t>
      </w:r>
      <w:r>
        <w:rPr>
          <w:rFonts w:ascii="Arial" w:hAnsi="Arial" w:cs="Arial"/>
          <w:bCs/>
        </w:rPr>
        <w:t>3</w:t>
      </w:r>
      <w:r w:rsidRPr="0004250B">
        <w:rPr>
          <w:rFonts w:ascii="Arial" w:hAnsi="Arial" w:cs="Arial"/>
          <w:bCs/>
        </w:rPr>
        <w:t>, siendo los servidores públicos a cargo de coordinar y supervisar la auditoría, los siguientes:</w:t>
      </w:r>
    </w:p>
    <w:p w14:paraId="47C161F1" w14:textId="77777777" w:rsidR="008D4389" w:rsidRDefault="008D4389" w:rsidP="008D4389">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8D4389" w:rsidRPr="00F115BE" w14:paraId="0F998357" w14:textId="77777777" w:rsidTr="00CC4392">
        <w:trPr>
          <w:tblHeader/>
          <w:jc w:val="center"/>
        </w:trPr>
        <w:tc>
          <w:tcPr>
            <w:tcW w:w="6521" w:type="dxa"/>
            <w:shd w:val="clear" w:color="auto" w:fill="D0CECE" w:themeFill="background2" w:themeFillShade="E6"/>
          </w:tcPr>
          <w:p w14:paraId="60D744DF" w14:textId="77777777" w:rsidR="008D4389" w:rsidRPr="00F115BE" w:rsidRDefault="008D4389" w:rsidP="00CC4392">
            <w:pPr>
              <w:spacing w:line="360" w:lineRule="auto"/>
              <w:jc w:val="center"/>
              <w:rPr>
                <w:rFonts w:ascii="Arial" w:hAnsi="Arial" w:cs="Arial"/>
                <w:b/>
                <w:bCs/>
              </w:rPr>
            </w:pPr>
            <w:r w:rsidRPr="00F115BE">
              <w:rPr>
                <w:rFonts w:ascii="Arial" w:hAnsi="Arial" w:cs="Arial"/>
                <w:b/>
                <w:bCs/>
              </w:rPr>
              <w:t>Nombre</w:t>
            </w:r>
          </w:p>
        </w:tc>
        <w:tc>
          <w:tcPr>
            <w:tcW w:w="2977" w:type="dxa"/>
            <w:shd w:val="clear" w:color="auto" w:fill="D0CECE" w:themeFill="background2" w:themeFillShade="E6"/>
          </w:tcPr>
          <w:p w14:paraId="3D7A158C" w14:textId="77777777" w:rsidR="008D4389" w:rsidRPr="00F115BE" w:rsidRDefault="008D4389" w:rsidP="00CC4392">
            <w:pPr>
              <w:spacing w:line="360" w:lineRule="auto"/>
              <w:jc w:val="center"/>
              <w:rPr>
                <w:rFonts w:ascii="Arial" w:hAnsi="Arial" w:cs="Arial"/>
                <w:b/>
                <w:bCs/>
              </w:rPr>
            </w:pPr>
            <w:r w:rsidRPr="00F115BE">
              <w:rPr>
                <w:rFonts w:ascii="Arial" w:hAnsi="Arial" w:cs="Arial"/>
                <w:b/>
                <w:bCs/>
              </w:rPr>
              <w:t>Cargo</w:t>
            </w:r>
          </w:p>
        </w:tc>
      </w:tr>
      <w:tr w:rsidR="008D4389" w:rsidRPr="003F4DBC" w14:paraId="46EA6500" w14:textId="77777777" w:rsidTr="00CC4392">
        <w:trPr>
          <w:jc w:val="center"/>
        </w:trPr>
        <w:tc>
          <w:tcPr>
            <w:tcW w:w="6521" w:type="dxa"/>
            <w:shd w:val="clear" w:color="auto" w:fill="auto"/>
          </w:tcPr>
          <w:p w14:paraId="0F504E2A" w14:textId="77777777" w:rsidR="008D4389" w:rsidRPr="0016457C" w:rsidRDefault="008D4389" w:rsidP="00CC4392">
            <w:pPr>
              <w:spacing w:line="360" w:lineRule="auto"/>
              <w:ind w:left="30"/>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2977" w:type="dxa"/>
            <w:shd w:val="clear" w:color="auto" w:fill="auto"/>
          </w:tcPr>
          <w:p w14:paraId="16D36585" w14:textId="77777777" w:rsidR="008D4389" w:rsidRPr="003F4DBC" w:rsidRDefault="008D4389" w:rsidP="00CC4392">
            <w:pPr>
              <w:spacing w:line="360" w:lineRule="auto"/>
              <w:jc w:val="center"/>
              <w:rPr>
                <w:rFonts w:ascii="Arial" w:hAnsi="Arial" w:cs="Arial"/>
                <w:bCs/>
              </w:rPr>
            </w:pPr>
            <w:r w:rsidRPr="003F4DBC">
              <w:rPr>
                <w:rFonts w:ascii="Arial" w:hAnsi="Arial" w:cs="Arial"/>
                <w:bCs/>
              </w:rPr>
              <w:t>Coordinador</w:t>
            </w:r>
          </w:p>
        </w:tc>
      </w:tr>
      <w:tr w:rsidR="008D4389" w:rsidRPr="00F115BE" w14:paraId="2C3092D7" w14:textId="77777777" w:rsidTr="00CC4392">
        <w:trPr>
          <w:jc w:val="center"/>
        </w:trPr>
        <w:tc>
          <w:tcPr>
            <w:tcW w:w="6521" w:type="dxa"/>
            <w:shd w:val="clear" w:color="auto" w:fill="auto"/>
          </w:tcPr>
          <w:p w14:paraId="293187FE" w14:textId="77777777" w:rsidR="008D4389" w:rsidRPr="0016457C" w:rsidRDefault="008D4389" w:rsidP="00CC4392">
            <w:pPr>
              <w:spacing w:line="360" w:lineRule="auto"/>
              <w:ind w:left="30"/>
              <w:rPr>
                <w:rFonts w:ascii="Arial" w:hAnsi="Arial" w:cs="Arial"/>
                <w:bCs/>
              </w:rPr>
            </w:pPr>
            <w:r w:rsidRPr="009B51AD">
              <w:rPr>
                <w:rFonts w:ascii="Arial" w:hAnsi="Arial" w:cs="Arial"/>
                <w:bCs/>
              </w:rPr>
              <w:t>L.C. Jaime Vidal Flota Uc</w:t>
            </w:r>
          </w:p>
        </w:tc>
        <w:tc>
          <w:tcPr>
            <w:tcW w:w="2977" w:type="dxa"/>
            <w:shd w:val="clear" w:color="auto" w:fill="auto"/>
          </w:tcPr>
          <w:p w14:paraId="6C3AF0B0" w14:textId="77777777" w:rsidR="008D4389" w:rsidRPr="00F115BE" w:rsidRDefault="008D4389" w:rsidP="00CC4392">
            <w:pPr>
              <w:spacing w:line="360" w:lineRule="auto"/>
              <w:ind w:left="21"/>
              <w:jc w:val="center"/>
              <w:rPr>
                <w:rFonts w:ascii="Arial" w:hAnsi="Arial" w:cs="Arial"/>
                <w:bCs/>
              </w:rPr>
            </w:pPr>
            <w:r w:rsidRPr="003F4DBC">
              <w:rPr>
                <w:rFonts w:ascii="Arial" w:hAnsi="Arial" w:cs="Arial"/>
                <w:bCs/>
              </w:rPr>
              <w:t>Supervisor</w:t>
            </w:r>
            <w:r>
              <w:rPr>
                <w:rFonts w:ascii="Arial" w:hAnsi="Arial" w:cs="Arial"/>
                <w:bCs/>
              </w:rPr>
              <w:t xml:space="preserve"> </w:t>
            </w:r>
          </w:p>
        </w:tc>
      </w:tr>
    </w:tbl>
    <w:p w14:paraId="5E7E022B" w14:textId="77777777" w:rsidR="008D4389" w:rsidRPr="00845B1A" w:rsidRDefault="008D4389" w:rsidP="008D4389">
      <w:pPr>
        <w:spacing w:line="360" w:lineRule="auto"/>
        <w:jc w:val="both"/>
        <w:rPr>
          <w:rFonts w:ascii="Arial" w:hAnsi="Arial" w:cs="Arial"/>
          <w:b/>
        </w:rPr>
      </w:pPr>
    </w:p>
    <w:p w14:paraId="23261113" w14:textId="77777777" w:rsidR="008D4389" w:rsidRPr="00845B1A" w:rsidRDefault="008D4389" w:rsidP="008D4389">
      <w:pPr>
        <w:spacing w:line="360" w:lineRule="auto"/>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0669DD7F" w14:textId="77777777" w:rsidR="008D4389" w:rsidRPr="00845B1A" w:rsidRDefault="008D4389" w:rsidP="008D4389">
      <w:pPr>
        <w:spacing w:line="360" w:lineRule="auto"/>
        <w:jc w:val="both"/>
        <w:rPr>
          <w:rFonts w:ascii="Arial" w:hAnsi="Arial" w:cs="Arial"/>
        </w:rPr>
      </w:pPr>
    </w:p>
    <w:p w14:paraId="26631194" w14:textId="77777777" w:rsidR="008D4389" w:rsidRPr="00845B1A" w:rsidRDefault="008D4389" w:rsidP="008D4389">
      <w:pPr>
        <w:spacing w:line="360" w:lineRule="auto"/>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al Presupuesto de Egresos</w:t>
      </w:r>
      <w:r w:rsidRPr="000032D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w:t>
      </w:r>
      <w:r w:rsidRPr="00845B1A">
        <w:rPr>
          <w:rFonts w:ascii="Arial" w:hAnsi="Arial" w:cs="Arial"/>
        </w:rPr>
        <w:lastRenderedPageBreak/>
        <w:t>Armonización Contable (CONAC), dando cumplimiento a las diversas disposiciones legales y normativas aplicables,</w:t>
      </w:r>
      <w:r w:rsidRPr="00965EBB">
        <w:rPr>
          <w:rFonts w:ascii="Arial" w:hAnsi="Arial" w:cs="Arial"/>
        </w:rPr>
        <w:t xml:space="preserve"> </w:t>
      </w:r>
      <w:r w:rsidRPr="00B52F3F">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1A61655" w14:textId="77777777" w:rsidR="008D4389" w:rsidRPr="00845B1A" w:rsidRDefault="008D4389" w:rsidP="008D4389">
      <w:pPr>
        <w:spacing w:line="360" w:lineRule="auto"/>
        <w:jc w:val="both"/>
        <w:rPr>
          <w:rFonts w:ascii="Arial" w:hAnsi="Arial" w:cs="Arial"/>
        </w:rPr>
      </w:pPr>
    </w:p>
    <w:p w14:paraId="1BB3A43B" w14:textId="77777777" w:rsidR="008D4389" w:rsidRPr="00EC537C" w:rsidRDefault="008D4389" w:rsidP="008D4389">
      <w:pPr>
        <w:pStyle w:val="Prrafodelista"/>
        <w:numPr>
          <w:ilvl w:val="0"/>
          <w:numId w:val="9"/>
        </w:numPr>
        <w:spacing w:line="360" w:lineRule="auto"/>
        <w:ind w:left="426"/>
        <w:jc w:val="both"/>
        <w:rPr>
          <w:rFonts w:ascii="Arial" w:hAnsi="Arial" w:cs="Arial"/>
          <w:b/>
        </w:rPr>
      </w:pPr>
      <w:r w:rsidRPr="00EC537C">
        <w:rPr>
          <w:rFonts w:ascii="Arial" w:hAnsi="Arial" w:cs="Arial"/>
          <w:b/>
        </w:rPr>
        <w:t>Conclusiones</w:t>
      </w:r>
    </w:p>
    <w:p w14:paraId="55B02DBE" w14:textId="77777777" w:rsidR="008D4389" w:rsidRPr="00EC537C" w:rsidRDefault="008D4389" w:rsidP="008D4389">
      <w:pPr>
        <w:spacing w:line="360" w:lineRule="auto"/>
        <w:jc w:val="both"/>
        <w:rPr>
          <w:rFonts w:ascii="Arial" w:hAnsi="Arial" w:cs="Arial"/>
          <w:b/>
        </w:rPr>
      </w:pPr>
    </w:p>
    <w:p w14:paraId="62D7C8B5" w14:textId="77777777" w:rsidR="008D4389" w:rsidRDefault="008D4389" w:rsidP="008D4389">
      <w:pPr>
        <w:spacing w:line="360" w:lineRule="auto"/>
        <w:jc w:val="both"/>
        <w:rPr>
          <w:rFonts w:ascii="Arial" w:hAnsi="Arial" w:cs="Arial"/>
        </w:rPr>
      </w:pPr>
      <w:r w:rsidRPr="00675840">
        <w:rPr>
          <w:rFonts w:ascii="Arial" w:hAnsi="Arial" w:cs="Arial"/>
        </w:rPr>
        <w:t>S</w:t>
      </w:r>
      <w:r w:rsidRPr="00E85348">
        <w:rPr>
          <w:rFonts w:ascii="Arial" w:hAnsi="Arial" w:cs="Arial"/>
        </w:rPr>
        <w:t xml:space="preserve">e constató </w:t>
      </w:r>
      <w:r w:rsidRPr="00D56CD8">
        <w:rPr>
          <w:rFonts w:ascii="Arial" w:hAnsi="Arial" w:cs="Arial"/>
        </w:rPr>
        <w:t xml:space="preserve">el cumplimiento de la Ley General de Contabilidad Gubernamental, </w:t>
      </w:r>
      <w:r>
        <w:rPr>
          <w:rFonts w:ascii="Arial" w:hAnsi="Arial" w:cs="Arial"/>
        </w:rPr>
        <w:t>el Presupuesto de Egresos</w:t>
      </w:r>
      <w:r w:rsidRPr="00D56CD8">
        <w:rPr>
          <w:rFonts w:ascii="Arial" w:hAnsi="Arial" w:cs="Arial"/>
        </w:rPr>
        <w:t>, así como de lo emitido por el Consejo Nacional de Armonización Contable (CONAC), y demás</w:t>
      </w:r>
      <w:r w:rsidRPr="00E85348">
        <w:rPr>
          <w:rFonts w:ascii="Arial" w:hAnsi="Arial" w:cs="Arial"/>
        </w:rPr>
        <w:t xml:space="preserve">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0B3BBD2C" w14:textId="77777777" w:rsidR="008D4389" w:rsidRDefault="008D4389" w:rsidP="008D4389">
      <w:pPr>
        <w:spacing w:line="360" w:lineRule="auto"/>
        <w:jc w:val="both"/>
        <w:rPr>
          <w:rFonts w:ascii="Arial" w:hAnsi="Arial" w:cs="Arial"/>
          <w:b/>
        </w:rPr>
      </w:pPr>
    </w:p>
    <w:p w14:paraId="0DD4E64D" w14:textId="77777777" w:rsidR="008D4389" w:rsidRPr="00A05588" w:rsidRDefault="008D4389" w:rsidP="008D4389">
      <w:pPr>
        <w:spacing w:line="360" w:lineRule="auto"/>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3B93DCFB" w14:textId="77777777" w:rsidR="008D4389" w:rsidRDefault="008D4389" w:rsidP="008D4389">
      <w:pPr>
        <w:spacing w:line="360" w:lineRule="auto"/>
        <w:jc w:val="both"/>
        <w:rPr>
          <w:rFonts w:ascii="Arial" w:hAnsi="Arial" w:cs="Arial"/>
        </w:rPr>
      </w:pPr>
    </w:p>
    <w:p w14:paraId="32916E30" w14:textId="77777777" w:rsidR="008D4389" w:rsidRDefault="008D4389" w:rsidP="008D4389">
      <w:pPr>
        <w:widowControl w:val="0"/>
        <w:spacing w:line="360" w:lineRule="auto"/>
        <w:jc w:val="both"/>
        <w:rPr>
          <w:rFonts w:ascii="Arial" w:hAnsi="Arial" w:cs="Arial"/>
        </w:rPr>
      </w:pPr>
      <w:r w:rsidRPr="00C93248">
        <w:rPr>
          <w:rFonts w:ascii="Arial" w:hAnsi="Arial" w:cs="Arial"/>
        </w:rPr>
        <w:t xml:space="preserve">De conformidad </w:t>
      </w:r>
      <w:r w:rsidRPr="000B7BD4">
        <w:rPr>
          <w:rFonts w:ascii="Arial" w:hAnsi="Arial" w:cs="Arial"/>
        </w:rPr>
        <w:t xml:space="preserve">con los </w:t>
      </w:r>
      <w:r w:rsidRPr="00E115E7">
        <w:rPr>
          <w:rFonts w:ascii="Arial" w:hAnsi="Arial" w:cs="Arial"/>
        </w:rPr>
        <w:t xml:space="preserve">artículos </w:t>
      </w:r>
      <w:r w:rsidRPr="00B532A6">
        <w:rPr>
          <w:rFonts w:ascii="Arial" w:hAnsi="Arial" w:cs="Arial"/>
        </w:rPr>
        <w:t>17 fracciones I y II, 38</w:t>
      </w:r>
      <w:r w:rsidRPr="00E302FD">
        <w:t xml:space="preserve"> </w:t>
      </w:r>
      <w:r w:rsidRPr="00E302FD">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A827BA">
        <w:rPr>
          <w:rFonts w:ascii="Arial" w:hAnsi="Arial" w:cs="Arial"/>
        </w:rPr>
        <w:t xml:space="preserve">durante este proceso </w:t>
      </w:r>
      <w:r w:rsidRPr="00E302FD">
        <w:rPr>
          <w:rFonts w:ascii="Arial" w:hAnsi="Arial" w:cs="Arial"/>
        </w:rPr>
        <w:t>de fiscalización</w:t>
      </w:r>
      <w:r w:rsidRPr="00A827BA">
        <w:rPr>
          <w:rFonts w:ascii="Arial" w:hAnsi="Arial" w:cs="Arial"/>
        </w:rPr>
        <w:t xml:space="preserve"> </w:t>
      </w:r>
      <w:r>
        <w:rPr>
          <w:rFonts w:ascii="Arial" w:hAnsi="Arial" w:cs="Arial"/>
        </w:rPr>
        <w:t xml:space="preserve">se presentaron 4 </w:t>
      </w:r>
      <w:r w:rsidRPr="00E302FD">
        <w:rPr>
          <w:rFonts w:ascii="Arial" w:hAnsi="Arial" w:cs="Arial"/>
        </w:rPr>
        <w:t xml:space="preserve">resultados finales de auditoría y se determinaron </w:t>
      </w:r>
      <w:r>
        <w:rPr>
          <w:rFonts w:ascii="Arial" w:hAnsi="Arial" w:cs="Arial"/>
        </w:rPr>
        <w:t>4 observaciones</w:t>
      </w:r>
      <w:r w:rsidRPr="00557A36">
        <w:rPr>
          <w:rFonts w:ascii="Arial" w:hAnsi="Arial" w:cs="Arial"/>
        </w:rPr>
        <w:t>, las cuales fueron solventadas.</w:t>
      </w:r>
    </w:p>
    <w:p w14:paraId="103CFB96" w14:textId="77777777" w:rsidR="008D4389" w:rsidRDefault="008D4389" w:rsidP="008D4389">
      <w:pPr>
        <w:spacing w:line="360" w:lineRule="auto"/>
        <w:ind w:right="49"/>
        <w:jc w:val="both"/>
        <w:rPr>
          <w:rFonts w:ascii="Arial" w:hAnsi="Arial" w:cs="Arial"/>
        </w:rPr>
      </w:pPr>
    </w:p>
    <w:p w14:paraId="0E8C5C4C" w14:textId="77777777" w:rsidR="008D4389" w:rsidRPr="00ED4C0F" w:rsidRDefault="008D4389" w:rsidP="008D4389">
      <w:pPr>
        <w:pStyle w:val="Prrafodelista"/>
        <w:spacing w:line="360" w:lineRule="auto"/>
        <w:ind w:left="0" w:right="49"/>
        <w:jc w:val="both"/>
        <w:rPr>
          <w:rFonts w:ascii="Arial" w:hAnsi="Arial" w:cs="Arial"/>
          <w:b/>
        </w:rPr>
      </w:pPr>
      <w:r>
        <w:rPr>
          <w:rFonts w:ascii="Arial" w:hAnsi="Arial" w:cs="Arial"/>
          <w:b/>
          <w:bCs/>
        </w:rPr>
        <w:t xml:space="preserve">A. </w:t>
      </w:r>
      <w:r w:rsidRPr="00ED4C0F">
        <w:rPr>
          <w:rFonts w:ascii="Arial" w:hAnsi="Arial" w:cs="Arial"/>
          <w:b/>
          <w:bCs/>
        </w:rPr>
        <w:t xml:space="preserve">Resumen de </w:t>
      </w:r>
      <w:r w:rsidRPr="00147304">
        <w:rPr>
          <w:rFonts w:ascii="Arial" w:hAnsi="Arial" w:cs="Arial"/>
          <w:b/>
        </w:rPr>
        <w:t>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9BD88EE" w14:textId="77777777" w:rsidR="008D4389" w:rsidRPr="00FF112A" w:rsidRDefault="008D4389" w:rsidP="008D4389">
      <w:pPr>
        <w:spacing w:line="360" w:lineRule="auto"/>
        <w:ind w:right="49"/>
        <w:jc w:val="both"/>
        <w:rPr>
          <w:rFonts w:ascii="Arial" w:hAnsi="Arial" w:cs="Arial"/>
          <w:b/>
        </w:rPr>
      </w:pPr>
    </w:p>
    <w:p w14:paraId="373AEA94" w14:textId="77777777" w:rsidR="008D4389" w:rsidRDefault="008D4389" w:rsidP="008D4389">
      <w:pPr>
        <w:spacing w:line="360" w:lineRule="auto"/>
        <w:ind w:right="49"/>
        <w:jc w:val="both"/>
        <w:rPr>
          <w:rFonts w:ascii="Arial" w:hAnsi="Arial" w:cs="Arial"/>
        </w:rPr>
      </w:pPr>
      <w:r w:rsidRPr="007D4A47">
        <w:rPr>
          <w:rFonts w:ascii="Arial" w:hAnsi="Arial" w:cs="Arial"/>
        </w:rPr>
        <w:t xml:space="preserve">En cumplimiento al artículo 38 fracción V de la Ley de Fiscalización y Rendición de Cuentas del Estado de Quintana Roo, y </w:t>
      </w:r>
      <w:r>
        <w:rPr>
          <w:rFonts w:ascii="Arial" w:hAnsi="Arial" w:cs="Arial"/>
        </w:rPr>
        <w:t>d</w:t>
      </w:r>
      <w:r w:rsidRPr="00D50F54">
        <w:rPr>
          <w:rFonts w:ascii="Arial" w:hAnsi="Arial" w:cs="Arial"/>
        </w:rPr>
        <w:t>erivado del proceso de fisc</w:t>
      </w:r>
      <w:r>
        <w:rPr>
          <w:rFonts w:ascii="Arial" w:hAnsi="Arial" w:cs="Arial"/>
        </w:rPr>
        <w:t xml:space="preserve">alización al ente auditado se </w:t>
      </w:r>
      <w:r>
        <w:rPr>
          <w:rFonts w:ascii="Arial" w:hAnsi="Arial" w:cs="Arial"/>
        </w:rPr>
        <w:lastRenderedPageBreak/>
        <w:t>determinaron resultados finales de auditoría y observaciones en materia financiera, los cuales</w:t>
      </w:r>
      <w:r w:rsidRPr="008725BE">
        <w:rPr>
          <w:rFonts w:ascii="Arial" w:hAnsi="Arial" w:cs="Arial"/>
        </w:rPr>
        <w:t xml:space="preserve"> se presenta</w:t>
      </w:r>
      <w:r>
        <w:rPr>
          <w:rFonts w:ascii="Arial" w:hAnsi="Arial" w:cs="Arial"/>
        </w:rPr>
        <w:t>n</w:t>
      </w:r>
      <w:r w:rsidRPr="00DF6F01">
        <w:rPr>
          <w:rFonts w:ascii="Arial" w:hAnsi="Arial" w:cs="Arial"/>
        </w:rPr>
        <w:t xml:space="preserve"> en la tabla siguiente</w:t>
      </w:r>
      <w:r>
        <w:rPr>
          <w:rFonts w:ascii="Arial" w:hAnsi="Arial" w:cs="Arial"/>
        </w:rPr>
        <w:t>:</w:t>
      </w:r>
    </w:p>
    <w:p w14:paraId="6A45FA9E" w14:textId="77777777" w:rsidR="008D4389" w:rsidRPr="00A84995" w:rsidRDefault="008D4389" w:rsidP="008D4389">
      <w:pPr>
        <w:spacing w:line="360" w:lineRule="auto"/>
        <w:ind w:right="49"/>
        <w:jc w:val="both"/>
        <w:rPr>
          <w:rFonts w:ascii="Arial" w:hAnsi="Arial" w:cs="Arial"/>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22"/>
        <w:gridCol w:w="2849"/>
        <w:gridCol w:w="3419"/>
        <w:gridCol w:w="1713"/>
      </w:tblGrid>
      <w:tr w:rsidR="008D4389" w:rsidRPr="001D5A0D" w14:paraId="2AEC733F" w14:textId="77777777" w:rsidTr="00CC4392">
        <w:trPr>
          <w:tblHeader/>
          <w:jc w:val="center"/>
        </w:trPr>
        <w:tc>
          <w:tcPr>
            <w:tcW w:w="756" w:type="pct"/>
            <w:shd w:val="clear" w:color="auto" w:fill="D0CECE"/>
            <w:vAlign w:val="center"/>
          </w:tcPr>
          <w:p w14:paraId="19AC6AD9" w14:textId="77777777" w:rsidR="008D4389" w:rsidRPr="001D5A0D" w:rsidRDefault="008D4389" w:rsidP="00CC4392">
            <w:pPr>
              <w:spacing w:line="360" w:lineRule="auto"/>
              <w:ind w:right="49"/>
              <w:jc w:val="center"/>
              <w:rPr>
                <w:rFonts w:ascii="Arial" w:hAnsi="Arial" w:cs="Arial"/>
                <w:b/>
                <w:sz w:val="16"/>
                <w:szCs w:val="16"/>
              </w:rPr>
            </w:pPr>
            <w:r w:rsidRPr="001D5A0D">
              <w:rPr>
                <w:rFonts w:ascii="Arial" w:hAnsi="Arial" w:cs="Arial"/>
                <w:b/>
                <w:sz w:val="16"/>
                <w:szCs w:val="16"/>
              </w:rPr>
              <w:t>Referencia</w:t>
            </w:r>
          </w:p>
        </w:tc>
        <w:tc>
          <w:tcPr>
            <w:tcW w:w="1515" w:type="pct"/>
            <w:shd w:val="clear" w:color="auto" w:fill="D0CECE"/>
            <w:vAlign w:val="center"/>
          </w:tcPr>
          <w:p w14:paraId="068BCC72" w14:textId="77777777" w:rsidR="008D4389" w:rsidRPr="001D5A0D" w:rsidRDefault="008D4389" w:rsidP="00CC4392">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1818" w:type="pct"/>
            <w:shd w:val="clear" w:color="auto" w:fill="D0CECE"/>
            <w:vAlign w:val="center"/>
          </w:tcPr>
          <w:p w14:paraId="3C2EDB13" w14:textId="77777777" w:rsidR="008D4389" w:rsidRPr="001D5A0D" w:rsidRDefault="008D4389" w:rsidP="00CC4392">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911" w:type="pct"/>
            <w:shd w:val="clear" w:color="auto" w:fill="D0CECE"/>
          </w:tcPr>
          <w:p w14:paraId="6C974170" w14:textId="77777777" w:rsidR="008D4389" w:rsidRDefault="008D4389" w:rsidP="00CC4392">
            <w:pPr>
              <w:spacing w:line="360" w:lineRule="auto"/>
              <w:ind w:right="49"/>
              <w:jc w:val="center"/>
              <w:rPr>
                <w:rFonts w:ascii="Arial" w:hAnsi="Arial" w:cs="Arial"/>
                <w:b/>
                <w:bCs/>
                <w:sz w:val="16"/>
                <w:szCs w:val="16"/>
              </w:rPr>
            </w:pPr>
          </w:p>
          <w:p w14:paraId="01B66837" w14:textId="77777777" w:rsidR="008D4389" w:rsidRDefault="008D4389" w:rsidP="00CC4392">
            <w:pPr>
              <w:spacing w:line="360" w:lineRule="auto"/>
              <w:ind w:right="49"/>
              <w:jc w:val="center"/>
              <w:rPr>
                <w:rFonts w:ascii="Arial" w:hAnsi="Arial" w:cs="Arial"/>
                <w:b/>
                <w:bCs/>
                <w:sz w:val="16"/>
                <w:szCs w:val="16"/>
              </w:rPr>
            </w:pPr>
            <w:r w:rsidRPr="002F7A8E">
              <w:rPr>
                <w:rFonts w:ascii="Arial" w:hAnsi="Arial" w:cs="Arial"/>
                <w:b/>
                <w:bCs/>
                <w:sz w:val="16"/>
                <w:szCs w:val="16"/>
              </w:rPr>
              <w:t>Monto Observado</w:t>
            </w:r>
          </w:p>
          <w:p w14:paraId="4DC8C9A4" w14:textId="77777777" w:rsidR="008D4389" w:rsidRPr="00D155D5" w:rsidRDefault="008D4389" w:rsidP="00CC4392">
            <w:pPr>
              <w:spacing w:line="360" w:lineRule="auto"/>
              <w:ind w:right="49"/>
              <w:jc w:val="center"/>
              <w:rPr>
                <w:rFonts w:ascii="Arial" w:hAnsi="Arial" w:cs="Arial"/>
                <w:b/>
                <w:sz w:val="16"/>
                <w:szCs w:val="16"/>
              </w:rPr>
            </w:pPr>
          </w:p>
        </w:tc>
      </w:tr>
      <w:tr w:rsidR="008D4389" w:rsidRPr="001D5A0D" w14:paraId="02B372C2" w14:textId="77777777" w:rsidTr="00CC4392">
        <w:trPr>
          <w:jc w:val="center"/>
        </w:trPr>
        <w:tc>
          <w:tcPr>
            <w:tcW w:w="756" w:type="pct"/>
            <w:shd w:val="clear" w:color="auto" w:fill="auto"/>
          </w:tcPr>
          <w:p w14:paraId="4C0DFA1F" w14:textId="77777777" w:rsidR="008D4389" w:rsidRPr="00D155D5" w:rsidRDefault="008D4389" w:rsidP="00CC4392">
            <w:pPr>
              <w:spacing w:line="360" w:lineRule="auto"/>
              <w:jc w:val="both"/>
              <w:rPr>
                <w:rFonts w:ascii="Arial" w:hAnsi="Arial" w:cs="Arial"/>
                <w:bCs/>
                <w:sz w:val="16"/>
                <w:szCs w:val="16"/>
              </w:rPr>
            </w:pPr>
            <w:r w:rsidRPr="00D155D5">
              <w:rPr>
                <w:rFonts w:ascii="Arial" w:hAnsi="Arial" w:cs="Arial"/>
                <w:bCs/>
                <w:sz w:val="16"/>
                <w:szCs w:val="16"/>
              </w:rPr>
              <w:t>Resultado: 1</w:t>
            </w:r>
          </w:p>
          <w:p w14:paraId="4F4166FB" w14:textId="77777777" w:rsidR="008D4389" w:rsidRPr="00D155D5" w:rsidRDefault="008D4389" w:rsidP="00CC4392">
            <w:pPr>
              <w:spacing w:line="360" w:lineRule="auto"/>
              <w:jc w:val="both"/>
              <w:rPr>
                <w:rFonts w:ascii="Arial" w:hAnsi="Arial" w:cs="Arial"/>
                <w:bCs/>
                <w:sz w:val="16"/>
                <w:szCs w:val="16"/>
              </w:rPr>
            </w:pPr>
            <w:r w:rsidRPr="00D155D5">
              <w:rPr>
                <w:rFonts w:ascii="Arial" w:hAnsi="Arial" w:cs="Arial"/>
                <w:bCs/>
                <w:sz w:val="16"/>
                <w:szCs w:val="16"/>
              </w:rPr>
              <w:t>Observación: 1</w:t>
            </w:r>
          </w:p>
        </w:tc>
        <w:tc>
          <w:tcPr>
            <w:tcW w:w="1515" w:type="pct"/>
            <w:shd w:val="clear" w:color="auto" w:fill="auto"/>
            <w:vAlign w:val="center"/>
          </w:tcPr>
          <w:p w14:paraId="1B187E5B" w14:textId="77777777" w:rsidR="008D4389" w:rsidRPr="00D155D5" w:rsidRDefault="008D4389" w:rsidP="00CC4392">
            <w:pPr>
              <w:spacing w:line="360" w:lineRule="auto"/>
              <w:jc w:val="both"/>
              <w:rPr>
                <w:rFonts w:ascii="Arial" w:hAnsi="Arial" w:cs="Arial"/>
                <w:bCs/>
                <w:sz w:val="16"/>
                <w:szCs w:val="16"/>
              </w:rPr>
            </w:pPr>
            <w:r w:rsidRPr="00D155D5">
              <w:rPr>
                <w:rFonts w:ascii="Arial" w:hAnsi="Arial" w:cs="Arial"/>
                <w:bCs/>
                <w:sz w:val="16"/>
                <w:szCs w:val="16"/>
              </w:rPr>
              <w:t xml:space="preserve">Incumplimiento o deficiencias en la observación de la normatividad aplicable </w:t>
            </w:r>
          </w:p>
        </w:tc>
        <w:tc>
          <w:tcPr>
            <w:tcW w:w="1818" w:type="pct"/>
            <w:shd w:val="clear" w:color="auto" w:fill="auto"/>
          </w:tcPr>
          <w:p w14:paraId="15B4345D" w14:textId="77777777" w:rsidR="008D4389" w:rsidRPr="00D155D5" w:rsidRDefault="008D4389" w:rsidP="00CC4392">
            <w:pPr>
              <w:spacing w:line="360" w:lineRule="auto"/>
              <w:jc w:val="both"/>
              <w:rPr>
                <w:rFonts w:ascii="Arial" w:hAnsi="Arial" w:cs="Arial"/>
                <w:bCs/>
                <w:sz w:val="16"/>
                <w:szCs w:val="16"/>
              </w:rPr>
            </w:pPr>
            <w:r w:rsidRPr="00D155D5">
              <w:rPr>
                <w:rFonts w:ascii="Arial" w:hAnsi="Arial" w:cs="Arial"/>
                <w:bCs/>
                <w:sz w:val="16"/>
                <w:szCs w:val="16"/>
              </w:rPr>
              <w:t>(</w:t>
            </w:r>
            <w:r>
              <w:rPr>
                <w:rFonts w:ascii="Arial" w:hAnsi="Arial" w:cs="Arial"/>
                <w:bCs/>
                <w:sz w:val="16"/>
                <w:szCs w:val="16"/>
              </w:rPr>
              <w:t>2A</w:t>
            </w:r>
            <w:r w:rsidRPr="00D155D5">
              <w:rPr>
                <w:rFonts w:ascii="Arial" w:hAnsi="Arial" w:cs="Arial"/>
                <w:bCs/>
                <w:sz w:val="16"/>
                <w:szCs w:val="16"/>
              </w:rPr>
              <w:t xml:space="preserve">) </w:t>
            </w:r>
            <w:r>
              <w:rPr>
                <w:rFonts w:ascii="Arial" w:hAnsi="Arial" w:cs="Arial"/>
                <w:bCs/>
                <w:sz w:val="16"/>
                <w:szCs w:val="16"/>
              </w:rPr>
              <w:t>Pagos improcedentes o en exceso</w:t>
            </w:r>
          </w:p>
          <w:p w14:paraId="3D499C51" w14:textId="77777777" w:rsidR="008D4389" w:rsidRPr="00D155D5" w:rsidRDefault="008D4389" w:rsidP="00CC4392">
            <w:pPr>
              <w:spacing w:line="360" w:lineRule="auto"/>
              <w:jc w:val="both"/>
              <w:rPr>
                <w:rFonts w:ascii="Arial" w:hAnsi="Arial" w:cs="Arial"/>
                <w:bCs/>
                <w:sz w:val="16"/>
                <w:szCs w:val="16"/>
              </w:rPr>
            </w:pPr>
          </w:p>
        </w:tc>
        <w:tc>
          <w:tcPr>
            <w:tcW w:w="911" w:type="pct"/>
          </w:tcPr>
          <w:p w14:paraId="4BFEA2AC" w14:textId="77777777" w:rsidR="008D4389" w:rsidRPr="00616F7A" w:rsidRDefault="008D4389" w:rsidP="00CC4392">
            <w:pPr>
              <w:spacing w:line="360" w:lineRule="auto"/>
              <w:jc w:val="center"/>
              <w:rPr>
                <w:rFonts w:ascii="Arial" w:hAnsi="Arial" w:cs="Arial"/>
                <w:sz w:val="16"/>
                <w:szCs w:val="16"/>
                <w:highlight w:val="yellow"/>
              </w:rPr>
            </w:pPr>
            <w:r w:rsidRPr="002F7A8E">
              <w:rPr>
                <w:rFonts w:ascii="Arial" w:hAnsi="Arial" w:cs="Arial"/>
                <w:bCs/>
                <w:sz w:val="16"/>
                <w:szCs w:val="16"/>
              </w:rPr>
              <w:t>Solventado</w:t>
            </w:r>
          </w:p>
        </w:tc>
      </w:tr>
      <w:tr w:rsidR="008D4389" w:rsidRPr="001D5A0D" w14:paraId="3F9BE043" w14:textId="77777777" w:rsidTr="00CC4392">
        <w:trPr>
          <w:jc w:val="center"/>
        </w:trPr>
        <w:tc>
          <w:tcPr>
            <w:tcW w:w="756" w:type="pct"/>
            <w:shd w:val="clear" w:color="auto" w:fill="auto"/>
          </w:tcPr>
          <w:p w14:paraId="394640E3" w14:textId="77777777" w:rsidR="008D4389" w:rsidRPr="00D155D5" w:rsidRDefault="008D4389" w:rsidP="00CC4392">
            <w:pPr>
              <w:spacing w:line="360" w:lineRule="auto"/>
              <w:jc w:val="both"/>
              <w:rPr>
                <w:rFonts w:ascii="Arial" w:hAnsi="Arial" w:cs="Arial"/>
                <w:bCs/>
                <w:sz w:val="16"/>
                <w:szCs w:val="16"/>
              </w:rPr>
            </w:pPr>
            <w:r>
              <w:rPr>
                <w:rFonts w:ascii="Arial" w:hAnsi="Arial" w:cs="Arial"/>
                <w:bCs/>
                <w:sz w:val="16"/>
                <w:szCs w:val="16"/>
              </w:rPr>
              <w:t>Resultado: 2</w:t>
            </w:r>
          </w:p>
          <w:p w14:paraId="57341816" w14:textId="77777777" w:rsidR="008D4389" w:rsidRPr="00D155D5" w:rsidRDefault="008D4389" w:rsidP="00CC4392">
            <w:pPr>
              <w:spacing w:line="360" w:lineRule="auto"/>
              <w:jc w:val="both"/>
              <w:rPr>
                <w:rFonts w:ascii="Arial" w:hAnsi="Arial" w:cs="Arial"/>
                <w:bCs/>
                <w:sz w:val="16"/>
                <w:szCs w:val="16"/>
              </w:rPr>
            </w:pPr>
            <w:r w:rsidRPr="00D155D5">
              <w:rPr>
                <w:rFonts w:ascii="Arial" w:hAnsi="Arial" w:cs="Arial"/>
                <w:bCs/>
                <w:sz w:val="16"/>
                <w:szCs w:val="16"/>
              </w:rPr>
              <w:t>Observación: 2</w:t>
            </w:r>
          </w:p>
        </w:tc>
        <w:tc>
          <w:tcPr>
            <w:tcW w:w="1515" w:type="pct"/>
            <w:shd w:val="clear" w:color="auto" w:fill="auto"/>
          </w:tcPr>
          <w:p w14:paraId="048CE9C0" w14:textId="77777777" w:rsidR="008D4389" w:rsidRPr="00D155D5" w:rsidRDefault="008D4389" w:rsidP="00CC4392">
            <w:pPr>
              <w:spacing w:line="360" w:lineRule="auto"/>
              <w:jc w:val="both"/>
              <w:rPr>
                <w:rFonts w:ascii="Arial" w:hAnsi="Arial" w:cs="Arial"/>
                <w:bCs/>
                <w:sz w:val="16"/>
                <w:szCs w:val="16"/>
              </w:rPr>
            </w:pPr>
            <w:r>
              <w:rPr>
                <w:rFonts w:ascii="Arial" w:hAnsi="Arial" w:cs="Arial"/>
                <w:bCs/>
                <w:sz w:val="16"/>
                <w:szCs w:val="16"/>
              </w:rPr>
              <w:t xml:space="preserve">Ausencia parcial de </w:t>
            </w:r>
            <w:r w:rsidRPr="00D155D5">
              <w:rPr>
                <w:rFonts w:ascii="Arial" w:hAnsi="Arial" w:cs="Arial"/>
                <w:bCs/>
                <w:sz w:val="16"/>
                <w:szCs w:val="16"/>
              </w:rPr>
              <w:t xml:space="preserve">soporte documental justificativo de </w:t>
            </w:r>
            <w:r>
              <w:rPr>
                <w:rFonts w:ascii="Arial" w:hAnsi="Arial" w:cs="Arial"/>
                <w:bCs/>
                <w:sz w:val="16"/>
                <w:szCs w:val="16"/>
              </w:rPr>
              <w:t>las erogaciones</w:t>
            </w:r>
            <w:r w:rsidRPr="00D155D5">
              <w:rPr>
                <w:rFonts w:ascii="Arial" w:hAnsi="Arial" w:cs="Arial"/>
                <w:bCs/>
                <w:sz w:val="16"/>
                <w:szCs w:val="16"/>
              </w:rPr>
              <w:t xml:space="preserve"> </w:t>
            </w:r>
          </w:p>
        </w:tc>
        <w:tc>
          <w:tcPr>
            <w:tcW w:w="1818" w:type="pct"/>
            <w:shd w:val="clear" w:color="auto" w:fill="auto"/>
            <w:vAlign w:val="center"/>
          </w:tcPr>
          <w:p w14:paraId="2CF0117D" w14:textId="77777777" w:rsidR="008D4389" w:rsidRPr="00D155D5" w:rsidRDefault="008D4389" w:rsidP="00CC4392">
            <w:pPr>
              <w:spacing w:line="360" w:lineRule="auto"/>
              <w:jc w:val="both"/>
              <w:rPr>
                <w:rFonts w:ascii="Arial" w:hAnsi="Arial" w:cs="Arial"/>
                <w:bCs/>
                <w:sz w:val="16"/>
                <w:szCs w:val="16"/>
              </w:rPr>
            </w:pPr>
            <w:r w:rsidRPr="00D155D5">
              <w:rPr>
                <w:rFonts w:ascii="Arial" w:hAnsi="Arial" w:cs="Arial"/>
                <w:bCs/>
                <w:sz w:val="16"/>
                <w:szCs w:val="16"/>
              </w:rPr>
              <w:t xml:space="preserve">(3F) Deficiencias en el procedimiento de adquisición o adjudicaciones fuera de norma </w:t>
            </w:r>
          </w:p>
          <w:p w14:paraId="10DBBEBB" w14:textId="77777777" w:rsidR="008D4389" w:rsidRPr="00D155D5" w:rsidRDefault="008D4389" w:rsidP="00CC4392">
            <w:pPr>
              <w:spacing w:line="360" w:lineRule="auto"/>
              <w:jc w:val="both"/>
              <w:rPr>
                <w:rFonts w:ascii="Arial" w:hAnsi="Arial" w:cs="Arial"/>
                <w:bCs/>
                <w:sz w:val="16"/>
                <w:szCs w:val="16"/>
              </w:rPr>
            </w:pPr>
          </w:p>
        </w:tc>
        <w:tc>
          <w:tcPr>
            <w:tcW w:w="911" w:type="pct"/>
          </w:tcPr>
          <w:p w14:paraId="5930C900" w14:textId="77777777" w:rsidR="008D4389" w:rsidRPr="00616F7A" w:rsidRDefault="008D4389" w:rsidP="00CC4392">
            <w:pPr>
              <w:spacing w:line="360" w:lineRule="auto"/>
              <w:jc w:val="center"/>
              <w:rPr>
                <w:rFonts w:ascii="Arial" w:hAnsi="Arial" w:cs="Arial"/>
                <w:sz w:val="16"/>
                <w:szCs w:val="16"/>
                <w:highlight w:val="yellow"/>
              </w:rPr>
            </w:pPr>
            <w:r w:rsidRPr="002F7A8E">
              <w:rPr>
                <w:rFonts w:ascii="Arial" w:hAnsi="Arial" w:cs="Arial"/>
                <w:bCs/>
                <w:sz w:val="16"/>
                <w:szCs w:val="16"/>
              </w:rPr>
              <w:t>Solventado</w:t>
            </w:r>
          </w:p>
        </w:tc>
      </w:tr>
      <w:tr w:rsidR="008D4389" w:rsidRPr="001D5A0D" w14:paraId="319E2811" w14:textId="77777777" w:rsidTr="00CC4392">
        <w:trPr>
          <w:jc w:val="center"/>
        </w:trPr>
        <w:tc>
          <w:tcPr>
            <w:tcW w:w="756" w:type="pct"/>
            <w:shd w:val="clear" w:color="auto" w:fill="auto"/>
          </w:tcPr>
          <w:p w14:paraId="59F74D52" w14:textId="77777777" w:rsidR="008D4389" w:rsidRPr="00995DAD" w:rsidRDefault="008D4389" w:rsidP="00CC4392">
            <w:pPr>
              <w:spacing w:line="360" w:lineRule="auto"/>
              <w:rPr>
                <w:rFonts w:ascii="Arial" w:hAnsi="Arial" w:cs="Arial"/>
                <w:sz w:val="16"/>
                <w:szCs w:val="16"/>
              </w:rPr>
            </w:pPr>
            <w:r>
              <w:rPr>
                <w:rFonts w:ascii="Arial" w:hAnsi="Arial" w:cs="Arial"/>
                <w:sz w:val="16"/>
                <w:szCs w:val="16"/>
              </w:rPr>
              <w:t>Resultado: 3</w:t>
            </w:r>
          </w:p>
          <w:p w14:paraId="7F5E1A9A" w14:textId="77777777" w:rsidR="008D4389" w:rsidRPr="00A1373B" w:rsidRDefault="008D4389" w:rsidP="00CC4392">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3</w:t>
            </w:r>
          </w:p>
        </w:tc>
        <w:tc>
          <w:tcPr>
            <w:tcW w:w="1515" w:type="pct"/>
            <w:shd w:val="clear" w:color="auto" w:fill="auto"/>
            <w:vAlign w:val="center"/>
          </w:tcPr>
          <w:p w14:paraId="582F81A7" w14:textId="77777777" w:rsidR="008D4389" w:rsidRPr="00D155D5" w:rsidRDefault="008D4389" w:rsidP="00CC4392">
            <w:pPr>
              <w:spacing w:line="360" w:lineRule="auto"/>
              <w:jc w:val="both"/>
              <w:rPr>
                <w:rFonts w:ascii="Arial" w:hAnsi="Arial" w:cs="Arial"/>
                <w:bCs/>
                <w:sz w:val="16"/>
                <w:szCs w:val="16"/>
              </w:rPr>
            </w:pPr>
            <w:r>
              <w:rPr>
                <w:rFonts w:ascii="Arial" w:hAnsi="Arial" w:cs="Arial"/>
                <w:bCs/>
                <w:sz w:val="16"/>
                <w:szCs w:val="16"/>
              </w:rPr>
              <w:t>Incumplimiento legal en los procedimientos de adquisición de bienes y servicios</w:t>
            </w:r>
          </w:p>
        </w:tc>
        <w:tc>
          <w:tcPr>
            <w:tcW w:w="1818" w:type="pct"/>
            <w:shd w:val="clear" w:color="auto" w:fill="auto"/>
            <w:vAlign w:val="center"/>
          </w:tcPr>
          <w:p w14:paraId="318DB950" w14:textId="77777777" w:rsidR="008D4389" w:rsidRPr="00D155D5" w:rsidRDefault="008D4389" w:rsidP="00CC4392">
            <w:pPr>
              <w:spacing w:line="360" w:lineRule="auto"/>
              <w:jc w:val="both"/>
              <w:rPr>
                <w:rFonts w:ascii="Arial" w:hAnsi="Arial" w:cs="Arial"/>
                <w:bCs/>
                <w:sz w:val="16"/>
                <w:szCs w:val="16"/>
              </w:rPr>
            </w:pPr>
            <w:r w:rsidRPr="00D155D5">
              <w:rPr>
                <w:rFonts w:ascii="Arial" w:hAnsi="Arial" w:cs="Arial"/>
                <w:bCs/>
                <w:sz w:val="16"/>
                <w:szCs w:val="16"/>
              </w:rPr>
              <w:t>(3F) Deficiencias en el procedimiento de adquisición o adjudicaciones fuera de norma</w:t>
            </w:r>
          </w:p>
        </w:tc>
        <w:tc>
          <w:tcPr>
            <w:tcW w:w="911" w:type="pct"/>
          </w:tcPr>
          <w:p w14:paraId="250AFD25" w14:textId="77777777" w:rsidR="008D4389" w:rsidRPr="00616F7A" w:rsidRDefault="008D4389" w:rsidP="00CC4392">
            <w:pPr>
              <w:spacing w:line="360" w:lineRule="auto"/>
              <w:jc w:val="center"/>
              <w:rPr>
                <w:rFonts w:ascii="Arial" w:hAnsi="Arial" w:cs="Arial"/>
                <w:sz w:val="16"/>
                <w:szCs w:val="16"/>
                <w:highlight w:val="yellow"/>
              </w:rPr>
            </w:pPr>
            <w:r w:rsidRPr="002F7A8E">
              <w:rPr>
                <w:rFonts w:ascii="Arial" w:hAnsi="Arial" w:cs="Arial"/>
                <w:bCs/>
                <w:sz w:val="16"/>
                <w:szCs w:val="16"/>
              </w:rPr>
              <w:t>Solventado</w:t>
            </w:r>
          </w:p>
        </w:tc>
      </w:tr>
      <w:tr w:rsidR="008D4389" w:rsidRPr="001D5A0D" w14:paraId="7BF45E80" w14:textId="77777777" w:rsidTr="00CC4392">
        <w:trPr>
          <w:jc w:val="center"/>
        </w:trPr>
        <w:tc>
          <w:tcPr>
            <w:tcW w:w="756" w:type="pct"/>
            <w:shd w:val="clear" w:color="auto" w:fill="auto"/>
          </w:tcPr>
          <w:p w14:paraId="1B73F3C9" w14:textId="77777777" w:rsidR="008D4389" w:rsidRPr="00995DAD" w:rsidRDefault="008D4389" w:rsidP="00CC4392">
            <w:pPr>
              <w:spacing w:line="360" w:lineRule="auto"/>
              <w:rPr>
                <w:rFonts w:ascii="Arial" w:hAnsi="Arial" w:cs="Arial"/>
                <w:sz w:val="16"/>
                <w:szCs w:val="16"/>
              </w:rPr>
            </w:pPr>
            <w:r>
              <w:rPr>
                <w:rFonts w:ascii="Arial" w:hAnsi="Arial" w:cs="Arial"/>
                <w:sz w:val="16"/>
                <w:szCs w:val="16"/>
              </w:rPr>
              <w:t>Resultado: 4</w:t>
            </w:r>
          </w:p>
          <w:p w14:paraId="4A5C372B" w14:textId="77777777" w:rsidR="008D4389" w:rsidRPr="00A1373B" w:rsidRDefault="008D4389" w:rsidP="00CC4392">
            <w:pPr>
              <w:spacing w:line="360" w:lineRule="auto"/>
              <w:rPr>
                <w:rFonts w:ascii="Arial" w:hAnsi="Arial" w:cs="Arial"/>
                <w:sz w:val="18"/>
                <w:szCs w:val="18"/>
              </w:rPr>
            </w:pPr>
            <w:r w:rsidRPr="00995DAD">
              <w:rPr>
                <w:rFonts w:ascii="Arial" w:hAnsi="Arial" w:cs="Arial"/>
                <w:sz w:val="16"/>
                <w:szCs w:val="16"/>
              </w:rPr>
              <w:t xml:space="preserve">Observación: </w:t>
            </w:r>
            <w:r>
              <w:rPr>
                <w:rFonts w:ascii="Arial" w:hAnsi="Arial" w:cs="Arial"/>
                <w:sz w:val="16"/>
                <w:szCs w:val="16"/>
              </w:rPr>
              <w:t>4</w:t>
            </w:r>
          </w:p>
        </w:tc>
        <w:tc>
          <w:tcPr>
            <w:tcW w:w="1515" w:type="pct"/>
            <w:shd w:val="clear" w:color="auto" w:fill="auto"/>
            <w:vAlign w:val="center"/>
          </w:tcPr>
          <w:p w14:paraId="4EBD3B98" w14:textId="77777777" w:rsidR="008D4389" w:rsidRDefault="008D4389" w:rsidP="00CC4392">
            <w:pPr>
              <w:spacing w:line="360" w:lineRule="auto"/>
              <w:jc w:val="both"/>
              <w:rPr>
                <w:rFonts w:ascii="Arial" w:hAnsi="Arial" w:cs="Arial"/>
                <w:bCs/>
                <w:sz w:val="16"/>
                <w:szCs w:val="16"/>
              </w:rPr>
            </w:pPr>
            <w:r>
              <w:rPr>
                <w:rFonts w:ascii="Arial" w:hAnsi="Arial" w:cs="Arial"/>
                <w:bCs/>
                <w:sz w:val="16"/>
                <w:szCs w:val="16"/>
              </w:rPr>
              <w:t>Desactualización de los instrumentos normativos</w:t>
            </w:r>
          </w:p>
        </w:tc>
        <w:tc>
          <w:tcPr>
            <w:tcW w:w="1818" w:type="pct"/>
            <w:shd w:val="clear" w:color="auto" w:fill="auto"/>
            <w:vAlign w:val="center"/>
          </w:tcPr>
          <w:p w14:paraId="4CA4214A" w14:textId="77777777" w:rsidR="008D4389" w:rsidRPr="00D155D5" w:rsidRDefault="008D4389" w:rsidP="00CC4392">
            <w:pPr>
              <w:spacing w:line="360" w:lineRule="auto"/>
              <w:jc w:val="both"/>
              <w:rPr>
                <w:rFonts w:ascii="Arial" w:hAnsi="Arial" w:cs="Arial"/>
                <w:bCs/>
                <w:sz w:val="16"/>
                <w:szCs w:val="16"/>
              </w:rPr>
            </w:pPr>
            <w:r>
              <w:rPr>
                <w:rFonts w:ascii="Arial" w:hAnsi="Arial" w:cs="Arial"/>
                <w:bCs/>
                <w:sz w:val="16"/>
                <w:szCs w:val="16"/>
              </w:rPr>
              <w:t>(5A) Carencia o desactualización de manuales, normativa interna o disposiciones legales</w:t>
            </w:r>
          </w:p>
        </w:tc>
        <w:tc>
          <w:tcPr>
            <w:tcW w:w="911" w:type="pct"/>
          </w:tcPr>
          <w:p w14:paraId="4F9E0360" w14:textId="77777777" w:rsidR="008D4389" w:rsidRPr="00616F7A" w:rsidRDefault="008D4389" w:rsidP="00CC4392">
            <w:pPr>
              <w:spacing w:line="360" w:lineRule="auto"/>
              <w:jc w:val="center"/>
              <w:rPr>
                <w:rFonts w:ascii="Arial" w:hAnsi="Arial" w:cs="Arial"/>
                <w:bCs/>
                <w:sz w:val="16"/>
                <w:szCs w:val="16"/>
                <w:highlight w:val="yellow"/>
              </w:rPr>
            </w:pPr>
            <w:r w:rsidRPr="002F7A8E">
              <w:rPr>
                <w:rFonts w:ascii="Arial" w:hAnsi="Arial" w:cs="Arial"/>
                <w:bCs/>
                <w:sz w:val="16"/>
                <w:szCs w:val="16"/>
              </w:rPr>
              <w:t>Solventado</w:t>
            </w:r>
          </w:p>
        </w:tc>
      </w:tr>
    </w:tbl>
    <w:p w14:paraId="68DA5287" w14:textId="77777777" w:rsidR="008D4389" w:rsidRDefault="008D4389" w:rsidP="008D4389">
      <w:pPr>
        <w:pStyle w:val="Prrafodelista"/>
        <w:spacing w:line="360" w:lineRule="auto"/>
        <w:ind w:left="0" w:right="49"/>
        <w:jc w:val="both"/>
        <w:rPr>
          <w:rFonts w:ascii="Arial" w:hAnsi="Arial" w:cs="Arial"/>
          <w:b/>
          <w:bCs/>
        </w:rPr>
      </w:pPr>
    </w:p>
    <w:p w14:paraId="1A9CF2F7" w14:textId="77777777" w:rsidR="008D4389" w:rsidRPr="000D47A0" w:rsidRDefault="008D4389" w:rsidP="008D4389">
      <w:pPr>
        <w:pStyle w:val="Prrafodelista"/>
        <w:spacing w:line="360" w:lineRule="auto"/>
        <w:ind w:left="0" w:right="49"/>
        <w:jc w:val="both"/>
        <w:rPr>
          <w:rFonts w:ascii="Arial" w:hAnsi="Arial" w:cs="Arial"/>
          <w:b/>
          <w:bCs/>
        </w:rPr>
      </w:pPr>
      <w:r>
        <w:rPr>
          <w:rFonts w:ascii="Arial" w:hAnsi="Arial" w:cs="Arial"/>
          <w:b/>
        </w:rPr>
        <w:t xml:space="preserve">B. </w:t>
      </w:r>
      <w:r w:rsidRPr="000D47A0">
        <w:rPr>
          <w:rFonts w:ascii="Arial" w:hAnsi="Arial" w:cs="Arial"/>
          <w:b/>
        </w:rPr>
        <w:t xml:space="preserve">Resumen </w:t>
      </w:r>
      <w:r w:rsidRPr="000D47A0">
        <w:rPr>
          <w:rFonts w:ascii="Arial" w:hAnsi="Arial" w:cs="Arial"/>
          <w:b/>
          <w:bCs/>
        </w:rPr>
        <w:t xml:space="preserve">General de Observaciones y </w:t>
      </w:r>
      <w:proofErr w:type="spellStart"/>
      <w:r w:rsidRPr="000D47A0">
        <w:rPr>
          <w:rFonts w:ascii="Arial" w:hAnsi="Arial" w:cs="Arial"/>
          <w:b/>
          <w:bCs/>
        </w:rPr>
        <w:t>Solventaciones</w:t>
      </w:r>
      <w:proofErr w:type="spellEnd"/>
      <w:r w:rsidRPr="000D47A0">
        <w:rPr>
          <w:rFonts w:ascii="Arial" w:hAnsi="Arial" w:cs="Arial"/>
          <w:b/>
          <w:bCs/>
        </w:rPr>
        <w:t xml:space="preserve"> en Materia Financiera</w:t>
      </w:r>
    </w:p>
    <w:p w14:paraId="1221B31E" w14:textId="77777777" w:rsidR="008D4389" w:rsidRPr="00A84995" w:rsidRDefault="008D4389" w:rsidP="008D4389">
      <w:pPr>
        <w:spacing w:line="360" w:lineRule="auto"/>
        <w:jc w:val="both"/>
        <w:rPr>
          <w:rFonts w:ascii="Arial" w:hAnsi="Arial" w:cs="Arial"/>
        </w:rPr>
      </w:pPr>
    </w:p>
    <w:p w14:paraId="31E14105" w14:textId="77777777" w:rsidR="008D4389" w:rsidRDefault="008D4389" w:rsidP="008D4389">
      <w:pPr>
        <w:spacing w:line="360" w:lineRule="auto"/>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w:t>
      </w:r>
    </w:p>
    <w:p w14:paraId="29881C5B" w14:textId="77777777" w:rsidR="008D4389" w:rsidRPr="00A84995" w:rsidRDefault="008D4389" w:rsidP="008D4389">
      <w:pPr>
        <w:spacing w:line="360" w:lineRule="auto"/>
        <w:ind w:right="49"/>
        <w:jc w:val="both"/>
        <w:rPr>
          <w:rFonts w:ascii="Arial" w:hAnsi="Arial" w:cs="Arial"/>
          <w:b/>
        </w:rPr>
      </w:pPr>
    </w:p>
    <w:p w14:paraId="65B4AA18" w14:textId="77777777" w:rsidR="008D4389" w:rsidRDefault="008D4389" w:rsidP="008D4389">
      <w:pPr>
        <w:tabs>
          <w:tab w:val="left" w:pos="426"/>
        </w:tabs>
        <w:spacing w:line="360" w:lineRule="auto"/>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EE4F28" w14:textId="77777777" w:rsidR="008D4389" w:rsidRPr="00A84995" w:rsidRDefault="008D4389" w:rsidP="008D4389">
      <w:pPr>
        <w:tabs>
          <w:tab w:val="left" w:pos="426"/>
        </w:tabs>
        <w:spacing w:line="360" w:lineRule="auto"/>
        <w:jc w:val="both"/>
        <w:rPr>
          <w:rFonts w:ascii="Arial" w:hAnsi="Arial" w:cs="Arial"/>
        </w:rPr>
      </w:pPr>
    </w:p>
    <w:p w14:paraId="775F95B5" w14:textId="77777777" w:rsidR="008D4389" w:rsidRDefault="008D4389" w:rsidP="008D4389">
      <w:pPr>
        <w:tabs>
          <w:tab w:val="left" w:pos="426"/>
        </w:tabs>
        <w:spacing w:line="360" w:lineRule="auto"/>
        <w:jc w:val="both"/>
        <w:rPr>
          <w:rFonts w:ascii="Arial" w:hAnsi="Arial" w:cs="Arial"/>
          <w:szCs w:val="28"/>
        </w:rPr>
      </w:pPr>
      <w:r w:rsidRPr="000D135B">
        <w:rPr>
          <w:rFonts w:ascii="Arial" w:hAnsi="Arial" w:cs="Arial"/>
          <w:szCs w:val="28"/>
        </w:rPr>
        <w:t>Asimismo, la entidad fiscalizada presentó en reunión de trabajo efectuada,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w:t>
      </w:r>
      <w:r w:rsidRPr="00EE2C44">
        <w:rPr>
          <w:rFonts w:ascii="Arial" w:hAnsi="Arial" w:cs="Arial"/>
          <w:szCs w:val="28"/>
        </w:rPr>
        <w:lastRenderedPageBreak/>
        <w:t>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28FF3B57" w14:textId="77777777" w:rsidR="008D4389" w:rsidRPr="00A84995" w:rsidRDefault="008D4389" w:rsidP="008D4389">
      <w:pPr>
        <w:tabs>
          <w:tab w:val="left" w:pos="426"/>
        </w:tabs>
        <w:spacing w:line="360" w:lineRule="auto"/>
        <w:ind w:right="190"/>
        <w:jc w:val="both"/>
        <w:rPr>
          <w:rFonts w:ascii="Arial" w:hAnsi="Arial" w:cs="Arial"/>
        </w:rPr>
      </w:pPr>
    </w:p>
    <w:bookmarkEnd w:id="10"/>
    <w:p w14:paraId="62943260" w14:textId="77777777" w:rsidR="008D4389" w:rsidRDefault="008D4389" w:rsidP="008D4389">
      <w:pPr>
        <w:tabs>
          <w:tab w:val="left" w:pos="2160"/>
        </w:tabs>
        <w:spacing w:line="360" w:lineRule="auto"/>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14:paraId="6A5D686F" w14:textId="77777777" w:rsidR="008D4389" w:rsidRDefault="008D4389" w:rsidP="008D4389">
      <w:pPr>
        <w:tabs>
          <w:tab w:val="left" w:pos="2160"/>
        </w:tabs>
        <w:spacing w:line="360" w:lineRule="auto"/>
        <w:jc w:val="both"/>
        <w:rPr>
          <w:rFonts w:ascii="Arial" w:hAnsi="Arial" w:cs="Arial"/>
          <w:b/>
        </w:rPr>
      </w:pPr>
    </w:p>
    <w:p w14:paraId="1C7C692E" w14:textId="77777777" w:rsidR="008D4389" w:rsidRPr="00E024A3" w:rsidRDefault="008D4389" w:rsidP="008D4389">
      <w:pPr>
        <w:spacing w:line="360" w:lineRule="auto"/>
        <w:jc w:val="both"/>
        <w:rPr>
          <w:rFonts w:ascii="Arial" w:hAnsi="Arial" w:cs="Arial"/>
        </w:rPr>
      </w:pPr>
      <w:r w:rsidRPr="00E024A3">
        <w:rPr>
          <w:rFonts w:ascii="Arial" w:hAnsi="Arial" w:cs="Arial"/>
        </w:rPr>
        <w:t xml:space="preserve">El presente dictamen se emite </w:t>
      </w:r>
      <w:r w:rsidRPr="003C3E51">
        <w:rPr>
          <w:rFonts w:ascii="Arial" w:hAnsi="Arial" w:cs="Arial"/>
        </w:rPr>
        <w:t xml:space="preserve">el </w:t>
      </w:r>
      <w:r>
        <w:rPr>
          <w:rFonts w:ascii="Arial" w:hAnsi="Arial" w:cs="Arial"/>
        </w:rPr>
        <w:t>23</w:t>
      </w:r>
      <w:r w:rsidRPr="00540257">
        <w:rPr>
          <w:rFonts w:ascii="Arial" w:hAnsi="Arial" w:cs="Arial"/>
        </w:rPr>
        <w:t xml:space="preserve"> de </w:t>
      </w:r>
      <w:r>
        <w:rPr>
          <w:rFonts w:ascii="Arial" w:hAnsi="Arial" w:cs="Arial"/>
        </w:rPr>
        <w:t>octu</w:t>
      </w:r>
      <w:r w:rsidRPr="00540257">
        <w:rPr>
          <w:rFonts w:ascii="Arial" w:hAnsi="Arial" w:cs="Arial"/>
        </w:rPr>
        <w:t>bre de 202</w:t>
      </w:r>
      <w:r>
        <w:rPr>
          <w:rFonts w:ascii="Arial" w:hAnsi="Arial" w:cs="Arial"/>
        </w:rPr>
        <w:t>3</w:t>
      </w:r>
      <w:r w:rsidRPr="003C3E51">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w:t>
      </w:r>
      <w:r>
        <w:rPr>
          <w:rFonts w:ascii="Arial" w:hAnsi="Arial" w:cs="Arial"/>
        </w:rPr>
        <w:t>,</w:t>
      </w:r>
      <w:r w:rsidRPr="00E024A3">
        <w:rPr>
          <w:rFonts w:ascii="Arial" w:hAnsi="Arial" w:cs="Arial"/>
        </w:rPr>
        <w:t xml:space="preserve"> presupuestarios</w:t>
      </w:r>
      <w:r w:rsidRPr="007A12A9">
        <w:t xml:space="preserve"> </w:t>
      </w:r>
      <w:r w:rsidRPr="007A12A9">
        <w:rPr>
          <w:rFonts w:ascii="Arial" w:hAnsi="Arial" w:cs="Arial"/>
        </w:rPr>
        <w:t>y programáticos</w:t>
      </w:r>
      <w:r w:rsidRPr="00E024A3">
        <w:rPr>
          <w:rFonts w:ascii="Arial" w:hAnsi="Arial" w:cs="Arial"/>
        </w:rPr>
        <w:t xml:space="preserve"> que integran la Cuenta Pública del ejercicio fiscal </w:t>
      </w:r>
      <w:r>
        <w:rPr>
          <w:rFonts w:ascii="Arial" w:hAnsi="Arial" w:cs="Arial"/>
        </w:rPr>
        <w:t>2022</w:t>
      </w:r>
      <w:r w:rsidRPr="00E024A3">
        <w:rPr>
          <w:rFonts w:ascii="Arial" w:hAnsi="Arial" w:cs="Arial"/>
        </w:rPr>
        <w:t xml:space="preserve">, formulados, integrados y presentados por </w:t>
      </w:r>
      <w:r w:rsidRPr="00D837F9">
        <w:rPr>
          <w:rFonts w:ascii="Arial" w:hAnsi="Arial" w:cs="Arial"/>
          <w:bCs/>
        </w:rPr>
        <w:t xml:space="preserve">el </w:t>
      </w:r>
      <w:r w:rsidRPr="00D837F9">
        <w:rPr>
          <w:rFonts w:ascii="Arial" w:hAnsi="Arial" w:cs="Arial"/>
          <w:b/>
          <w:bCs/>
        </w:rPr>
        <w:t>Sistema para el Desarrollo Integral de la Familia del Municipio de Tulum</w:t>
      </w:r>
      <w:r w:rsidRPr="00E024A3">
        <w:rPr>
          <w:rFonts w:ascii="Arial" w:hAnsi="Arial" w:cs="Arial"/>
          <w:b/>
          <w:bCs/>
        </w:rPr>
        <w:t>.</w:t>
      </w:r>
    </w:p>
    <w:p w14:paraId="6BDBD10A" w14:textId="77777777" w:rsidR="008D4389" w:rsidRPr="00E024A3" w:rsidRDefault="008D4389" w:rsidP="008D4389">
      <w:pPr>
        <w:spacing w:line="360" w:lineRule="auto"/>
        <w:jc w:val="both"/>
        <w:rPr>
          <w:rFonts w:ascii="Arial" w:hAnsi="Arial" w:cs="Arial"/>
        </w:rPr>
      </w:pPr>
    </w:p>
    <w:p w14:paraId="6AEF69D6" w14:textId="77777777" w:rsidR="008D4389" w:rsidRPr="00E024A3" w:rsidRDefault="008D4389" w:rsidP="008D4389">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BC24A9" w14:textId="77777777" w:rsidR="008D4389" w:rsidRPr="00E024A3" w:rsidRDefault="008D4389" w:rsidP="008D4389">
      <w:pPr>
        <w:spacing w:line="360" w:lineRule="auto"/>
        <w:jc w:val="both"/>
        <w:rPr>
          <w:rFonts w:ascii="Arial" w:hAnsi="Arial" w:cs="Arial"/>
        </w:rPr>
      </w:pPr>
    </w:p>
    <w:p w14:paraId="35D75338" w14:textId="77777777" w:rsidR="008D4389" w:rsidRDefault="008D4389" w:rsidP="008D4389">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w:t>
      </w:r>
      <w:r w:rsidRPr="00B63673">
        <w:rPr>
          <w:rFonts w:ascii="Arial" w:hAnsi="Arial" w:cs="Arial"/>
        </w:rPr>
        <w:lastRenderedPageBreak/>
        <w:t>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0A04D82" w14:textId="77777777" w:rsidR="008D4389" w:rsidRPr="00E024A3" w:rsidRDefault="008D4389" w:rsidP="008D4389">
      <w:pPr>
        <w:spacing w:line="360" w:lineRule="auto"/>
        <w:jc w:val="both"/>
        <w:rPr>
          <w:rFonts w:ascii="Arial" w:hAnsi="Arial" w:cs="Arial"/>
        </w:rPr>
      </w:pPr>
    </w:p>
    <w:p w14:paraId="40CA369D" w14:textId="77777777" w:rsidR="008D4389" w:rsidRDefault="008D4389" w:rsidP="008D4389">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rPr>
        <w:t>22</w:t>
      </w:r>
      <w:r w:rsidRPr="00204FCC">
        <w:rPr>
          <w:rFonts w:ascii="Arial" w:hAnsi="Arial" w:cs="Arial"/>
          <w:b/>
          <w:bCs/>
        </w:rPr>
        <w:t>-AEMF-A-GOB-0</w:t>
      </w:r>
      <w:r>
        <w:rPr>
          <w:rFonts w:ascii="Arial" w:hAnsi="Arial" w:cs="Arial"/>
          <w:b/>
          <w:bCs/>
        </w:rPr>
        <w:t>99</w:t>
      </w:r>
      <w:r w:rsidRPr="00204FCC">
        <w:rPr>
          <w:rFonts w:ascii="Arial" w:hAnsi="Arial" w:cs="Arial"/>
          <w:b/>
          <w:bCs/>
        </w:rPr>
        <w:t>-2</w:t>
      </w:r>
      <w:r>
        <w:rPr>
          <w:rFonts w:ascii="Arial" w:hAnsi="Arial" w:cs="Arial"/>
          <w:b/>
          <w:bCs/>
        </w:rPr>
        <w:t>44</w:t>
      </w:r>
      <w:r>
        <w:rPr>
          <w:rFonts w:ascii="Arial" w:hAnsi="Arial" w:cs="Arial"/>
        </w:rPr>
        <w:t xml:space="preserve">, denominada </w:t>
      </w:r>
      <w:r w:rsidRPr="0060264A">
        <w:rPr>
          <w:rFonts w:ascii="Arial" w:hAnsi="Arial" w:cs="Arial"/>
        </w:rPr>
        <w:t>“Auditoría de Cumplimiento Financiero de Ingresos Públicos”</w:t>
      </w:r>
      <w:r>
        <w:rPr>
          <w:rFonts w:ascii="Arial" w:hAnsi="Arial" w:cs="Arial"/>
        </w:rPr>
        <w:t xml:space="preserve">, cuyo objetivo fue </w:t>
      </w:r>
      <w:r w:rsidRPr="00235304">
        <w:rPr>
          <w:rFonts w:ascii="Arial" w:hAnsi="Arial" w:cs="Arial"/>
        </w:rPr>
        <w:t>fiscalizar la gestión financiera para</w:t>
      </w:r>
      <w:r w:rsidRPr="0001621D">
        <w:rPr>
          <w:rFonts w:ascii="Arial" w:hAnsi="Arial" w:cs="Arial"/>
        </w:rPr>
        <w:t xml:space="preserve"> comprobar el cumplimiento de lo dispuesto </w:t>
      </w:r>
      <w:r w:rsidRPr="00907059">
        <w:rPr>
          <w:rFonts w:ascii="Arial" w:hAnsi="Arial" w:cs="Arial"/>
        </w:rPr>
        <w:t xml:space="preserve">en </w:t>
      </w:r>
      <w:r w:rsidRPr="00774999">
        <w:rPr>
          <w:rFonts w:ascii="Arial" w:hAnsi="Arial" w:cs="Arial"/>
        </w:rPr>
        <w:t>la Ley de Ingresos</w:t>
      </w:r>
      <w:r>
        <w:rPr>
          <w:rFonts w:ascii="Arial" w:hAnsi="Arial" w:cs="Arial"/>
        </w:rPr>
        <w:t>,</w:t>
      </w:r>
      <w:r w:rsidRPr="00907059">
        <w:rPr>
          <w:rFonts w:ascii="Arial" w:hAnsi="Arial" w:cs="Arial"/>
        </w:rPr>
        <w:t xml:space="preserve"> y demás disposiciones legales aplicables, en cuanto a los ingresos</w:t>
      </w:r>
      <w:r>
        <w:rPr>
          <w:rFonts w:ascii="Arial" w:hAnsi="Arial" w:cs="Arial"/>
        </w:rPr>
        <w:t xml:space="preserve"> públicos</w:t>
      </w:r>
      <w:r w:rsidRPr="00907059">
        <w:rPr>
          <w:rFonts w:ascii="Arial" w:hAnsi="Arial" w:cs="Arial"/>
        </w:rPr>
        <w:t xml:space="preserve">, incluyendo la revisión del manejo y custodia de recursos públicos </w:t>
      </w:r>
      <w:r w:rsidRPr="003616A7">
        <w:rPr>
          <w:rFonts w:ascii="Arial" w:hAnsi="Arial" w:cs="Arial"/>
        </w:rPr>
        <w:t>estatales y municipales</w:t>
      </w:r>
      <w:r w:rsidRPr="00907059">
        <w:rPr>
          <w:rFonts w:ascii="Arial" w:hAnsi="Arial" w:cs="Arial"/>
        </w:rPr>
        <w:t xml:space="preserve">, así como </w:t>
      </w:r>
      <w:r>
        <w:rPr>
          <w:rFonts w:ascii="Arial" w:hAnsi="Arial" w:cs="Arial"/>
        </w:rPr>
        <w:t xml:space="preserve">de </w:t>
      </w:r>
      <w:r w:rsidRPr="00907059">
        <w:rPr>
          <w:rFonts w:ascii="Arial" w:hAnsi="Arial" w:cs="Arial"/>
        </w:rPr>
        <w:t>la información financiera, contable, patrimonial</w:t>
      </w:r>
      <w:r>
        <w:rPr>
          <w:rFonts w:ascii="Arial" w:hAnsi="Arial" w:cs="Arial"/>
        </w:rPr>
        <w:t>, presupuestaria y programática</w:t>
      </w:r>
      <w:r w:rsidRPr="00907059">
        <w:rPr>
          <w:rFonts w:ascii="Arial" w:hAnsi="Arial" w:cs="Arial"/>
        </w:rPr>
        <w:t xml:space="preserve"> </w:t>
      </w:r>
      <w:r w:rsidRPr="00E024A3">
        <w:rPr>
          <w:rFonts w:ascii="Arial" w:hAnsi="Arial" w:cs="Arial"/>
        </w:rPr>
        <w:t xml:space="preserve">para verificar que </w:t>
      </w:r>
      <w:r w:rsidRPr="003616A7">
        <w:rPr>
          <w:rFonts w:ascii="Arial" w:hAnsi="Arial" w:cs="Arial"/>
        </w:rPr>
        <w:t>los ingresos públicos</w:t>
      </w:r>
      <w:r w:rsidRPr="00E024A3">
        <w:rPr>
          <w:rFonts w:ascii="Arial" w:hAnsi="Arial" w:cs="Arial"/>
          <w:b/>
        </w:rPr>
        <w:t>,</w:t>
      </w:r>
      <w:r w:rsidRPr="00E024A3">
        <w:rPr>
          <w:rFonts w:ascii="Arial" w:hAnsi="Arial" w:cs="Arial"/>
        </w:rPr>
        <w:t xml:space="preserve"> se haya</w:t>
      </w:r>
      <w:r>
        <w:rPr>
          <w:rFonts w:ascii="Arial" w:hAnsi="Arial" w:cs="Arial"/>
        </w:rPr>
        <w:t>n</w:t>
      </w:r>
      <w:r w:rsidRPr="00E024A3">
        <w:rPr>
          <w:rFonts w:ascii="Arial" w:hAnsi="Arial" w:cs="Arial"/>
        </w:rPr>
        <w:t xml:space="preserve"> </w:t>
      </w:r>
      <w:r w:rsidRPr="003616A7">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Pr="00D837F9">
        <w:rPr>
          <w:rFonts w:ascii="Arial" w:hAnsi="Arial" w:cs="Arial"/>
          <w:bCs/>
        </w:rPr>
        <w:t xml:space="preserve">el </w:t>
      </w:r>
      <w:r w:rsidRPr="00D837F9">
        <w:rPr>
          <w:rFonts w:ascii="Arial" w:hAnsi="Arial" w:cs="Arial"/>
          <w:b/>
          <w:bCs/>
        </w:rPr>
        <w:t>Sistema para el Desarrollo Integral de la Familia del Municipio de Tulum</w:t>
      </w:r>
      <w:r w:rsidRPr="00E024A3">
        <w:rPr>
          <w:rFonts w:ascii="Arial" w:hAnsi="Arial" w:cs="Arial"/>
        </w:rPr>
        <w:t xml:space="preserve"> cumplió con las disposiciones legales y normativas que son aplicables en la materia</w:t>
      </w:r>
      <w:r>
        <w:rPr>
          <w:rFonts w:ascii="Arial" w:hAnsi="Arial" w:cs="Arial"/>
        </w:rPr>
        <w:t>.</w:t>
      </w:r>
    </w:p>
    <w:p w14:paraId="289DFC54" w14:textId="77777777" w:rsidR="008D4389" w:rsidRPr="00E024A3" w:rsidRDefault="008D4389" w:rsidP="008D4389">
      <w:pPr>
        <w:spacing w:line="360" w:lineRule="auto"/>
        <w:jc w:val="both"/>
        <w:rPr>
          <w:rFonts w:ascii="Arial" w:hAnsi="Arial" w:cs="Arial"/>
        </w:rPr>
      </w:pPr>
    </w:p>
    <w:p w14:paraId="64AE2D11" w14:textId="77777777" w:rsidR="008D4389" w:rsidRDefault="008D4389" w:rsidP="008D4389">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Pr>
          <w:rFonts w:ascii="Arial" w:hAnsi="Arial" w:cs="Arial"/>
          <w:b/>
          <w:bCs/>
        </w:rPr>
        <w:t>22-AEMF-A-GOB-</w:t>
      </w:r>
      <w:r w:rsidRPr="00204FCC">
        <w:rPr>
          <w:rFonts w:ascii="Arial" w:hAnsi="Arial" w:cs="Arial"/>
          <w:b/>
          <w:bCs/>
        </w:rPr>
        <w:t>0</w:t>
      </w:r>
      <w:r>
        <w:rPr>
          <w:rFonts w:ascii="Arial" w:hAnsi="Arial" w:cs="Arial"/>
          <w:b/>
          <w:bCs/>
        </w:rPr>
        <w:t>99</w:t>
      </w:r>
      <w:r w:rsidRPr="00204FCC">
        <w:rPr>
          <w:rFonts w:ascii="Arial" w:hAnsi="Arial" w:cs="Arial"/>
          <w:b/>
          <w:bCs/>
        </w:rPr>
        <w:t>-2</w:t>
      </w:r>
      <w:r>
        <w:rPr>
          <w:rFonts w:ascii="Arial" w:hAnsi="Arial" w:cs="Arial"/>
          <w:b/>
          <w:bCs/>
        </w:rPr>
        <w:t>45</w:t>
      </w:r>
      <w:r>
        <w:rPr>
          <w:rFonts w:ascii="Arial" w:hAnsi="Arial" w:cs="Arial"/>
        </w:rPr>
        <w:t xml:space="preserve">, denominada </w:t>
      </w:r>
      <w:r w:rsidRPr="005B7E47">
        <w:rPr>
          <w:rFonts w:ascii="Arial" w:hAnsi="Arial" w:cs="Arial"/>
        </w:rPr>
        <w:t xml:space="preserve">“Auditoría de Cumplimiento Financiero de </w:t>
      </w:r>
      <w:r>
        <w:rPr>
          <w:rFonts w:ascii="Arial" w:hAnsi="Arial" w:cs="Arial"/>
        </w:rPr>
        <w:t>Gastos Públicos</w:t>
      </w:r>
      <w:r w:rsidRPr="005B7E47">
        <w:rPr>
          <w:rFonts w:ascii="Arial" w:hAnsi="Arial" w:cs="Arial"/>
        </w:rPr>
        <w:t>”</w:t>
      </w:r>
      <w:r w:rsidRPr="00E024A3">
        <w:rPr>
          <w:rFonts w:ascii="Arial" w:hAnsi="Arial" w:cs="Arial"/>
        </w:rPr>
        <w:t>,</w:t>
      </w:r>
      <w:r>
        <w:rPr>
          <w:rFonts w:ascii="Arial" w:hAnsi="Arial" w:cs="Arial"/>
        </w:rPr>
        <w:t xml:space="preserve"> </w:t>
      </w:r>
      <w:r w:rsidRPr="00E024A3">
        <w:rPr>
          <w:rFonts w:ascii="Arial" w:hAnsi="Arial" w:cs="Arial"/>
        </w:rPr>
        <w:t xml:space="preserve">cuyo objetivo fue </w:t>
      </w:r>
      <w:r w:rsidRPr="00235304">
        <w:rPr>
          <w:rFonts w:ascii="Arial" w:hAnsi="Arial" w:cs="Arial"/>
        </w:rPr>
        <w:t>fiscalizar la gestión financiera para</w:t>
      </w:r>
      <w:r w:rsidRPr="0001621D">
        <w:rPr>
          <w:rFonts w:ascii="Arial" w:hAnsi="Arial" w:cs="Arial"/>
        </w:rPr>
        <w:t xml:space="preserve"> comprobar el cumplimiento de lo dispuesto en </w:t>
      </w:r>
      <w:r>
        <w:rPr>
          <w:rFonts w:ascii="Arial" w:hAnsi="Arial" w:cs="Arial"/>
        </w:rPr>
        <w:t>el Presupuesto de Egresos</w:t>
      </w:r>
      <w:r w:rsidRPr="00907059">
        <w:rPr>
          <w:rFonts w:ascii="Arial" w:hAnsi="Arial" w:cs="Arial"/>
        </w:rPr>
        <w:t xml:space="preserve">, y demás disposiciones legales aplicables, en cuanto a los gastos públicos, incluyendo la revisión del manejo, la custodia y la aplicación de recursos públicos </w:t>
      </w:r>
      <w:r w:rsidRPr="003616A7">
        <w:rPr>
          <w:rFonts w:ascii="Arial" w:hAnsi="Arial" w:cs="Arial"/>
        </w:rPr>
        <w:t>estatales y municipales</w:t>
      </w:r>
      <w:r w:rsidRPr="00907059">
        <w:rPr>
          <w:rFonts w:ascii="Arial" w:hAnsi="Arial" w:cs="Arial"/>
        </w:rPr>
        <w:t xml:space="preserve">, así como </w:t>
      </w:r>
      <w:r>
        <w:rPr>
          <w:rFonts w:ascii="Arial" w:hAnsi="Arial" w:cs="Arial"/>
        </w:rPr>
        <w:t xml:space="preserve">de </w:t>
      </w:r>
      <w:r w:rsidRPr="00907059">
        <w:rPr>
          <w:rFonts w:ascii="Arial" w:hAnsi="Arial" w:cs="Arial"/>
        </w:rPr>
        <w:t>la información financiera, contable, patrimonial, presupuestaria y programática</w:t>
      </w:r>
      <w:r>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3616A7">
        <w:t xml:space="preserve"> </w:t>
      </w:r>
      <w:r w:rsidRPr="003616A7">
        <w:rPr>
          <w:rFonts w:ascii="Arial" w:hAnsi="Arial" w:cs="Arial"/>
        </w:rPr>
        <w:t xml:space="preserve">al programa presupuestario </w:t>
      </w:r>
      <w:r w:rsidRPr="001C5DA4">
        <w:rPr>
          <w:rFonts w:ascii="Arial" w:hAnsi="Arial" w:cs="Arial"/>
          <w:bCs/>
        </w:rPr>
        <w:t>E04 Fortaleciendo a las Familias con Amor</w:t>
      </w:r>
      <w:r w:rsidRPr="003616A7">
        <w:rPr>
          <w:rFonts w:ascii="Arial" w:hAnsi="Arial" w:cs="Arial"/>
        </w:rPr>
        <w:t>, se</w:t>
      </w:r>
      <w:r w:rsidRPr="00E024A3">
        <w:rPr>
          <w:rFonts w:ascii="Arial" w:hAnsi="Arial" w:cs="Arial"/>
        </w:rPr>
        <w:t xml:space="preserve"> haya</w:t>
      </w:r>
      <w:r>
        <w:rPr>
          <w:rFonts w:ascii="Arial" w:hAnsi="Arial" w:cs="Arial"/>
        </w:rPr>
        <w:t>n</w:t>
      </w:r>
      <w:r w:rsidRPr="00E024A3">
        <w:rPr>
          <w:rFonts w:ascii="Arial" w:hAnsi="Arial" w:cs="Arial"/>
        </w:rPr>
        <w:t xml:space="preserve"> </w:t>
      </w:r>
      <w:r w:rsidRPr="00742EA6">
        <w:rPr>
          <w:rFonts w:ascii="Arial" w:hAnsi="Arial" w:cs="Arial"/>
        </w:rPr>
        <w:t>devengado</w:t>
      </w:r>
      <w:r w:rsidRPr="00E024A3">
        <w:rPr>
          <w:rFonts w:ascii="Arial" w:hAnsi="Arial" w:cs="Arial"/>
        </w:rPr>
        <w:t xml:space="preserve"> y registrado conforme a los montos aprobados, y específicamente, respecto de la muestra </w:t>
      </w:r>
      <w:r w:rsidRPr="00E024A3">
        <w:rPr>
          <w:rFonts w:ascii="Arial" w:hAnsi="Arial" w:cs="Arial"/>
        </w:rPr>
        <w:lastRenderedPageBreak/>
        <w:t>auditada señalada en el apartado relativo al alcance, en nuestra opinión se concluye que en términos generales,</w:t>
      </w:r>
      <w:r>
        <w:rPr>
          <w:rFonts w:ascii="Arial" w:hAnsi="Arial" w:cs="Arial"/>
        </w:rPr>
        <w:t xml:space="preserve"> </w:t>
      </w:r>
      <w:r w:rsidRPr="00D837F9">
        <w:rPr>
          <w:rFonts w:ascii="Arial" w:hAnsi="Arial" w:cs="Arial"/>
          <w:bCs/>
        </w:rPr>
        <w:t xml:space="preserve">el </w:t>
      </w:r>
      <w:r w:rsidRPr="00D837F9">
        <w:rPr>
          <w:rFonts w:ascii="Arial" w:hAnsi="Arial" w:cs="Arial"/>
          <w:b/>
          <w:bCs/>
        </w:rPr>
        <w:t>Sistema para el Desarrollo Integral de la Familia del Municipio de Tulum</w:t>
      </w:r>
      <w:r w:rsidRPr="00E024A3">
        <w:rPr>
          <w:rFonts w:ascii="Arial" w:hAnsi="Arial" w:cs="Arial"/>
        </w:rPr>
        <w:t xml:space="preserve"> cumplió con las disposiciones legales y normativas que son aplicables en la materia</w:t>
      </w:r>
      <w:r>
        <w:rPr>
          <w:rFonts w:ascii="Arial" w:hAnsi="Arial" w:cs="Arial"/>
        </w:rPr>
        <w:t>.</w:t>
      </w:r>
    </w:p>
    <w:p w14:paraId="7B0A5096" w14:textId="77777777" w:rsidR="008D4389" w:rsidRDefault="008D4389" w:rsidP="008D4389">
      <w:pPr>
        <w:spacing w:line="360" w:lineRule="auto"/>
        <w:jc w:val="both"/>
        <w:rPr>
          <w:rFonts w:ascii="Arial" w:hAnsi="Arial" w:cs="Arial"/>
        </w:rPr>
      </w:pPr>
    </w:p>
    <w:p w14:paraId="4A671ED3" w14:textId="2D0384CC" w:rsidR="00E024A3" w:rsidRPr="00E024A3" w:rsidRDefault="008D4389" w:rsidP="008D4389">
      <w:pPr>
        <w:spacing w:line="360" w:lineRule="auto"/>
        <w:jc w:val="both"/>
        <w:rPr>
          <w:rFonts w:ascii="Arial" w:hAnsi="Arial" w:cs="Arial"/>
        </w:rPr>
      </w:pPr>
      <w:r w:rsidRPr="002F7A8E">
        <w:rPr>
          <w:rFonts w:ascii="Arial" w:hAnsi="Arial" w:cs="Arial"/>
        </w:rPr>
        <w:t xml:space="preserve">El Informe Individual de Auditoría quedará formalmente notificado al ente </w:t>
      </w:r>
      <w:proofErr w:type="spellStart"/>
      <w:r w:rsidRPr="002F7A8E">
        <w:rPr>
          <w:rFonts w:ascii="Arial" w:hAnsi="Arial" w:cs="Arial"/>
        </w:rPr>
        <w:t>fiscalizado</w:t>
      </w:r>
      <w:proofErr w:type="spellEnd"/>
      <w:r w:rsidRPr="002F7A8E">
        <w:rPr>
          <w:rFonts w:ascii="Arial" w:hAnsi="Arial" w:cs="Arial"/>
        </w:rPr>
        <w:t>, de acuerdo a la Ley de Fiscalización y Rendición de Cuentas del Estado de Quintana Roo, mediante el acta circunstanciada de término de auditoría, visita e inspección</w:t>
      </w:r>
      <w:r w:rsidR="007F5738" w:rsidRPr="00D65232">
        <w:rPr>
          <w:rFonts w:ascii="Arial" w:hAnsi="Arial" w:cs="Arial"/>
        </w:rPr>
        <w:t>.</w:t>
      </w:r>
    </w:p>
    <w:p w14:paraId="0785B880" w14:textId="2F60DEC7" w:rsidR="008434B9" w:rsidRDefault="008434B9" w:rsidP="00E024A3">
      <w:pPr>
        <w:spacing w:line="360" w:lineRule="auto"/>
        <w:ind w:right="190"/>
        <w:jc w:val="both"/>
        <w:rPr>
          <w:rFonts w:ascii="Arial" w:hAnsi="Arial" w:cs="Arial"/>
        </w:rPr>
      </w:pPr>
    </w:p>
    <w:p w14:paraId="324F53EE" w14:textId="77777777" w:rsidR="00B703BA" w:rsidRPr="00E024A3" w:rsidRDefault="00B703BA"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633F077" w14:textId="7C728C98" w:rsidR="00496AF3" w:rsidRDefault="007F5738" w:rsidP="00496AF3">
      <w:pPr>
        <w:spacing w:line="360" w:lineRule="auto"/>
        <w:ind w:right="190"/>
        <w:jc w:val="center"/>
        <w:rPr>
          <w:rFonts w:ascii="Arial" w:hAnsi="Arial" w:cs="Arial"/>
          <w:b/>
        </w:rPr>
        <w:sectPr w:rsidR="00496AF3" w:rsidSect="005918D8">
          <w:headerReference w:type="default" r:id="rId8"/>
          <w:footerReference w:type="even" r:id="rId9"/>
          <w:footerReference w:type="default" r:id="rId10"/>
          <w:pgSz w:w="12240" w:h="15840" w:code="1"/>
          <w:pgMar w:top="851" w:right="1134" w:bottom="851" w:left="1418" w:header="454" w:footer="567" w:gutter="0"/>
          <w:cols w:space="708"/>
          <w:docGrid w:linePitch="360"/>
        </w:sect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4B9EA3F0" w14:textId="5A561686" w:rsidR="00A60D7A" w:rsidRDefault="00A60D7A" w:rsidP="00496AF3">
      <w:pPr>
        <w:spacing w:line="360" w:lineRule="auto"/>
        <w:ind w:right="190"/>
        <w:jc w:val="center"/>
        <w:rPr>
          <w:rFonts w:ascii="Arial" w:hAnsi="Arial" w:cs="Arial"/>
          <w:b/>
        </w:rPr>
      </w:pPr>
    </w:p>
    <w:p w14:paraId="33AB028C" w14:textId="4DB40A28" w:rsidR="00496AF3" w:rsidRDefault="00496AF3" w:rsidP="00496AF3">
      <w:pPr>
        <w:spacing w:line="360" w:lineRule="auto"/>
        <w:ind w:right="190"/>
        <w:jc w:val="center"/>
        <w:rPr>
          <w:rFonts w:ascii="Arial" w:hAnsi="Arial" w:cs="Arial"/>
          <w:b/>
        </w:rPr>
      </w:pPr>
    </w:p>
    <w:p w14:paraId="0EF686BD" w14:textId="6C6138D6" w:rsidR="00496AF3" w:rsidRDefault="00496AF3" w:rsidP="00496AF3">
      <w:pPr>
        <w:spacing w:line="360" w:lineRule="auto"/>
        <w:ind w:right="190"/>
        <w:jc w:val="center"/>
        <w:rPr>
          <w:rFonts w:ascii="Arial" w:hAnsi="Arial" w:cs="Arial"/>
          <w:b/>
        </w:rPr>
      </w:pPr>
    </w:p>
    <w:p w14:paraId="3A3E9902" w14:textId="77777777" w:rsidR="00B703BA" w:rsidRDefault="00B703BA" w:rsidP="00B703BA">
      <w:pPr>
        <w:spacing w:line="360" w:lineRule="auto"/>
        <w:ind w:right="190"/>
        <w:rPr>
          <w:rFonts w:ascii="Arial" w:hAnsi="Arial" w:cs="Arial"/>
        </w:rPr>
        <w:sectPr w:rsidR="00B703BA" w:rsidSect="00B703BA">
          <w:footerReference w:type="default" r:id="rId11"/>
          <w:type w:val="continuous"/>
          <w:pgSz w:w="12240" w:h="15840" w:code="1"/>
          <w:pgMar w:top="851" w:right="1134" w:bottom="851" w:left="1418" w:header="454" w:footer="567" w:gutter="0"/>
          <w:pgNumType w:start="1"/>
          <w:cols w:space="708"/>
          <w:docGrid w:linePitch="360"/>
        </w:sectPr>
      </w:pPr>
    </w:p>
    <w:p w14:paraId="5CA8E132" w14:textId="2094EF2F" w:rsidR="00E93A52" w:rsidRPr="00B703BA" w:rsidRDefault="00D859D5" w:rsidP="00B703BA">
      <w:pPr>
        <w:spacing w:line="360" w:lineRule="auto"/>
        <w:ind w:right="190"/>
        <w:rPr>
          <w:rFonts w:ascii="Arial" w:hAnsi="Arial" w:cs="Arial"/>
        </w:r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17BC3"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sectPr w:rsidR="00E93A52" w:rsidRPr="00B703BA" w:rsidSect="00B703BA">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10344A" w:rsidRDefault="0010344A">
      <w:r>
        <w:separator/>
      </w:r>
    </w:p>
  </w:endnote>
  <w:endnote w:type="continuationSeparator" w:id="0">
    <w:p w14:paraId="41F870FF" w14:textId="77777777" w:rsidR="0010344A" w:rsidRDefault="0010344A">
      <w:r>
        <w:continuationSeparator/>
      </w:r>
    </w:p>
  </w:endnote>
  <w:endnote w:type="continuationNotice" w:id="1">
    <w:p w14:paraId="5897F0CF" w14:textId="77777777" w:rsidR="0010344A" w:rsidRDefault="00103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10344A" w:rsidRDefault="0010344A">
    <w:pPr>
      <w:pStyle w:val="Piedepgina"/>
    </w:pPr>
  </w:p>
  <w:p w14:paraId="48EC363F" w14:textId="77777777" w:rsidR="0010344A" w:rsidRDefault="001034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10344A" w:rsidRPr="00D875E2" w14:paraId="4AB64A37" w14:textId="77777777" w:rsidTr="000747BF">
      <w:trPr>
        <w:trHeight w:val="344"/>
      </w:trPr>
      <w:tc>
        <w:tcPr>
          <w:tcW w:w="9360" w:type="dxa"/>
          <w:shd w:val="clear" w:color="auto" w:fill="auto"/>
        </w:tcPr>
        <w:p w14:paraId="478B6BE0" w14:textId="77777777" w:rsidR="0010344A" w:rsidRPr="00D875E2" w:rsidRDefault="0010344A" w:rsidP="008532E7">
          <w:pPr>
            <w:rPr>
              <w:rStyle w:val="nfasis"/>
              <w:i w:val="0"/>
              <w:iCs w:val="0"/>
            </w:rPr>
          </w:pPr>
        </w:p>
      </w:tc>
    </w:tr>
  </w:tbl>
  <w:p w14:paraId="4E49F1A7" w14:textId="49EF651D" w:rsidR="0010344A" w:rsidRPr="00880D13" w:rsidRDefault="0010344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44EFB">
      <w:rPr>
        <w:rFonts w:ascii="Arial" w:hAnsi="Arial" w:cs="Arial"/>
        <w:b/>
        <w:bCs/>
        <w:noProof/>
        <w:sz w:val="18"/>
        <w:szCs w:val="18"/>
        <w:lang w:val="es-ES"/>
      </w:rPr>
      <w:t>21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44EFB">
      <w:rPr>
        <w:rFonts w:ascii="Arial" w:hAnsi="Arial" w:cs="Arial"/>
        <w:b/>
        <w:bCs/>
        <w:noProof/>
        <w:sz w:val="18"/>
        <w:szCs w:val="18"/>
        <w:lang w:val="es-ES"/>
      </w:rPr>
      <w:t>21</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0344A" w:rsidRPr="00D875E2" w14:paraId="0163069B" w14:textId="77777777" w:rsidTr="00D85C61">
      <w:tc>
        <w:tcPr>
          <w:tcW w:w="10395" w:type="dxa"/>
          <w:shd w:val="clear" w:color="auto" w:fill="auto"/>
        </w:tcPr>
        <w:p w14:paraId="750CA6AC" w14:textId="77777777" w:rsidR="0010344A" w:rsidRPr="00D875E2" w:rsidRDefault="0010344A" w:rsidP="00FD32C2">
          <w:pPr>
            <w:rPr>
              <w:rStyle w:val="nfasis"/>
              <w:i w:val="0"/>
              <w:iCs w:val="0"/>
            </w:rPr>
          </w:pPr>
        </w:p>
      </w:tc>
    </w:tr>
  </w:tbl>
  <w:p w14:paraId="4F010DFF" w14:textId="13FE0E16" w:rsidR="0010344A" w:rsidRPr="00B516B6" w:rsidRDefault="0010344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827F84">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827F84">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10344A" w:rsidRDefault="0010344A">
      <w:r>
        <w:separator/>
      </w:r>
    </w:p>
  </w:footnote>
  <w:footnote w:type="continuationSeparator" w:id="0">
    <w:p w14:paraId="7C11B8AF" w14:textId="77777777" w:rsidR="0010344A" w:rsidRDefault="0010344A">
      <w:r>
        <w:continuationSeparator/>
      </w:r>
    </w:p>
  </w:footnote>
  <w:footnote w:type="continuationNotice" w:id="1">
    <w:p w14:paraId="12AA4525" w14:textId="77777777" w:rsidR="0010344A" w:rsidRDefault="001034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0344A" w:rsidRPr="006F757C" w14:paraId="1C70C49D" w14:textId="77777777" w:rsidTr="005703CA">
      <w:tc>
        <w:tcPr>
          <w:tcW w:w="2055" w:type="dxa"/>
          <w:vAlign w:val="center"/>
        </w:tcPr>
        <w:p w14:paraId="0C20FB24" w14:textId="77777777" w:rsidR="0010344A" w:rsidRPr="00CF3DF4" w:rsidRDefault="0010344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10344A" w:rsidRPr="00CF3DF4" w:rsidRDefault="0010344A" w:rsidP="003C2FE7">
          <w:pPr>
            <w:tabs>
              <w:tab w:val="center" w:pos="4419"/>
              <w:tab w:val="right" w:pos="8838"/>
            </w:tabs>
            <w:jc w:val="center"/>
            <w:rPr>
              <w:rFonts w:ascii="Arial" w:hAnsi="Arial" w:cs="Arial"/>
              <w:sz w:val="18"/>
              <w:szCs w:val="18"/>
            </w:rPr>
          </w:pPr>
        </w:p>
      </w:tc>
      <w:tc>
        <w:tcPr>
          <w:tcW w:w="2030" w:type="dxa"/>
          <w:vAlign w:val="center"/>
        </w:tcPr>
        <w:p w14:paraId="427EFB05" w14:textId="3986E75E" w:rsidR="0010344A" w:rsidRPr="00207E4F" w:rsidRDefault="0010344A" w:rsidP="00673FBE">
          <w:pPr>
            <w:tabs>
              <w:tab w:val="center" w:pos="4419"/>
              <w:tab w:val="right" w:pos="8838"/>
            </w:tabs>
            <w:jc w:val="right"/>
            <w:rPr>
              <w:rFonts w:ascii="Arial" w:hAnsi="Arial" w:cs="Arial"/>
              <w:noProof/>
              <w:sz w:val="16"/>
              <w:szCs w:val="16"/>
              <w:highlight w:val="magenta"/>
              <w:lang w:eastAsia="es-MX"/>
            </w:rPr>
          </w:pPr>
        </w:p>
      </w:tc>
    </w:tr>
    <w:tr w:rsidR="0010344A" w:rsidRPr="003316E8" w14:paraId="49BEFB96" w14:textId="77777777" w:rsidTr="005703CA">
      <w:tc>
        <w:tcPr>
          <w:tcW w:w="2055" w:type="dxa"/>
          <w:vAlign w:val="center"/>
          <w:hideMark/>
        </w:tcPr>
        <w:p w14:paraId="2D336DB0" w14:textId="48A009C7" w:rsidR="0010344A" w:rsidRPr="003316E8" w:rsidRDefault="0010344A" w:rsidP="000439F8">
          <w:pPr>
            <w:tabs>
              <w:tab w:val="center" w:pos="4419"/>
              <w:tab w:val="right" w:pos="8838"/>
            </w:tabs>
          </w:pPr>
          <w:r>
            <w:rPr>
              <w:noProof/>
              <w:lang w:eastAsia="es-MX"/>
            </w:rPr>
            <w:drawing>
              <wp:inline distT="0" distB="0" distL="0" distR="0" wp14:anchorId="3EA3F541" wp14:editId="163DCA73">
                <wp:extent cx="822058" cy="114495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11837BEF" w14:textId="03BD1561" w:rsidR="0010344A" w:rsidRPr="00B33664" w:rsidRDefault="0010344A"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7C3649ED" w14:textId="77777777" w:rsidR="0010344A" w:rsidRPr="003316E8" w:rsidRDefault="0010344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3" name="Imagen 13"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0344A" w:rsidRPr="003316E8" w14:paraId="7D2EED08" w14:textId="77777777" w:rsidTr="005703CA">
      <w:tc>
        <w:tcPr>
          <w:tcW w:w="2055" w:type="dxa"/>
          <w:tcBorders>
            <w:left w:val="nil"/>
            <w:bottom w:val="thinThickSmallGap" w:sz="24" w:space="0" w:color="auto"/>
            <w:right w:val="nil"/>
          </w:tcBorders>
        </w:tcPr>
        <w:p w14:paraId="3EC69850" w14:textId="77777777" w:rsidR="0010344A" w:rsidRPr="003316E8" w:rsidRDefault="0010344A" w:rsidP="003C2FE7">
          <w:pPr>
            <w:tabs>
              <w:tab w:val="center" w:pos="4419"/>
              <w:tab w:val="right" w:pos="8838"/>
            </w:tabs>
            <w:rPr>
              <w:sz w:val="10"/>
            </w:rPr>
          </w:pPr>
        </w:p>
      </w:tc>
      <w:tc>
        <w:tcPr>
          <w:tcW w:w="5457" w:type="dxa"/>
          <w:tcBorders>
            <w:left w:val="nil"/>
            <w:bottom w:val="thinThickSmallGap" w:sz="24" w:space="0" w:color="auto"/>
            <w:right w:val="nil"/>
          </w:tcBorders>
        </w:tcPr>
        <w:p w14:paraId="63CE0156" w14:textId="77777777" w:rsidR="0010344A" w:rsidRPr="003316E8" w:rsidRDefault="0010344A" w:rsidP="003C2FE7">
          <w:pPr>
            <w:tabs>
              <w:tab w:val="center" w:pos="4419"/>
              <w:tab w:val="right" w:pos="8838"/>
            </w:tabs>
            <w:rPr>
              <w:sz w:val="10"/>
            </w:rPr>
          </w:pPr>
        </w:p>
      </w:tc>
      <w:tc>
        <w:tcPr>
          <w:tcW w:w="2030" w:type="dxa"/>
          <w:tcBorders>
            <w:left w:val="nil"/>
            <w:bottom w:val="thinThickSmallGap" w:sz="24" w:space="0" w:color="auto"/>
            <w:right w:val="nil"/>
          </w:tcBorders>
        </w:tcPr>
        <w:p w14:paraId="71163CFF" w14:textId="77777777" w:rsidR="0010344A" w:rsidRPr="003316E8" w:rsidRDefault="0010344A" w:rsidP="003C2FE7">
          <w:pPr>
            <w:tabs>
              <w:tab w:val="center" w:pos="4419"/>
              <w:tab w:val="right" w:pos="8838"/>
            </w:tabs>
            <w:rPr>
              <w:sz w:val="10"/>
            </w:rPr>
          </w:pPr>
        </w:p>
      </w:tc>
    </w:tr>
  </w:tbl>
  <w:p w14:paraId="2A9CFF26" w14:textId="77777777" w:rsidR="0010344A" w:rsidRPr="003C2FE7" w:rsidRDefault="0010344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1952EE"/>
    <w:multiLevelType w:val="hybridMultilevel"/>
    <w:tmpl w:val="F55A1C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45192580"/>
    <w:multiLevelType w:val="hybridMultilevel"/>
    <w:tmpl w:val="812E3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0B31B5"/>
    <w:multiLevelType w:val="hybridMultilevel"/>
    <w:tmpl w:val="DD26A854"/>
    <w:lvl w:ilvl="0" w:tplc="6A5CA25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F966491"/>
    <w:multiLevelType w:val="hybridMultilevel"/>
    <w:tmpl w:val="1AA20E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1"/>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8C8"/>
    <w:rsid w:val="00014A28"/>
    <w:rsid w:val="00014E52"/>
    <w:rsid w:val="00014ED2"/>
    <w:rsid w:val="0001571C"/>
    <w:rsid w:val="000167E4"/>
    <w:rsid w:val="00016B06"/>
    <w:rsid w:val="00016B70"/>
    <w:rsid w:val="00016E14"/>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E6"/>
    <w:rsid w:val="00024C6D"/>
    <w:rsid w:val="00024F45"/>
    <w:rsid w:val="00025095"/>
    <w:rsid w:val="000260E2"/>
    <w:rsid w:val="0002628B"/>
    <w:rsid w:val="000264DA"/>
    <w:rsid w:val="00026880"/>
    <w:rsid w:val="00026D28"/>
    <w:rsid w:val="00026F57"/>
    <w:rsid w:val="00027270"/>
    <w:rsid w:val="0002740F"/>
    <w:rsid w:val="00030B5F"/>
    <w:rsid w:val="00030BBF"/>
    <w:rsid w:val="00030C5F"/>
    <w:rsid w:val="00030D80"/>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5A7"/>
    <w:rsid w:val="0010276E"/>
    <w:rsid w:val="00102C0B"/>
    <w:rsid w:val="0010344A"/>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333"/>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D16"/>
    <w:rsid w:val="00204414"/>
    <w:rsid w:val="0020449E"/>
    <w:rsid w:val="00204DDC"/>
    <w:rsid w:val="00204FE0"/>
    <w:rsid w:val="002054E9"/>
    <w:rsid w:val="00205597"/>
    <w:rsid w:val="002058FF"/>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4EF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2E35"/>
    <w:rsid w:val="00463144"/>
    <w:rsid w:val="00463490"/>
    <w:rsid w:val="00463500"/>
    <w:rsid w:val="00465032"/>
    <w:rsid w:val="00465301"/>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6976"/>
    <w:rsid w:val="00576FE9"/>
    <w:rsid w:val="0057765A"/>
    <w:rsid w:val="005778CA"/>
    <w:rsid w:val="00580231"/>
    <w:rsid w:val="00581448"/>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929"/>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8AE"/>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702A"/>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27F84"/>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4B9"/>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389"/>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1EE6"/>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47BB"/>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838"/>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3BA"/>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EC6"/>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324"/>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3396"/>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4"/>
      </w:numPr>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9021-41C6-43C8-857C-E7412A9C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4865</Words>
  <Characters>28202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4</cp:revision>
  <cp:lastPrinted>2023-10-17T19:02:00Z</cp:lastPrinted>
  <dcterms:created xsi:type="dcterms:W3CDTF">2023-10-29T21:37:00Z</dcterms:created>
  <dcterms:modified xsi:type="dcterms:W3CDTF">2023-10-29T21:53:00Z</dcterms:modified>
</cp:coreProperties>
</file>