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F16A22">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C607FB" w:rsidP="003F1CB6">
            <w:pPr>
              <w:spacing w:line="360" w:lineRule="auto"/>
              <w:jc w:val="center"/>
              <w:rPr>
                <w:rFonts w:ascii="Arial" w:hAnsi="Arial" w:cs="Arial"/>
                <w:b/>
              </w:rPr>
            </w:pPr>
            <w:r>
              <w:rPr>
                <w:rFonts w:ascii="Arial" w:hAnsi="Arial" w:cs="Arial"/>
                <w:b/>
              </w:rPr>
              <w:t>3</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607FB">
              <w:rPr>
                <w:rFonts w:ascii="Arial" w:hAnsi="Arial" w:cs="Arial"/>
                <w:b/>
              </w:rPr>
              <w:t>5</w:t>
            </w: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val="restart"/>
            <w:shd w:val="clear" w:color="auto" w:fill="auto"/>
            <w:hideMark/>
          </w:tcPr>
          <w:p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D711D7">
              <w:rPr>
                <w:rFonts w:ascii="Arial" w:hAnsi="Arial" w:cs="Arial"/>
                <w:b/>
                <w:bCs/>
              </w:rPr>
              <w:t>GAST</w:t>
            </w:r>
            <w:r w:rsidR="00C607FB" w:rsidRPr="00F16A22">
              <w:rPr>
                <w:rFonts w:ascii="Arial" w:hAnsi="Arial" w:cs="Arial"/>
                <w:b/>
                <w:bCs/>
              </w:rPr>
              <w:t>OS</w:t>
            </w:r>
            <w:r w:rsidR="00D711D7">
              <w:rPr>
                <w:rFonts w:ascii="Arial" w:hAnsi="Arial" w:cs="Arial"/>
                <w:b/>
                <w:bCs/>
              </w:rPr>
              <w:t xml:space="preserve"> PÚBLICOS</w:t>
            </w:r>
          </w:p>
          <w:p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F16A2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176BA6" w:rsidP="003F1CB6">
            <w:pPr>
              <w:spacing w:line="360" w:lineRule="auto"/>
              <w:jc w:val="center"/>
              <w:rPr>
                <w:rFonts w:ascii="Arial" w:hAnsi="Arial" w:cs="Arial"/>
                <w:b/>
              </w:rPr>
            </w:pPr>
            <w:r>
              <w:rPr>
                <w:rFonts w:ascii="Arial" w:hAnsi="Arial" w:cs="Arial"/>
                <w:b/>
              </w:rPr>
              <w:t>6</w:t>
            </w:r>
          </w:p>
        </w:tc>
      </w:tr>
      <w:bookmarkEnd w:id="0"/>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C607FB"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rsidTr="00F16A22">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297944" w:rsidP="00241188">
            <w:pPr>
              <w:spacing w:line="360" w:lineRule="auto"/>
              <w:jc w:val="center"/>
              <w:rPr>
                <w:rFonts w:ascii="Arial" w:hAnsi="Arial" w:cs="Arial"/>
                <w:b/>
              </w:rPr>
            </w:pPr>
            <w:r>
              <w:rPr>
                <w:rFonts w:ascii="Arial" w:hAnsi="Arial" w:cs="Arial"/>
                <w:b/>
              </w:rPr>
              <w:t>8</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297944" w:rsidP="003F1CB6">
            <w:pPr>
              <w:spacing w:line="360" w:lineRule="auto"/>
              <w:jc w:val="center"/>
              <w:rPr>
                <w:rFonts w:ascii="Arial" w:hAnsi="Arial" w:cs="Arial"/>
                <w:b/>
              </w:rPr>
            </w:pPr>
            <w:r>
              <w:rPr>
                <w:rFonts w:ascii="Arial" w:hAnsi="Arial" w:cs="Arial"/>
                <w:b/>
              </w:rPr>
              <w:t>9</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297944" w:rsidP="003F1CB6">
            <w:pPr>
              <w:spacing w:line="360" w:lineRule="auto"/>
              <w:jc w:val="center"/>
              <w:rPr>
                <w:rFonts w:ascii="Arial" w:hAnsi="Arial" w:cs="Arial"/>
                <w:b/>
              </w:rPr>
            </w:pPr>
            <w:r>
              <w:rPr>
                <w:rFonts w:ascii="Arial" w:hAnsi="Arial" w:cs="Arial"/>
                <w:b/>
              </w:rPr>
              <w:t>9</w:t>
            </w:r>
          </w:p>
        </w:tc>
      </w:tr>
      <w:tr w:rsidR="003F1CB6" w:rsidRPr="00403D69" w:rsidTr="00F16A22">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A82FD9">
            <w:pPr>
              <w:spacing w:line="360" w:lineRule="auto"/>
              <w:jc w:val="center"/>
              <w:rPr>
                <w:rFonts w:ascii="Arial" w:hAnsi="Arial" w:cs="Arial"/>
                <w:b/>
              </w:rPr>
            </w:pPr>
            <w:r w:rsidRPr="00373686">
              <w:rPr>
                <w:rFonts w:ascii="Arial" w:hAnsi="Arial" w:cs="Arial"/>
                <w:b/>
              </w:rPr>
              <w:t>1</w:t>
            </w:r>
            <w:r w:rsidR="00297944">
              <w:rPr>
                <w:rFonts w:ascii="Arial" w:hAnsi="Arial" w:cs="Arial"/>
                <w:b/>
              </w:rPr>
              <w:t>1</w:t>
            </w:r>
          </w:p>
        </w:tc>
      </w:tr>
      <w:tr w:rsidR="003F1CB6" w:rsidRPr="00403D69" w:rsidTr="00F16A22">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297944">
              <w:rPr>
                <w:rFonts w:ascii="Arial" w:hAnsi="Arial" w:cs="Arial"/>
                <w:b/>
              </w:rPr>
              <w:t>2</w:t>
            </w:r>
          </w:p>
        </w:tc>
      </w:tr>
      <w:tr w:rsidR="003F1CB6" w:rsidRPr="00403D69" w:rsidTr="00F16A2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297944">
              <w:rPr>
                <w:rFonts w:ascii="Arial" w:hAnsi="Arial" w:cs="Arial"/>
                <w:b/>
              </w:rPr>
              <w:t>2</w:t>
            </w:r>
          </w:p>
        </w:tc>
      </w:tr>
      <w:tr w:rsidR="003F1CB6" w:rsidRPr="00403D69" w:rsidTr="00F16A2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297944">
              <w:rPr>
                <w:rFonts w:ascii="Arial" w:hAnsi="Arial" w:cs="Arial"/>
                <w:b/>
              </w:rPr>
              <w:t>2</w:t>
            </w:r>
          </w:p>
        </w:tc>
      </w:tr>
      <w:tr w:rsidR="003F1CB6" w:rsidRPr="00403D69" w:rsidTr="00F16A22">
        <w:trPr>
          <w:trHeight w:val="20"/>
        </w:trPr>
        <w:tc>
          <w:tcPr>
            <w:tcW w:w="4439" w:type="pct"/>
            <w:shd w:val="clear" w:color="auto" w:fill="auto"/>
          </w:tcPr>
          <w:p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5B7125">
              <w:rPr>
                <w:rFonts w:ascii="Arial" w:hAnsi="Arial" w:cs="Arial"/>
                <w:b/>
              </w:rPr>
              <w:t>3</w:t>
            </w:r>
          </w:p>
        </w:tc>
      </w:tr>
      <w:tr w:rsidR="003F1CB6" w:rsidRPr="00403D69" w:rsidTr="00E71269">
        <w:trPr>
          <w:trHeight w:val="1261"/>
        </w:trPr>
        <w:tc>
          <w:tcPr>
            <w:tcW w:w="4439" w:type="pct"/>
            <w:shd w:val="clear" w:color="auto" w:fill="auto"/>
          </w:tcPr>
          <w:p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3F1CB6" w:rsidRPr="00403D69" w:rsidRDefault="005B7125" w:rsidP="00A82FD9">
            <w:pPr>
              <w:spacing w:line="360" w:lineRule="auto"/>
              <w:jc w:val="center"/>
              <w:rPr>
                <w:rFonts w:ascii="Arial" w:hAnsi="Arial" w:cs="Arial"/>
                <w:b/>
              </w:rPr>
            </w:pPr>
            <w:r>
              <w:rPr>
                <w:rFonts w:ascii="Arial" w:hAnsi="Arial" w:cs="Arial"/>
                <w:b/>
              </w:rPr>
              <w:t xml:space="preserve"> </w:t>
            </w:r>
            <w:r w:rsidR="00C607FB">
              <w:rPr>
                <w:rFonts w:ascii="Arial" w:hAnsi="Arial" w:cs="Arial"/>
                <w:b/>
              </w:rPr>
              <w:t>1</w:t>
            </w:r>
            <w:r>
              <w:rPr>
                <w:rFonts w:ascii="Arial" w:hAnsi="Arial" w:cs="Arial"/>
                <w:b/>
              </w:rPr>
              <w:t>4</w:t>
            </w:r>
          </w:p>
        </w:tc>
      </w:tr>
      <w:tr w:rsidR="00A409D1" w:rsidRPr="00403D69" w:rsidTr="00E85741">
        <w:trPr>
          <w:trHeight w:val="946"/>
        </w:trPr>
        <w:tc>
          <w:tcPr>
            <w:tcW w:w="4439" w:type="pct"/>
            <w:shd w:val="clear" w:color="auto" w:fill="auto"/>
          </w:tcPr>
          <w:p w:rsidR="00E71269" w:rsidRPr="00032EC2" w:rsidRDefault="003A4FF3" w:rsidP="00E71269">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 xml:space="preserve">DE </w:t>
            </w:r>
            <w:r w:rsidR="00C80868">
              <w:rPr>
                <w:rFonts w:ascii="Arial" w:hAnsi="Arial" w:cs="Arial"/>
                <w:b/>
                <w:bCs/>
              </w:rPr>
              <w:t>AUDITORÍ</w:t>
            </w:r>
            <w:r w:rsidR="00A409D1">
              <w:rPr>
                <w:rFonts w:ascii="Arial" w:hAnsi="Arial" w:cs="Arial"/>
                <w:b/>
                <w:bCs/>
              </w:rPr>
              <w:t>A</w:t>
            </w:r>
          </w:p>
        </w:tc>
        <w:tc>
          <w:tcPr>
            <w:tcW w:w="561" w:type="pct"/>
            <w:tcBorders>
              <w:left w:val="nil"/>
            </w:tcBorders>
            <w:shd w:val="clear" w:color="auto" w:fill="auto"/>
          </w:tcPr>
          <w:p w:rsidR="00E85741" w:rsidRDefault="00E079B0" w:rsidP="00E85741">
            <w:pPr>
              <w:jc w:val="center"/>
              <w:rPr>
                <w:rFonts w:ascii="Arial" w:hAnsi="Arial" w:cs="Arial"/>
                <w:b/>
              </w:rPr>
            </w:pPr>
            <w:r>
              <w:rPr>
                <w:rFonts w:ascii="Arial" w:hAnsi="Arial" w:cs="Arial"/>
                <w:b/>
              </w:rPr>
              <w:t xml:space="preserve">  </w:t>
            </w:r>
            <w:r w:rsidR="005B7125">
              <w:rPr>
                <w:rFonts w:ascii="Arial" w:hAnsi="Arial" w:cs="Arial"/>
                <w:b/>
              </w:rPr>
              <w:t>15</w:t>
            </w:r>
            <w:r w:rsidR="00E85741">
              <w:rPr>
                <w:rFonts w:ascii="Arial" w:hAnsi="Arial" w:cs="Arial"/>
                <w:b/>
              </w:rPr>
              <w:t xml:space="preserve"> </w:t>
            </w:r>
          </w:p>
          <w:p w:rsidR="00E85741" w:rsidRDefault="00E85741" w:rsidP="00241188">
            <w:pPr>
              <w:jc w:val="center"/>
              <w:rPr>
                <w:rFonts w:ascii="Arial" w:hAnsi="Arial" w:cs="Arial"/>
                <w:b/>
              </w:rPr>
            </w:pPr>
          </w:p>
          <w:p w:rsidR="005112F7" w:rsidRPr="00BF5F84" w:rsidRDefault="005112F7" w:rsidP="005112F7">
            <w:pPr>
              <w:jc w:val="both"/>
              <w:rPr>
                <w:rFonts w:ascii="Arial" w:hAnsi="Arial" w:cs="Arial"/>
                <w:b/>
              </w:rPr>
            </w:pPr>
          </w:p>
        </w:tc>
      </w:tr>
    </w:tbl>
    <w:p w:rsidR="00FD3E73" w:rsidRPr="00E71269" w:rsidRDefault="00FD3E73" w:rsidP="00FD3E73">
      <w:pPr>
        <w:spacing w:line="360" w:lineRule="auto"/>
        <w:ind w:right="193"/>
        <w:jc w:val="both"/>
        <w:rPr>
          <w:rFonts w:ascii="Arial" w:hAnsi="Arial" w:cs="Arial"/>
          <w:b/>
          <w:bCs/>
        </w:rPr>
      </w:pPr>
    </w:p>
    <w:p w:rsidR="00FD3E73" w:rsidRDefault="00FD3E73" w:rsidP="00FD3E73">
      <w:pPr>
        <w:spacing w:line="360" w:lineRule="auto"/>
        <w:ind w:right="1324"/>
        <w:jc w:val="both"/>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455C71" w:rsidRDefault="00455C71"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150D72" w:rsidRDefault="00150D72"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4F5AF0" w:rsidRPr="00C94A8F" w:rsidRDefault="004F5AF0" w:rsidP="00B93F1F">
      <w:pPr>
        <w:spacing w:line="360" w:lineRule="auto"/>
        <w:ind w:right="190"/>
        <w:rPr>
          <w:rFonts w:ascii="Arial" w:hAnsi="Arial" w:cs="Arial"/>
          <w:b/>
          <w:bCs/>
          <w:sz w:val="22"/>
        </w:rPr>
      </w:pPr>
    </w:p>
    <w:p w:rsidR="00FA695C" w:rsidRDefault="00430423" w:rsidP="00C645A5">
      <w:pPr>
        <w:spacing w:line="360" w:lineRule="auto"/>
        <w:ind w:right="49"/>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56CF8">
        <w:rPr>
          <w:rFonts w:ascii="Arial" w:hAnsi="Arial" w:cs="Arial"/>
        </w:rPr>
        <w:t xml:space="preserve">el </w:t>
      </w:r>
      <w:r w:rsidR="0080180E">
        <w:rPr>
          <w:rFonts w:ascii="Arial" w:hAnsi="Arial" w:cs="Arial"/>
          <w:b/>
          <w:bCs/>
        </w:rPr>
        <w:t xml:space="preserve">Instituto </w:t>
      </w:r>
      <w:r w:rsidR="0080180E" w:rsidRPr="00C50C4F">
        <w:rPr>
          <w:rFonts w:ascii="Arial" w:hAnsi="Arial" w:cs="Arial"/>
          <w:b/>
          <w:bCs/>
        </w:rPr>
        <w:t>Municipal Contra las Adicciones</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C645A5">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C50C4F" w:rsidRDefault="00345C1A" w:rsidP="00C645A5">
      <w:pPr>
        <w:spacing w:line="360" w:lineRule="auto"/>
        <w:ind w:right="49"/>
        <w:jc w:val="both"/>
        <w:rPr>
          <w:rFonts w:ascii="Arial" w:hAnsi="Arial" w:cs="Arial"/>
          <w:b/>
          <w:bCs/>
        </w:rPr>
      </w:pPr>
      <w:r w:rsidRPr="002013D4">
        <w:rPr>
          <w:rFonts w:ascii="Arial" w:hAnsi="Arial" w:cs="Arial"/>
          <w:bCs/>
        </w:rPr>
        <w:t>La formulación, revisión y aprobación de la Cuenta Pública de</w:t>
      </w:r>
      <w:r w:rsidR="0067135B">
        <w:rPr>
          <w:rFonts w:ascii="Arial" w:hAnsi="Arial" w:cs="Arial"/>
          <w:bCs/>
        </w:rPr>
        <w:t>l</w:t>
      </w:r>
      <w:r w:rsidR="00014E52" w:rsidRPr="002013D4">
        <w:rPr>
          <w:rFonts w:ascii="Arial" w:hAnsi="Arial" w:cs="Arial"/>
          <w:bCs/>
        </w:rPr>
        <w:t xml:space="preserve"> </w:t>
      </w:r>
      <w:r w:rsidR="00C50C4F">
        <w:rPr>
          <w:rFonts w:ascii="Arial" w:hAnsi="Arial" w:cs="Arial"/>
          <w:b/>
          <w:bCs/>
        </w:rPr>
        <w:t xml:space="preserve">Instituto </w:t>
      </w:r>
      <w:r w:rsidR="00C50C4F" w:rsidRPr="00C50C4F">
        <w:rPr>
          <w:rFonts w:ascii="Arial" w:hAnsi="Arial" w:cs="Arial"/>
          <w:b/>
          <w:bCs/>
        </w:rPr>
        <w:t>Municipal Contra las Adicciones</w:t>
      </w:r>
      <w:r w:rsidR="002F771B" w:rsidRPr="002013D4">
        <w:rPr>
          <w:rFonts w:ascii="Arial" w:hAnsi="Arial" w:cs="Arial"/>
        </w:rPr>
        <w:t>,</w:t>
      </w:r>
      <w:r w:rsidRPr="002013D4">
        <w:rPr>
          <w:rFonts w:ascii="Arial" w:hAnsi="Arial" w:cs="Arial"/>
          <w:bCs/>
        </w:rPr>
        <w:t xml:space="preserve"> </w:t>
      </w:r>
      <w:r w:rsidR="0084787F">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62502">
      <w:pPr>
        <w:spacing w:line="360" w:lineRule="auto"/>
        <w:jc w:val="both"/>
        <w:rPr>
          <w:rFonts w:ascii="Arial" w:hAnsi="Arial" w:cs="Arial"/>
          <w:bCs/>
        </w:rPr>
      </w:pPr>
    </w:p>
    <w:p w:rsidR="00675F09" w:rsidRDefault="00345C1A" w:rsidP="00504803">
      <w:pPr>
        <w:tabs>
          <w:tab w:val="left" w:pos="9498"/>
          <w:tab w:val="left" w:pos="9639"/>
        </w:tabs>
        <w:spacing w:line="360" w:lineRule="auto"/>
        <w:jc w:val="both"/>
        <w:rPr>
          <w:rFonts w:ascii="Arial" w:hAnsi="Arial" w:cs="Arial"/>
          <w:bCs/>
        </w:rPr>
      </w:pPr>
      <w:r w:rsidRPr="000E7791">
        <w:rPr>
          <w:rFonts w:ascii="Arial" w:hAnsi="Arial" w:cs="Arial"/>
          <w:b/>
          <w:bCs/>
        </w:rPr>
        <w:t>A.- El Proceso Administrativo;</w:t>
      </w:r>
      <w:r w:rsidRPr="00150D72">
        <w:rPr>
          <w:rFonts w:ascii="Arial" w:hAnsi="Arial" w:cs="Arial"/>
          <w:b/>
          <w:bCs/>
        </w:rPr>
        <w:t xml:space="preserve"> </w:t>
      </w:r>
      <w:r w:rsidR="00B62502">
        <w:rPr>
          <w:rFonts w:ascii="Arial" w:hAnsi="Arial" w:cs="Arial"/>
          <w:bCs/>
        </w:rPr>
        <w:t xml:space="preserve">que es </w:t>
      </w:r>
      <w:r w:rsidR="001075DF" w:rsidRPr="00B62502">
        <w:rPr>
          <w:rFonts w:ascii="Arial" w:hAnsi="Arial" w:cs="Arial"/>
          <w:bCs/>
        </w:rPr>
        <w:t>des</w:t>
      </w:r>
      <w:r w:rsidR="00014E52" w:rsidRPr="00B62502">
        <w:rPr>
          <w:rFonts w:ascii="Arial" w:hAnsi="Arial" w:cs="Arial"/>
          <w:bCs/>
        </w:rPr>
        <w:t xml:space="preserve">arrollado fundamentalmente por </w:t>
      </w:r>
      <w:r w:rsidR="0067135B" w:rsidRPr="00B62502">
        <w:rPr>
          <w:rFonts w:ascii="Arial" w:hAnsi="Arial" w:cs="Arial"/>
          <w:bCs/>
        </w:rPr>
        <w:t xml:space="preserve">el </w:t>
      </w:r>
      <w:r w:rsidR="00C50C4F" w:rsidRPr="00B62502">
        <w:rPr>
          <w:rFonts w:ascii="Arial" w:hAnsi="Arial" w:cs="Arial"/>
          <w:b/>
          <w:bCs/>
        </w:rPr>
        <w:t>Instituto</w:t>
      </w:r>
      <w:r w:rsidR="00504803">
        <w:rPr>
          <w:rFonts w:ascii="Arial" w:hAnsi="Arial" w:cs="Arial"/>
          <w:b/>
          <w:bCs/>
        </w:rPr>
        <w:t xml:space="preserve"> </w:t>
      </w:r>
      <w:r w:rsidR="00C50C4F" w:rsidRPr="00B62502">
        <w:rPr>
          <w:rFonts w:ascii="Arial" w:hAnsi="Arial" w:cs="Arial"/>
          <w:b/>
          <w:bCs/>
        </w:rPr>
        <w:t>Municipal Contra las Adicciones</w:t>
      </w:r>
      <w:r w:rsidR="00257CE6" w:rsidRPr="00B62502">
        <w:rPr>
          <w:rFonts w:ascii="Arial" w:hAnsi="Arial" w:cs="Arial"/>
          <w:bCs/>
        </w:rPr>
        <w:t>,</w:t>
      </w:r>
      <w:r w:rsidR="00086D09" w:rsidRPr="00B62502">
        <w:rPr>
          <w:rFonts w:ascii="Arial" w:hAnsi="Arial" w:cs="Arial"/>
          <w:bCs/>
        </w:rPr>
        <w:t xml:space="preserve"> en</w:t>
      </w:r>
      <w:r w:rsidR="001075DF" w:rsidRPr="00B62502">
        <w:rPr>
          <w:rFonts w:ascii="Arial" w:hAnsi="Arial" w:cs="Arial"/>
          <w:bCs/>
        </w:rPr>
        <w:t xml:space="preserve"> la integración de la Cuenta Pública</w:t>
      </w:r>
      <w:r w:rsidR="000C5FEB" w:rsidRPr="00B62502">
        <w:rPr>
          <w:rFonts w:ascii="Arial" w:hAnsi="Arial" w:cs="Arial"/>
          <w:bCs/>
        </w:rPr>
        <w:t xml:space="preserve">, </w:t>
      </w:r>
      <w:r w:rsidR="001075DF" w:rsidRPr="00B62502">
        <w:rPr>
          <w:rFonts w:ascii="Arial" w:hAnsi="Arial" w:cs="Arial"/>
          <w:bCs/>
        </w:rPr>
        <w:t xml:space="preserve">la cual </w:t>
      </w:r>
      <w:r w:rsidR="0084787F">
        <w:rPr>
          <w:rFonts w:ascii="Arial" w:hAnsi="Arial" w:cs="Arial"/>
          <w:bCs/>
        </w:rPr>
        <w:t>incluye</w:t>
      </w:r>
      <w:r w:rsidR="001075DF" w:rsidRPr="00B62502">
        <w:rPr>
          <w:rFonts w:ascii="Arial" w:hAnsi="Arial" w:cs="Arial"/>
          <w:bCs/>
        </w:rPr>
        <w:t xml:space="preserve"> los resultados de las labores administrativas realizadas en el </w:t>
      </w:r>
      <w:r w:rsidR="009F435A" w:rsidRPr="00B62502">
        <w:rPr>
          <w:rFonts w:ascii="Arial" w:hAnsi="Arial" w:cs="Arial"/>
          <w:bCs/>
        </w:rPr>
        <w:t>ejercicio</w:t>
      </w:r>
      <w:r w:rsidR="009F435A" w:rsidRPr="009879F6">
        <w:rPr>
          <w:rFonts w:ascii="Arial" w:hAnsi="Arial" w:cs="Arial"/>
          <w:bCs/>
        </w:rPr>
        <w:t xml:space="preserve"> fiscal </w:t>
      </w:r>
      <w:r w:rsidR="0084787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5A3849" w:rsidRPr="000E7791" w:rsidRDefault="005A3849" w:rsidP="005A3849">
      <w:pPr>
        <w:spacing w:line="360" w:lineRule="auto"/>
        <w:ind w:right="190"/>
        <w:jc w:val="both"/>
        <w:rPr>
          <w:rFonts w:ascii="Arial" w:hAnsi="Arial" w:cs="Arial"/>
          <w:bCs/>
        </w:rPr>
      </w:pPr>
    </w:p>
    <w:p w:rsidR="001075DF" w:rsidRPr="00C50C4F" w:rsidRDefault="00345C1A" w:rsidP="00C645A5">
      <w:pPr>
        <w:spacing w:line="360" w:lineRule="auto"/>
        <w:ind w:right="49"/>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de</w:t>
      </w:r>
      <w:r w:rsidR="00C94A8F">
        <w:rPr>
          <w:rFonts w:ascii="Arial" w:hAnsi="Arial" w:cs="Arial"/>
          <w:bCs/>
        </w:rPr>
        <w:t xml:space="preserv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5A3849">
        <w:rPr>
          <w:rFonts w:ascii="Arial" w:hAnsi="Arial" w:cs="Arial"/>
          <w:bCs/>
        </w:rPr>
        <w:t>l</w:t>
      </w:r>
      <w:r w:rsidR="0031062A" w:rsidRPr="009879F6">
        <w:rPr>
          <w:rFonts w:ascii="Arial" w:hAnsi="Arial" w:cs="Arial"/>
          <w:bCs/>
        </w:rPr>
        <w:t xml:space="preserve"> </w:t>
      </w:r>
      <w:r w:rsidR="00C50C4F">
        <w:rPr>
          <w:rFonts w:ascii="Arial" w:hAnsi="Arial" w:cs="Arial"/>
          <w:b/>
          <w:bCs/>
        </w:rPr>
        <w:t xml:space="preserve">Instituto </w:t>
      </w:r>
      <w:r w:rsidR="00C50C4F" w:rsidRPr="00C50C4F">
        <w:rPr>
          <w:rFonts w:ascii="Arial" w:hAnsi="Arial" w:cs="Arial"/>
          <w:b/>
          <w:bCs/>
        </w:rPr>
        <w:t>Municipal Contra las Adicciones</w:t>
      </w:r>
      <w:r w:rsidR="00257CE6" w:rsidRPr="009879F6">
        <w:rPr>
          <w:rFonts w:ascii="Arial" w:hAnsi="Arial" w:cs="Arial"/>
          <w:b/>
          <w:bCs/>
        </w:rPr>
        <w:t>.</w:t>
      </w:r>
    </w:p>
    <w:p w:rsidR="00E95869" w:rsidRPr="00C94A8F" w:rsidRDefault="00E95869" w:rsidP="00B93F1F">
      <w:pPr>
        <w:spacing w:line="360" w:lineRule="auto"/>
        <w:ind w:right="190"/>
        <w:jc w:val="both"/>
        <w:rPr>
          <w:rFonts w:ascii="Arial" w:hAnsi="Arial" w:cs="Arial"/>
          <w:bCs/>
          <w:sz w:val="22"/>
          <w:szCs w:val="16"/>
        </w:rPr>
      </w:pPr>
    </w:p>
    <w:p w:rsidR="00CB614F" w:rsidRDefault="00CB614F" w:rsidP="00C645A5">
      <w:pPr>
        <w:spacing w:line="360" w:lineRule="auto"/>
        <w:ind w:right="49"/>
        <w:jc w:val="both"/>
        <w:rPr>
          <w:rFonts w:ascii="Arial" w:hAnsi="Arial" w:cs="Arial"/>
        </w:rPr>
      </w:pPr>
      <w:r w:rsidRPr="00CB614F">
        <w:rPr>
          <w:rFonts w:ascii="Arial" w:hAnsi="Arial" w:cs="Arial"/>
        </w:rPr>
        <w:t xml:space="preserve">En la Cuenta Pública del </w:t>
      </w:r>
      <w:r w:rsidR="0080180E">
        <w:rPr>
          <w:rFonts w:ascii="Arial" w:hAnsi="Arial" w:cs="Arial"/>
          <w:b/>
          <w:bCs/>
        </w:rPr>
        <w:t xml:space="preserve">Instituto </w:t>
      </w:r>
      <w:r w:rsidR="0080180E" w:rsidRPr="00C50C4F">
        <w:rPr>
          <w:rFonts w:ascii="Arial" w:hAnsi="Arial" w:cs="Arial"/>
          <w:b/>
          <w:bCs/>
        </w:rPr>
        <w:t>Municipal Contra las Adicciones</w:t>
      </w:r>
      <w:r w:rsidRPr="00CB614F">
        <w:rPr>
          <w:rFonts w:ascii="Arial" w:hAnsi="Arial" w:cs="Arial"/>
        </w:rPr>
        <w:t>, correspondiente al ejercicio fisca</w:t>
      </w:r>
      <w:r w:rsidR="00472689">
        <w:rPr>
          <w:rFonts w:ascii="Arial" w:hAnsi="Arial" w:cs="Arial"/>
        </w:rPr>
        <w:t>l 202</w:t>
      </w:r>
      <w:r w:rsidR="00384FDA">
        <w:rPr>
          <w:rFonts w:ascii="Arial" w:hAnsi="Arial" w:cs="Arial"/>
        </w:rPr>
        <w:t>2</w:t>
      </w:r>
      <w:r w:rsidR="00472689">
        <w:rPr>
          <w:rFonts w:ascii="Arial" w:hAnsi="Arial" w:cs="Arial"/>
        </w:rPr>
        <w:t>, se encuentran refle</w:t>
      </w:r>
      <w:r w:rsidR="00CA1262">
        <w:rPr>
          <w:rFonts w:ascii="Arial" w:hAnsi="Arial" w:cs="Arial"/>
        </w:rPr>
        <w:t>jados</w:t>
      </w:r>
      <w:r w:rsidRPr="00CB614F">
        <w:rPr>
          <w:rFonts w:ascii="Arial" w:hAnsi="Arial" w:cs="Arial"/>
        </w:rPr>
        <w:t xml:space="preserve"> los ingresos obtenidos </w:t>
      </w:r>
      <w:r w:rsidR="00CA1262">
        <w:rPr>
          <w:rFonts w:ascii="Arial" w:hAnsi="Arial" w:cs="Arial"/>
        </w:rPr>
        <w:t>y gastos aplicados de recursos m</w:t>
      </w:r>
      <w:r w:rsidRPr="00CB614F">
        <w:rPr>
          <w:rFonts w:ascii="Arial" w:hAnsi="Arial" w:cs="Arial"/>
        </w:rPr>
        <w:t xml:space="preserve">unicipales. La Cuenta Pública fue entregada a la Auditoría Superior del Estado, </w:t>
      </w:r>
      <w:r w:rsidR="00C50C4F" w:rsidRPr="00C50C4F">
        <w:rPr>
          <w:rFonts w:ascii="Arial" w:hAnsi="Arial" w:cs="Arial"/>
        </w:rPr>
        <w:t xml:space="preserve">en fecha </w:t>
      </w:r>
      <w:r w:rsidR="00FE3EBC" w:rsidRPr="00FE3EBC">
        <w:rPr>
          <w:rFonts w:ascii="Arial" w:hAnsi="Arial" w:cs="Arial"/>
        </w:rPr>
        <w:t>24</w:t>
      </w:r>
      <w:r w:rsidR="00C50C4F" w:rsidRPr="00FE3EBC">
        <w:rPr>
          <w:rFonts w:ascii="Arial" w:hAnsi="Arial" w:cs="Arial"/>
        </w:rPr>
        <w:t xml:space="preserve"> de abril de 202</w:t>
      </w:r>
      <w:r w:rsidR="00FE3EBC">
        <w:rPr>
          <w:rFonts w:ascii="Arial" w:hAnsi="Arial" w:cs="Arial"/>
        </w:rPr>
        <w:t>3</w:t>
      </w:r>
      <w:r w:rsidR="00C50C4F" w:rsidRPr="00FE3EBC">
        <w:rPr>
          <w:rFonts w:ascii="Arial" w:hAnsi="Arial" w:cs="Arial"/>
        </w:rPr>
        <w:t>, con oficio No. IMCA/DG/03</w:t>
      </w:r>
      <w:r w:rsidR="00FE3EBC" w:rsidRPr="00FE3EBC">
        <w:rPr>
          <w:rFonts w:ascii="Arial" w:hAnsi="Arial" w:cs="Arial"/>
        </w:rPr>
        <w:t>22</w:t>
      </w:r>
      <w:r w:rsidR="00C50C4F" w:rsidRPr="00FE3EBC">
        <w:rPr>
          <w:rFonts w:ascii="Arial" w:hAnsi="Arial" w:cs="Arial"/>
        </w:rPr>
        <w:t>/202</w:t>
      </w:r>
      <w:r w:rsidR="00FE3EBC" w:rsidRPr="00FE3EBC">
        <w:rPr>
          <w:rFonts w:ascii="Arial" w:hAnsi="Arial" w:cs="Arial"/>
        </w:rPr>
        <w:t>3</w:t>
      </w:r>
      <w:r w:rsidR="00D71F92" w:rsidRPr="00FE3EBC">
        <w:rPr>
          <w:rFonts w:ascii="Arial" w:hAnsi="Arial" w:cs="Arial"/>
        </w:rPr>
        <w:t>.</w:t>
      </w:r>
    </w:p>
    <w:p w:rsidR="00485D2E" w:rsidRPr="002A0BB8" w:rsidRDefault="00485D2E" w:rsidP="00CB614F">
      <w:pPr>
        <w:spacing w:line="360" w:lineRule="auto"/>
        <w:ind w:right="190"/>
        <w:jc w:val="both"/>
        <w:rPr>
          <w:rFonts w:ascii="Arial" w:hAnsi="Arial" w:cs="Arial"/>
          <w:sz w:val="22"/>
          <w:szCs w:val="16"/>
        </w:rPr>
      </w:pPr>
    </w:p>
    <w:p w:rsidR="0051225F" w:rsidRDefault="00CB614F" w:rsidP="00C645A5">
      <w:pPr>
        <w:spacing w:line="360" w:lineRule="auto"/>
        <w:ind w:right="49"/>
        <w:jc w:val="both"/>
        <w:rPr>
          <w:rFonts w:ascii="Arial" w:hAnsi="Arial" w:cs="Arial"/>
        </w:rPr>
      </w:pPr>
      <w:r w:rsidRPr="00CB614F">
        <w:rPr>
          <w:rFonts w:ascii="Arial" w:hAnsi="Arial" w:cs="Arial"/>
        </w:rPr>
        <w:t>El C. Auditor Superior del Estado de Quintana Roo, de conformidad con lo dispuesto en</w:t>
      </w:r>
      <w:r w:rsidR="00B52779">
        <w:rPr>
          <w:rFonts w:ascii="Arial" w:hAnsi="Arial" w:cs="Arial"/>
        </w:rPr>
        <w:t xml:space="preserve"> los artículos 8, 19 fracción I</w:t>
      </w:r>
      <w:r w:rsidRPr="00CB614F">
        <w:rPr>
          <w:rFonts w:ascii="Arial" w:hAnsi="Arial" w:cs="Arial"/>
        </w:rPr>
        <w:t xml:space="preserve"> y 86 fracción IV, de la Ley de Fiscalización y Rendición de Cuentas del Estado de Quintana Roo, aprobó en fecha 15 de </w:t>
      </w:r>
      <w:r w:rsidR="00FE3EBC">
        <w:rPr>
          <w:rFonts w:ascii="Arial" w:hAnsi="Arial" w:cs="Arial"/>
        </w:rPr>
        <w:t>marz</w:t>
      </w:r>
      <w:r w:rsidRPr="00CB614F">
        <w:rPr>
          <w:rFonts w:ascii="Arial" w:hAnsi="Arial" w:cs="Arial"/>
        </w:rPr>
        <w:t>o</w:t>
      </w:r>
      <w:r w:rsidR="00FE3EBC">
        <w:rPr>
          <w:rFonts w:ascii="Arial" w:hAnsi="Arial" w:cs="Arial"/>
        </w:rPr>
        <w:t xml:space="preserve"> de 2023</w:t>
      </w:r>
      <w:r w:rsidR="008A20BD">
        <w:rPr>
          <w:rFonts w:ascii="Arial" w:hAnsi="Arial" w:cs="Arial"/>
        </w:rPr>
        <w:t xml:space="preserve"> mediante acuerdo administrativo</w:t>
      </w:r>
      <w:r w:rsidR="007B7B14">
        <w:rPr>
          <w:rFonts w:ascii="Arial" w:hAnsi="Arial" w:cs="Arial"/>
        </w:rPr>
        <w:t>,</w:t>
      </w:r>
      <w:r w:rsidRPr="00CB614F">
        <w:rPr>
          <w:rFonts w:ascii="Arial" w:hAnsi="Arial" w:cs="Arial"/>
        </w:rPr>
        <w:t xml:space="preserve"> el Programa Anual de Auditorías, Visitas e Inspecciones (PAAVI), correspondiente al año 202</w:t>
      </w:r>
      <w:r w:rsidR="00C641C4">
        <w:rPr>
          <w:rFonts w:ascii="Arial" w:hAnsi="Arial" w:cs="Arial"/>
        </w:rPr>
        <w:t>3</w:t>
      </w:r>
      <w:r w:rsidRPr="00CB614F">
        <w:rPr>
          <w:rFonts w:ascii="Arial" w:hAnsi="Arial" w:cs="Arial"/>
        </w:rPr>
        <w:t>, para la fiscalización superior de la Cuenta Pública 202</w:t>
      </w:r>
      <w:r w:rsidR="00C641C4">
        <w:rPr>
          <w:rFonts w:ascii="Arial" w:hAnsi="Arial" w:cs="Arial"/>
        </w:rPr>
        <w:t>2</w:t>
      </w:r>
      <w:r w:rsidRPr="00CB614F">
        <w:rPr>
          <w:rFonts w:ascii="Arial" w:hAnsi="Arial" w:cs="Arial"/>
        </w:rPr>
        <w:t>, el cual fue expedido y publicado en el portal web de la Auditoría Superior del Estado de Quintana Roo.</w:t>
      </w:r>
    </w:p>
    <w:p w:rsidR="00A81B03" w:rsidRPr="00C94A8F" w:rsidRDefault="00A81B03" w:rsidP="00B93F1F">
      <w:pPr>
        <w:spacing w:line="360" w:lineRule="auto"/>
        <w:ind w:right="190"/>
        <w:jc w:val="both"/>
        <w:rPr>
          <w:rFonts w:ascii="Arial" w:hAnsi="Arial" w:cs="Arial"/>
          <w:sz w:val="22"/>
          <w:szCs w:val="16"/>
        </w:rPr>
      </w:pPr>
      <w:bookmarkStart w:id="3" w:name="_Hlk11404920"/>
    </w:p>
    <w:p w:rsidR="00345C1A" w:rsidRPr="00A05588" w:rsidRDefault="00345C1A" w:rsidP="00C645A5">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472689">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lastRenderedPageBreak/>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del</w:t>
      </w:r>
      <w:r w:rsidR="00B0575C" w:rsidRPr="004408EB">
        <w:rPr>
          <w:rFonts w:ascii="Arial" w:hAnsi="Arial" w:cs="Arial"/>
          <w:bCs/>
        </w:rPr>
        <w:t xml:space="preserve"> </w:t>
      </w:r>
      <w:r w:rsidR="00485D2E" w:rsidRPr="00485D2E">
        <w:rPr>
          <w:rFonts w:ascii="Arial" w:hAnsi="Arial" w:cs="Arial"/>
          <w:b/>
          <w:bCs/>
        </w:rPr>
        <w:t>Instituto Municipal Contra las Adicciones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E3EBC">
        <w:rPr>
          <w:rFonts w:ascii="Arial" w:hAnsi="Arial" w:cs="Arial"/>
          <w:bCs/>
        </w:rPr>
        <w:t>2022</w:t>
      </w:r>
      <w:r w:rsidRPr="009879F6">
        <w:rPr>
          <w:rFonts w:ascii="Arial" w:hAnsi="Arial" w:cs="Arial"/>
        </w:rPr>
        <w:t>.</w:t>
      </w:r>
    </w:p>
    <w:p w:rsidR="00FE3EBC" w:rsidRPr="002A0BB8" w:rsidRDefault="00FE3EBC" w:rsidP="00B93F1F">
      <w:pPr>
        <w:spacing w:line="360" w:lineRule="auto"/>
        <w:ind w:right="190"/>
        <w:rPr>
          <w:rFonts w:ascii="Arial" w:hAnsi="Arial" w:cs="Arial"/>
          <w:b/>
          <w:bCs/>
          <w:sz w:val="20"/>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455C71" w:rsidRDefault="00A35B86" w:rsidP="00B93F1F">
      <w:pPr>
        <w:spacing w:line="360" w:lineRule="auto"/>
        <w:ind w:right="190"/>
        <w:rPr>
          <w:rFonts w:ascii="Arial" w:hAnsi="Arial" w:cs="Arial"/>
          <w:b/>
          <w:bCs/>
          <w:szCs w:val="16"/>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Pr="00455C71" w:rsidRDefault="00E3712E" w:rsidP="00B93F1F">
      <w:pPr>
        <w:spacing w:line="360" w:lineRule="auto"/>
        <w:ind w:right="190"/>
        <w:jc w:val="both"/>
        <w:rPr>
          <w:rFonts w:ascii="Arial" w:hAnsi="Arial" w:cs="Arial"/>
        </w:rPr>
      </w:pPr>
    </w:p>
    <w:p w:rsidR="00485D2E" w:rsidRDefault="00485D2E" w:rsidP="00C645A5">
      <w:pPr>
        <w:spacing w:line="360" w:lineRule="auto"/>
        <w:ind w:right="49"/>
        <w:jc w:val="both"/>
        <w:rPr>
          <w:rFonts w:ascii="Arial" w:hAnsi="Arial" w:cs="Arial"/>
        </w:rPr>
      </w:pPr>
      <w:r w:rsidRPr="00A12FC7">
        <w:rPr>
          <w:rFonts w:ascii="Arial" w:hAnsi="Arial" w:cs="Arial"/>
        </w:rPr>
        <w:t>En la Quinta Sesión Ordinaria del 4 de diciembre de 2018, el Honorable Ayuntamiento Constitucional del Municipio de Benito Juárez, Quintana Roo, 2018-2021, autoriza la cr</w:t>
      </w:r>
      <w:r w:rsidR="00D56045">
        <w:rPr>
          <w:rFonts w:ascii="Arial" w:hAnsi="Arial" w:cs="Arial"/>
        </w:rPr>
        <w:t>eación del Instituto Municipal C</w:t>
      </w:r>
      <w:r w:rsidRPr="00A12FC7">
        <w:rPr>
          <w:rFonts w:ascii="Arial" w:hAnsi="Arial" w:cs="Arial"/>
        </w:rPr>
        <w:t xml:space="preserve">ontra las Adicciones, como un organismo público descentralizado, de la Administración Pública Municipal, con personalidad jurídica y patrimonio propio, con domicilio </w:t>
      </w:r>
      <w:r w:rsidR="00FE3EBC">
        <w:rPr>
          <w:rFonts w:ascii="Arial" w:hAnsi="Arial" w:cs="Arial"/>
        </w:rPr>
        <w:t xml:space="preserve">en avenida del Sol número 17, </w:t>
      </w:r>
      <w:proofErr w:type="spellStart"/>
      <w:r w:rsidR="00FE3EBC">
        <w:rPr>
          <w:rFonts w:ascii="Arial" w:hAnsi="Arial" w:cs="Arial"/>
        </w:rPr>
        <w:t>supermanzana</w:t>
      </w:r>
      <w:proofErr w:type="spellEnd"/>
      <w:r w:rsidR="00FE3EBC">
        <w:rPr>
          <w:rFonts w:ascii="Arial" w:hAnsi="Arial" w:cs="Arial"/>
        </w:rPr>
        <w:t xml:space="preserve"> 47, manzana 6, código postal</w:t>
      </w:r>
      <w:r w:rsidRPr="004B7F15">
        <w:rPr>
          <w:rFonts w:ascii="Arial" w:hAnsi="Arial" w:cs="Arial"/>
        </w:rPr>
        <w:t xml:space="preserve"> 77506</w:t>
      </w:r>
      <w:r>
        <w:rPr>
          <w:rFonts w:ascii="Arial" w:hAnsi="Arial" w:cs="Arial"/>
        </w:rPr>
        <w:t>.</w:t>
      </w:r>
    </w:p>
    <w:p w:rsidR="00485D2E" w:rsidRPr="00455C71" w:rsidRDefault="00485D2E" w:rsidP="00485D2E">
      <w:pPr>
        <w:spacing w:line="360" w:lineRule="auto"/>
        <w:ind w:right="190"/>
        <w:jc w:val="both"/>
        <w:rPr>
          <w:rFonts w:ascii="Arial" w:hAnsi="Arial" w:cs="Arial"/>
          <w:szCs w:val="16"/>
        </w:rPr>
      </w:pPr>
    </w:p>
    <w:p w:rsidR="00485D2E" w:rsidRPr="00A12FC7" w:rsidRDefault="00485D2E" w:rsidP="00485D2E">
      <w:pPr>
        <w:spacing w:line="360" w:lineRule="auto"/>
        <w:ind w:right="190"/>
        <w:jc w:val="both"/>
        <w:rPr>
          <w:rFonts w:ascii="Arial" w:hAnsi="Arial" w:cs="Arial"/>
        </w:rPr>
      </w:pPr>
      <w:r w:rsidRPr="00A12FC7">
        <w:rPr>
          <w:rFonts w:ascii="Arial" w:hAnsi="Arial" w:cs="Arial"/>
        </w:rPr>
        <w:t>El</w:t>
      </w:r>
      <w:r w:rsidRPr="00A12FC7">
        <w:rPr>
          <w:rFonts w:ascii="Arial" w:hAnsi="Arial" w:cs="Arial"/>
          <w:b/>
        </w:rPr>
        <w:t xml:space="preserve"> </w:t>
      </w:r>
      <w:r w:rsidR="00347E01">
        <w:rPr>
          <w:rFonts w:ascii="Arial" w:hAnsi="Arial" w:cs="Arial"/>
          <w:b/>
        </w:rPr>
        <w:t>Instituto Municipal C</w:t>
      </w:r>
      <w:r w:rsidRPr="00485D2E">
        <w:rPr>
          <w:rFonts w:ascii="Arial" w:hAnsi="Arial" w:cs="Arial"/>
          <w:b/>
        </w:rPr>
        <w:t>ontra las Adicciones</w:t>
      </w:r>
      <w:r w:rsidRPr="00A12FC7">
        <w:rPr>
          <w:rFonts w:ascii="Arial" w:hAnsi="Arial" w:cs="Arial"/>
        </w:rPr>
        <w:t xml:space="preserve">, tiene por Objeto: </w:t>
      </w:r>
    </w:p>
    <w:p w:rsidR="00485D2E" w:rsidRPr="00455C71" w:rsidRDefault="00485D2E" w:rsidP="00485D2E">
      <w:pPr>
        <w:spacing w:line="360" w:lineRule="auto"/>
        <w:ind w:right="190"/>
        <w:jc w:val="both"/>
        <w:rPr>
          <w:rFonts w:ascii="Arial" w:hAnsi="Arial" w:cs="Arial"/>
          <w:szCs w:val="16"/>
        </w:rPr>
      </w:pPr>
    </w:p>
    <w:p w:rsidR="00485D2E" w:rsidRDefault="00485D2E" w:rsidP="00C645A5">
      <w:pPr>
        <w:spacing w:line="360" w:lineRule="auto"/>
        <w:ind w:right="49"/>
        <w:jc w:val="both"/>
        <w:rPr>
          <w:rFonts w:ascii="Arial" w:hAnsi="Arial" w:cs="Arial"/>
        </w:rPr>
      </w:pPr>
      <w:r w:rsidRPr="00A12FC7">
        <w:rPr>
          <w:rFonts w:ascii="Arial" w:hAnsi="Arial" w:cs="Arial"/>
        </w:rPr>
        <w:t>Formular y ejecutar las políticas públicas, programas y acciones que propicien permanentemente la atención integral de las adicciones propiciando su prevención, atención y tratamiento, así como implementar las estrategias para su control en el Municipio.</w:t>
      </w:r>
    </w:p>
    <w:p w:rsidR="00A507AD" w:rsidRPr="00455C71" w:rsidRDefault="00A507AD" w:rsidP="00485D2E">
      <w:pPr>
        <w:spacing w:line="360" w:lineRule="auto"/>
        <w:ind w:right="190"/>
        <w:jc w:val="both"/>
        <w:rPr>
          <w:rFonts w:ascii="Arial" w:hAnsi="Arial" w:cs="Arial"/>
        </w:rPr>
      </w:pPr>
    </w:p>
    <w:p w:rsidR="00485D2E" w:rsidRDefault="00485D2E" w:rsidP="00C645A5">
      <w:pPr>
        <w:spacing w:line="360" w:lineRule="auto"/>
        <w:ind w:right="49"/>
        <w:jc w:val="both"/>
        <w:rPr>
          <w:rFonts w:ascii="Arial" w:hAnsi="Arial" w:cs="Arial"/>
        </w:rPr>
      </w:pPr>
      <w:r w:rsidRPr="00A12FC7">
        <w:rPr>
          <w:rFonts w:ascii="Arial" w:hAnsi="Arial" w:cs="Arial"/>
        </w:rPr>
        <w:t xml:space="preserve">Proponer e implementar modelos de tratamiento, rehabilitación y reinserción </w:t>
      </w:r>
      <w:r w:rsidR="00472689">
        <w:rPr>
          <w:rFonts w:ascii="Arial" w:hAnsi="Arial" w:cs="Arial"/>
        </w:rPr>
        <w:t xml:space="preserve">social en materia de adicciones </w:t>
      </w:r>
      <w:r w:rsidRPr="00A12FC7">
        <w:rPr>
          <w:rFonts w:ascii="Arial" w:hAnsi="Arial" w:cs="Arial"/>
        </w:rPr>
        <w:t>e impulsar la aplicación de mecanismos de coordinación y cooperación entre dependencias y organismos en la aplicación de dichos programas.</w:t>
      </w:r>
    </w:p>
    <w:p w:rsidR="00C645A5" w:rsidRPr="00455C71" w:rsidRDefault="00C645A5" w:rsidP="00485D2E">
      <w:pPr>
        <w:spacing w:line="360" w:lineRule="auto"/>
        <w:ind w:right="190"/>
        <w:jc w:val="both"/>
        <w:rPr>
          <w:rFonts w:ascii="Arial" w:hAnsi="Arial" w:cs="Arial"/>
        </w:rPr>
      </w:pPr>
    </w:p>
    <w:p w:rsidR="00851968" w:rsidRDefault="00485D2E" w:rsidP="008B7074">
      <w:pPr>
        <w:spacing w:line="360" w:lineRule="auto"/>
        <w:ind w:right="49"/>
        <w:jc w:val="both"/>
        <w:rPr>
          <w:rFonts w:ascii="Arial" w:hAnsi="Arial" w:cs="Arial"/>
        </w:rPr>
      </w:pPr>
      <w:r w:rsidRPr="00A12FC7">
        <w:rPr>
          <w:rFonts w:ascii="Arial" w:hAnsi="Arial" w:cs="Arial"/>
        </w:rPr>
        <w:t xml:space="preserve">Promover la creación de centros de tratamiento de problemas </w:t>
      </w:r>
      <w:r w:rsidR="00472689">
        <w:rPr>
          <w:rFonts w:ascii="Arial" w:hAnsi="Arial" w:cs="Arial"/>
        </w:rPr>
        <w:t>relacionados con las adicciones</w:t>
      </w:r>
      <w:r w:rsidRPr="00A12FC7">
        <w:rPr>
          <w:rFonts w:ascii="Arial" w:hAnsi="Arial" w:cs="Arial"/>
        </w:rPr>
        <w:t xml:space="preserve"> y mantener un sistema de información estadística sobre el comportamiento de las adicciones en el municipio.</w:t>
      </w:r>
    </w:p>
    <w:p w:rsidR="00455C71" w:rsidRDefault="00455C71" w:rsidP="008B7074">
      <w:pPr>
        <w:spacing w:line="360" w:lineRule="auto"/>
        <w:ind w:right="49"/>
        <w:jc w:val="both"/>
        <w:rPr>
          <w:rFonts w:ascii="Arial" w:hAnsi="Arial" w:cs="Arial"/>
        </w:rPr>
      </w:pPr>
    </w:p>
    <w:p w:rsidR="00455C71" w:rsidRDefault="00455C71" w:rsidP="008B7074">
      <w:pPr>
        <w:spacing w:line="360" w:lineRule="auto"/>
        <w:ind w:right="49"/>
        <w:jc w:val="both"/>
        <w:rPr>
          <w:rFonts w:ascii="Arial" w:hAnsi="Arial" w:cs="Arial"/>
        </w:rPr>
      </w:pPr>
    </w:p>
    <w:p w:rsidR="00455C71" w:rsidRDefault="00455C71" w:rsidP="008B7074">
      <w:pPr>
        <w:spacing w:line="360" w:lineRule="auto"/>
        <w:ind w:right="49"/>
        <w:jc w:val="both"/>
        <w:rPr>
          <w:rFonts w:ascii="Arial" w:hAnsi="Arial" w:cs="Arial"/>
        </w:rPr>
      </w:pPr>
    </w:p>
    <w:p w:rsidR="00C47B98" w:rsidRPr="009879F6" w:rsidRDefault="00C47B98" w:rsidP="008B7074">
      <w:pPr>
        <w:spacing w:line="360" w:lineRule="auto"/>
        <w:ind w:right="49"/>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Y </w:t>
      </w:r>
      <w:r w:rsidR="00076328">
        <w:rPr>
          <w:rFonts w:ascii="Arial" w:hAnsi="Arial" w:cs="Arial"/>
          <w:b/>
          <w:bCs/>
        </w:rPr>
        <w:t>GASTOS PÚBLICOS</w:t>
      </w:r>
    </w:p>
    <w:p w:rsidR="00C47B98" w:rsidRPr="009879F6" w:rsidRDefault="00C47B98" w:rsidP="00B93F1F">
      <w:pPr>
        <w:spacing w:line="360" w:lineRule="auto"/>
        <w:ind w:right="190"/>
        <w:jc w:val="both"/>
        <w:rPr>
          <w:rFonts w:ascii="Arial" w:hAnsi="Arial" w:cs="Arial"/>
          <w:b/>
          <w:bCs/>
        </w:rPr>
      </w:pPr>
    </w:p>
    <w:p w:rsidR="00F248ED" w:rsidRDefault="00926E86" w:rsidP="00F86A3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0D4177" w:rsidRPr="009879F6" w:rsidRDefault="000D4177" w:rsidP="00F86A3D">
      <w:pPr>
        <w:spacing w:line="360" w:lineRule="auto"/>
        <w:ind w:right="190"/>
        <w:jc w:val="both"/>
        <w:rPr>
          <w:rFonts w:ascii="Arial" w:hAnsi="Arial" w:cs="Arial"/>
          <w:b/>
          <w:bCs/>
        </w:rPr>
      </w:pPr>
    </w:p>
    <w:p w:rsidR="00AA50F2" w:rsidRDefault="003A7F34" w:rsidP="004B0533">
      <w:pPr>
        <w:pStyle w:val="Prrafodelista"/>
        <w:numPr>
          <w:ilvl w:val="0"/>
          <w:numId w:val="22"/>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rsidR="00F248ED" w:rsidRPr="00B46458" w:rsidRDefault="00F248ED" w:rsidP="00B46458">
      <w:pPr>
        <w:spacing w:line="360" w:lineRule="auto"/>
        <w:jc w:val="both"/>
        <w:rPr>
          <w:rFonts w:ascii="Arial" w:hAnsi="Arial" w:cs="Arial"/>
          <w:b/>
          <w:bCs/>
        </w:rPr>
      </w:pPr>
    </w:p>
    <w:p w:rsidR="00AA50F2" w:rsidRPr="009879F6" w:rsidRDefault="00AA50F2" w:rsidP="008B7074">
      <w:pPr>
        <w:tabs>
          <w:tab w:val="left" w:pos="1040"/>
          <w:tab w:val="left" w:pos="9356"/>
        </w:tabs>
        <w:spacing w:line="360" w:lineRule="auto"/>
        <w:ind w:right="49"/>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al</w:t>
      </w:r>
      <w:r w:rsidRPr="009879F6">
        <w:rPr>
          <w:rFonts w:ascii="Arial" w:hAnsi="Arial" w:cs="Arial"/>
          <w:bCs/>
        </w:rPr>
        <w:t xml:space="preserve"> </w:t>
      </w:r>
      <w:r w:rsidR="00347E01">
        <w:rPr>
          <w:rFonts w:ascii="Arial" w:hAnsi="Arial" w:cs="Arial"/>
          <w:b/>
          <w:bCs/>
        </w:rPr>
        <w:t>Instituto Municipal C</w:t>
      </w:r>
      <w:r w:rsidR="00485D2E" w:rsidRPr="00485D2E">
        <w:rPr>
          <w:rFonts w:ascii="Arial" w:hAnsi="Arial" w:cs="Arial"/>
          <w:b/>
          <w:bCs/>
        </w:rPr>
        <w:t>ontra las Adicciones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rsidTr="006F0C53">
        <w:trPr>
          <w:trHeight w:val="678"/>
          <w:tblHeader/>
          <w:jc w:val="center"/>
        </w:trPr>
        <w:tc>
          <w:tcPr>
            <w:tcW w:w="1755" w:type="pct"/>
            <w:shd w:val="clear" w:color="auto" w:fill="auto"/>
          </w:tcPr>
          <w:p w:rsidR="00AA50F2" w:rsidRPr="009879F6" w:rsidRDefault="00485D2E" w:rsidP="00076328">
            <w:pPr>
              <w:spacing w:line="360" w:lineRule="auto"/>
              <w:ind w:right="190"/>
              <w:jc w:val="both"/>
              <w:rPr>
                <w:rFonts w:ascii="Arial" w:hAnsi="Arial" w:cs="Arial"/>
                <w:b/>
                <w:bCs/>
              </w:rPr>
            </w:pPr>
            <w:r w:rsidRPr="00485D2E">
              <w:rPr>
                <w:rFonts w:ascii="Arial" w:hAnsi="Arial" w:cs="Arial"/>
                <w:b/>
                <w:bCs/>
              </w:rPr>
              <w:t>2</w:t>
            </w:r>
            <w:r w:rsidR="00076328">
              <w:rPr>
                <w:rFonts w:ascii="Arial" w:hAnsi="Arial" w:cs="Arial"/>
                <w:b/>
                <w:bCs/>
              </w:rPr>
              <w:t>2</w:t>
            </w:r>
            <w:r w:rsidRPr="00485D2E">
              <w:rPr>
                <w:rFonts w:ascii="Arial" w:hAnsi="Arial" w:cs="Arial"/>
                <w:b/>
                <w:bCs/>
              </w:rPr>
              <w:t>-</w:t>
            </w:r>
            <w:r w:rsidR="00076328">
              <w:rPr>
                <w:rFonts w:ascii="Arial" w:hAnsi="Arial" w:cs="Arial"/>
                <w:b/>
                <w:bCs/>
              </w:rPr>
              <w:t>AEMF-E-GOB-087-222</w:t>
            </w:r>
          </w:p>
        </w:tc>
        <w:tc>
          <w:tcPr>
            <w:tcW w:w="3245" w:type="pct"/>
            <w:shd w:val="clear" w:color="auto" w:fill="auto"/>
          </w:tcPr>
          <w:p w:rsidR="00AA50F2" w:rsidRPr="009879F6" w:rsidRDefault="006F0C53" w:rsidP="00076328">
            <w:pPr>
              <w:spacing w:line="360" w:lineRule="auto"/>
              <w:ind w:right="190"/>
              <w:jc w:val="both"/>
              <w:rPr>
                <w:rFonts w:ascii="Arial" w:hAnsi="Arial" w:cs="Arial"/>
                <w:bCs/>
              </w:rPr>
            </w:pPr>
            <w:r w:rsidRPr="006F0C53">
              <w:rPr>
                <w:rFonts w:ascii="Arial" w:hAnsi="Arial" w:cs="Arial"/>
                <w:bCs/>
              </w:rPr>
              <w:t>“Auditoría de Cumplimiento Financiero de Ingresos y  Gastos</w:t>
            </w:r>
            <w:r w:rsidR="00076328">
              <w:rPr>
                <w:rFonts w:ascii="Arial" w:hAnsi="Arial" w:cs="Arial"/>
                <w:bCs/>
              </w:rPr>
              <w:t xml:space="preserve"> Públicos</w:t>
            </w:r>
            <w:r w:rsidRPr="006F0C53">
              <w:rPr>
                <w:rFonts w:ascii="Arial" w:hAnsi="Arial" w:cs="Arial"/>
                <w:bCs/>
              </w:rPr>
              <w:t>”</w:t>
            </w:r>
          </w:p>
        </w:tc>
      </w:tr>
    </w:tbl>
    <w:p w:rsidR="005D1DA3" w:rsidRDefault="005D1DA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6F0C53" w:rsidRDefault="006F0C53" w:rsidP="006F0C53">
      <w:pPr>
        <w:spacing w:line="360" w:lineRule="auto"/>
        <w:ind w:right="190"/>
        <w:jc w:val="both"/>
        <w:rPr>
          <w:rFonts w:ascii="Arial" w:hAnsi="Arial" w:cs="Arial"/>
          <w:bCs/>
        </w:rPr>
      </w:pPr>
    </w:p>
    <w:p w:rsidR="00AA50F2" w:rsidRPr="00AA50F2" w:rsidRDefault="00F32515" w:rsidP="008B7074">
      <w:pPr>
        <w:spacing w:line="360" w:lineRule="auto"/>
        <w:ind w:right="49"/>
        <w:jc w:val="both"/>
        <w:rPr>
          <w:rFonts w:ascii="Arial" w:hAnsi="Arial" w:cs="Arial"/>
          <w:bCs/>
        </w:rPr>
      </w:pPr>
      <w:r>
        <w:rPr>
          <w:rFonts w:ascii="Arial" w:hAnsi="Arial" w:cs="Arial"/>
          <w:bCs/>
        </w:rPr>
        <w:t>F</w:t>
      </w:r>
      <w:r w:rsidRPr="00F32515">
        <w:rPr>
          <w:rFonts w:ascii="Arial" w:hAnsi="Arial" w:cs="Arial"/>
          <w:bCs/>
        </w:rPr>
        <w:t>iscalizar la gestión financiera para comprobar el cumplimiento de lo dispuesto en los Presupuestos de Ingresos y Egresos y demás disposiciones aplicables, en cuanto a los ingresos y gastos públicos, incluyendo la revisión del manejo, la custodia y la aplicación de los recursos públicos municipales, así como de la información financiera, contable, patrimonial, presupuestaría y programática</w:t>
      </w:r>
      <w:r w:rsidR="00B46458">
        <w:rPr>
          <w:rFonts w:ascii="Arial" w:hAnsi="Arial" w:cs="Arial"/>
          <w:bCs/>
        </w:rPr>
        <w:t>.</w:t>
      </w:r>
    </w:p>
    <w:p w:rsidR="00F27BFF" w:rsidRDefault="00F27BFF" w:rsidP="00B93F1F">
      <w:pPr>
        <w:spacing w:line="360" w:lineRule="auto"/>
        <w:jc w:val="both"/>
        <w:rPr>
          <w:rFonts w:ascii="Arial" w:hAnsi="Arial" w:cs="Arial"/>
          <w:b/>
          <w:bCs/>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D66316" w:rsidRDefault="00D66316" w:rsidP="00D66316">
      <w:pPr>
        <w:spacing w:line="360" w:lineRule="auto"/>
        <w:ind w:right="190"/>
        <w:jc w:val="both"/>
        <w:rPr>
          <w:rFonts w:ascii="Arial" w:hAnsi="Arial" w:cs="Arial"/>
          <w:b/>
        </w:rPr>
      </w:pPr>
    </w:p>
    <w:p w:rsidR="00D66316" w:rsidRPr="000B24C9" w:rsidRDefault="00FD75EC" w:rsidP="00D66316">
      <w:pPr>
        <w:spacing w:line="360" w:lineRule="auto"/>
        <w:ind w:right="190"/>
        <w:jc w:val="both"/>
        <w:rPr>
          <w:rFonts w:ascii="Arial" w:hAnsi="Arial" w:cs="Arial"/>
          <w:b/>
        </w:rPr>
      </w:pPr>
      <w:r>
        <w:rPr>
          <w:rFonts w:ascii="Arial" w:hAnsi="Arial" w:cs="Arial"/>
          <w:b/>
        </w:rPr>
        <w:t>Ingres</w:t>
      </w:r>
      <w:r w:rsidR="00C24E50">
        <w:rPr>
          <w:rFonts w:ascii="Arial" w:hAnsi="Arial" w:cs="Arial"/>
          <w:b/>
        </w:rPr>
        <w:t>os Públicos</w:t>
      </w:r>
    </w:p>
    <w:p w:rsidR="00AA50F2" w:rsidRPr="007B1830" w:rsidRDefault="00AA50F2" w:rsidP="00B93F1F">
      <w:pPr>
        <w:spacing w:line="360" w:lineRule="auto"/>
        <w:jc w:val="both"/>
        <w:rPr>
          <w:rFonts w:ascii="Arial" w:hAnsi="Arial" w:cs="Arial"/>
        </w:rPr>
      </w:pPr>
    </w:p>
    <w:p w:rsidR="00A720AA" w:rsidRDefault="00E34202" w:rsidP="008A20BD">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85D2E" w:rsidRPr="00485D2E">
        <w:rPr>
          <w:rFonts w:ascii="Arial" w:hAnsi="Arial" w:cs="Arial"/>
        </w:rPr>
        <w:t>$6,</w:t>
      </w:r>
      <w:r w:rsidR="00FD0EA4">
        <w:rPr>
          <w:rFonts w:ascii="Arial" w:hAnsi="Arial" w:cs="Arial"/>
        </w:rPr>
        <w:t>70</w:t>
      </w:r>
      <w:r w:rsidR="006F59AC">
        <w:rPr>
          <w:rFonts w:ascii="Arial" w:hAnsi="Arial" w:cs="Arial"/>
        </w:rPr>
        <w:t>8</w:t>
      </w:r>
      <w:r w:rsidR="00485D2E" w:rsidRPr="00485D2E">
        <w:rPr>
          <w:rFonts w:ascii="Arial" w:hAnsi="Arial" w:cs="Arial"/>
        </w:rPr>
        <w:t>,</w:t>
      </w:r>
      <w:r w:rsidR="006F59AC">
        <w:rPr>
          <w:rFonts w:ascii="Arial" w:hAnsi="Arial" w:cs="Arial"/>
        </w:rPr>
        <w:t>740</w:t>
      </w:r>
      <w:r w:rsidR="00485D2E" w:rsidRPr="00485D2E">
        <w:rPr>
          <w:rFonts w:ascii="Arial" w:hAnsi="Arial" w:cs="Arial"/>
        </w:rPr>
        <w:t>.</w:t>
      </w:r>
      <w:r w:rsidR="006F59AC">
        <w:rPr>
          <w:rFonts w:ascii="Arial" w:hAnsi="Arial" w:cs="Arial"/>
        </w:rPr>
        <w:t>00</w:t>
      </w:r>
      <w:bookmarkStart w:id="4" w:name="_Toc518907881"/>
      <w:bookmarkStart w:id="5" w:name="_Toc520196704"/>
    </w:p>
    <w:p w:rsidR="00455C71" w:rsidRPr="009879F6" w:rsidRDefault="00455C71" w:rsidP="008A20BD">
      <w:pPr>
        <w:spacing w:line="360" w:lineRule="auto"/>
        <w:jc w:val="both"/>
        <w:rPr>
          <w:rFonts w:ascii="Arial" w:hAnsi="Arial" w:cs="Arial"/>
        </w:rPr>
      </w:pPr>
    </w:p>
    <w:p w:rsidR="00A720AA" w:rsidRPr="009879F6" w:rsidRDefault="00A720AA" w:rsidP="00455C71">
      <w:pPr>
        <w:spacing w:line="360" w:lineRule="auto"/>
        <w:rPr>
          <w:rFonts w:ascii="Arial" w:hAnsi="Arial" w:cs="Arial"/>
        </w:rPr>
      </w:pPr>
      <w:r w:rsidRPr="009879F6">
        <w:rPr>
          <w:rFonts w:ascii="Arial" w:hAnsi="Arial" w:cs="Arial"/>
          <w:b/>
        </w:rPr>
        <w:lastRenderedPageBreak/>
        <w:t>Población Objetivo:</w:t>
      </w:r>
      <w:r w:rsidR="00BC2F9E">
        <w:rPr>
          <w:rFonts w:ascii="Arial" w:hAnsi="Arial" w:cs="Arial"/>
          <w:b/>
        </w:rPr>
        <w:t xml:space="preserve"> </w:t>
      </w:r>
      <w:r w:rsidR="006F59AC" w:rsidRPr="00485D2E">
        <w:rPr>
          <w:rFonts w:ascii="Arial" w:hAnsi="Arial" w:cs="Arial"/>
        </w:rPr>
        <w:t>$6,</w:t>
      </w:r>
      <w:r w:rsidR="006F59AC">
        <w:rPr>
          <w:rFonts w:ascii="Arial" w:hAnsi="Arial" w:cs="Arial"/>
        </w:rPr>
        <w:t>708</w:t>
      </w:r>
      <w:r w:rsidR="006F59AC" w:rsidRPr="00485D2E">
        <w:rPr>
          <w:rFonts w:ascii="Arial" w:hAnsi="Arial" w:cs="Arial"/>
        </w:rPr>
        <w:t>,</w:t>
      </w:r>
      <w:r w:rsidR="006F59AC">
        <w:rPr>
          <w:rFonts w:ascii="Arial" w:hAnsi="Arial" w:cs="Arial"/>
        </w:rPr>
        <w:t>740</w:t>
      </w:r>
      <w:r w:rsidR="006F59AC" w:rsidRPr="00485D2E">
        <w:rPr>
          <w:rFonts w:ascii="Arial" w:hAnsi="Arial" w:cs="Arial"/>
        </w:rPr>
        <w:t>.</w:t>
      </w:r>
      <w:r w:rsidR="006F59AC">
        <w:rPr>
          <w:rFonts w:ascii="Arial" w:hAnsi="Arial" w:cs="Arial"/>
        </w:rPr>
        <w:t>00</w:t>
      </w:r>
    </w:p>
    <w:p w:rsidR="00F27BFF" w:rsidRDefault="00F27BFF" w:rsidP="00455C71">
      <w:pPr>
        <w:spacing w:line="360" w:lineRule="auto"/>
        <w:rPr>
          <w:rFonts w:ascii="Arial" w:hAnsi="Arial" w:cs="Arial"/>
          <w:b/>
        </w:rPr>
      </w:pPr>
    </w:p>
    <w:p w:rsidR="00AA50F2" w:rsidRPr="00EF653F" w:rsidRDefault="00AA50F2" w:rsidP="00455C71">
      <w:pPr>
        <w:spacing w:line="360" w:lineRule="auto"/>
        <w:rPr>
          <w:rFonts w:ascii="Arial" w:hAnsi="Arial" w:cs="Arial"/>
          <w:b/>
          <w:bCs/>
          <w:color w:val="000000"/>
          <w:sz w:val="18"/>
          <w:szCs w:val="18"/>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EF653F" w:rsidRPr="00EF653F">
        <w:rPr>
          <w:rFonts w:ascii="Arial" w:hAnsi="Arial" w:cs="Arial"/>
          <w:bCs/>
          <w:color w:val="000000"/>
          <w:szCs w:val="18"/>
        </w:rPr>
        <w:t>$4,689,914.42</w:t>
      </w:r>
      <w:r w:rsidR="00EF653F" w:rsidRPr="00EF653F">
        <w:rPr>
          <w:rFonts w:ascii="Arial" w:hAnsi="Arial" w:cs="Arial"/>
          <w:b/>
          <w:bCs/>
          <w:color w:val="000000"/>
          <w:szCs w:val="18"/>
        </w:rPr>
        <w:t xml:space="preserve"> </w:t>
      </w:r>
    </w:p>
    <w:p w:rsidR="00AA50F2" w:rsidRPr="009879F6" w:rsidRDefault="00AA50F2" w:rsidP="00455C71">
      <w:pPr>
        <w:spacing w:line="360" w:lineRule="auto"/>
        <w:rPr>
          <w:rFonts w:ascii="Arial" w:hAnsi="Arial" w:cs="Arial"/>
        </w:rPr>
      </w:pPr>
    </w:p>
    <w:p w:rsidR="00485D2E" w:rsidRDefault="00FA4D20" w:rsidP="00455C71">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2A0BB8">
        <w:rPr>
          <w:rFonts w:ascii="Arial" w:hAnsi="Arial" w:cs="Arial"/>
        </w:rPr>
        <w:t>69.91</w:t>
      </w:r>
      <w:r w:rsidR="00485D2E" w:rsidRPr="00485D2E">
        <w:rPr>
          <w:rFonts w:ascii="Arial" w:hAnsi="Arial" w:cs="Arial"/>
        </w:rPr>
        <w:t>%</w:t>
      </w:r>
    </w:p>
    <w:p w:rsidR="0012636E" w:rsidRDefault="0012636E" w:rsidP="00455C71">
      <w:pPr>
        <w:spacing w:line="360" w:lineRule="auto"/>
        <w:rPr>
          <w:rFonts w:ascii="Arial" w:hAnsi="Arial" w:cs="Arial"/>
        </w:rPr>
      </w:pPr>
    </w:p>
    <w:p w:rsidR="00D758CB" w:rsidRPr="002E2B2B" w:rsidRDefault="00D758CB" w:rsidP="008B7074">
      <w:pPr>
        <w:spacing w:line="360" w:lineRule="auto"/>
        <w:ind w:right="49"/>
        <w:jc w:val="both"/>
        <w:rPr>
          <w:rFonts w:ascii="Arial" w:hAnsi="Arial" w:cs="Arial"/>
        </w:rPr>
      </w:pPr>
      <w:r w:rsidRPr="002E2B2B">
        <w:rPr>
          <w:rFonts w:ascii="Arial" w:hAnsi="Arial" w:cs="Arial"/>
        </w:rPr>
        <w:t xml:space="preserve">Durante el ejercicio auditado, el ente fiscalizado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m</w:t>
      </w:r>
      <w:r w:rsidR="007A73B7">
        <w:rPr>
          <w:rFonts w:ascii="Arial" w:hAnsi="Arial" w:cs="Arial"/>
        </w:rPr>
        <w:t>unicipales</w:t>
      </w:r>
      <w:r w:rsidRPr="002E2B2B">
        <w:rPr>
          <w:rFonts w:ascii="Arial" w:hAnsi="Arial" w:cs="Arial"/>
        </w:rPr>
        <w:t>.</w:t>
      </w:r>
    </w:p>
    <w:p w:rsidR="007E7538" w:rsidRPr="008B7074" w:rsidRDefault="007E7538" w:rsidP="00FC2B31">
      <w:pPr>
        <w:spacing w:line="360" w:lineRule="auto"/>
        <w:ind w:right="190"/>
        <w:jc w:val="both"/>
        <w:rPr>
          <w:rFonts w:ascii="Arial" w:hAnsi="Arial" w:cs="Arial"/>
          <w:sz w:val="22"/>
        </w:rPr>
      </w:pPr>
    </w:p>
    <w:p w:rsidR="00FD75EC" w:rsidRDefault="00E34202" w:rsidP="008B7074">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p</w:t>
      </w:r>
      <w:r w:rsidR="00933AAD">
        <w:rPr>
          <w:rFonts w:ascii="Arial" w:hAnsi="Arial" w:cs="Arial"/>
        </w:rPr>
        <w:t xml:space="preserve">or el período comprendido del </w:t>
      </w:r>
      <w:r w:rsidR="00301725">
        <w:rPr>
          <w:rFonts w:ascii="Arial" w:hAnsi="Arial" w:cs="Arial"/>
        </w:rPr>
        <w:t>1</w:t>
      </w:r>
      <w:r w:rsidR="00933AAD">
        <w:rPr>
          <w:rFonts w:ascii="Arial" w:hAnsi="Arial" w:cs="Arial"/>
        </w:rPr>
        <w:t>°</w:t>
      </w:r>
      <w:r w:rsidR="00AA50F2" w:rsidRPr="009879F6">
        <w:rPr>
          <w:rFonts w:ascii="Arial" w:hAnsi="Arial" w:cs="Arial"/>
        </w:rPr>
        <w:t xml:space="preserve"> de enero al 31 de diciembre de </w:t>
      </w:r>
      <w:r w:rsidR="00BC2F9E">
        <w:rPr>
          <w:rFonts w:ascii="Arial" w:hAnsi="Arial" w:cs="Arial"/>
          <w:bCs/>
        </w:rPr>
        <w:t>202</w:t>
      </w:r>
      <w:r w:rsidR="00933AAD">
        <w:rPr>
          <w:rFonts w:ascii="Arial" w:hAnsi="Arial" w:cs="Arial"/>
          <w:bCs/>
        </w:rPr>
        <w:t>2</w:t>
      </w:r>
      <w:r w:rsidR="00446649">
        <w:rPr>
          <w:rFonts w:ascii="Arial" w:hAnsi="Arial" w:cs="Arial"/>
        </w:rPr>
        <w:t>.</w:t>
      </w:r>
    </w:p>
    <w:p w:rsidR="00485D2E" w:rsidRPr="008B7074" w:rsidRDefault="00485D2E" w:rsidP="00FC6C67">
      <w:pPr>
        <w:spacing w:line="360" w:lineRule="auto"/>
        <w:ind w:right="190"/>
        <w:jc w:val="both"/>
        <w:rPr>
          <w:rFonts w:ascii="Arial" w:hAnsi="Arial" w:cs="Arial"/>
          <w:sz w:val="22"/>
        </w:rPr>
      </w:pPr>
    </w:p>
    <w:p w:rsidR="00D66316" w:rsidRPr="000B24C9" w:rsidRDefault="00DE212F" w:rsidP="00D66316">
      <w:pPr>
        <w:spacing w:line="360" w:lineRule="auto"/>
        <w:ind w:right="190"/>
        <w:jc w:val="both"/>
        <w:rPr>
          <w:rFonts w:ascii="Arial" w:hAnsi="Arial" w:cs="Arial"/>
          <w:b/>
        </w:rPr>
      </w:pPr>
      <w:r>
        <w:rPr>
          <w:rFonts w:ascii="Arial" w:hAnsi="Arial" w:cs="Arial"/>
          <w:b/>
        </w:rPr>
        <w:t>Gast</w:t>
      </w:r>
      <w:r w:rsidR="00C24E50">
        <w:rPr>
          <w:rFonts w:ascii="Arial" w:hAnsi="Arial" w:cs="Arial"/>
          <w:b/>
        </w:rPr>
        <w:t>os Públicos</w:t>
      </w:r>
    </w:p>
    <w:p w:rsidR="00D66316" w:rsidRPr="008B7074" w:rsidRDefault="00D66316" w:rsidP="00D66316">
      <w:pPr>
        <w:spacing w:line="360" w:lineRule="auto"/>
        <w:ind w:right="190"/>
        <w:jc w:val="both"/>
        <w:rPr>
          <w:rFonts w:ascii="Arial" w:hAnsi="Arial" w:cs="Arial"/>
          <w:b/>
        </w:rPr>
      </w:pPr>
    </w:p>
    <w:p w:rsidR="00D66316" w:rsidRDefault="00D66316" w:rsidP="00D66316">
      <w:pPr>
        <w:spacing w:line="360" w:lineRule="auto"/>
        <w:ind w:right="190"/>
        <w:jc w:val="both"/>
        <w:rPr>
          <w:rFonts w:ascii="Arial" w:hAnsi="Arial" w:cs="Arial"/>
          <w:color w:val="000000"/>
        </w:rPr>
      </w:pPr>
      <w:r w:rsidRPr="000B24C9">
        <w:rPr>
          <w:rFonts w:ascii="Arial" w:hAnsi="Arial" w:cs="Arial"/>
          <w:b/>
        </w:rPr>
        <w:t xml:space="preserve">Universo: </w:t>
      </w:r>
      <w:r w:rsidR="006B25F7" w:rsidRPr="006B25F7">
        <w:rPr>
          <w:rFonts w:ascii="Arial" w:hAnsi="Arial" w:cs="Arial"/>
          <w:color w:val="000000"/>
        </w:rPr>
        <w:t>$6,</w:t>
      </w:r>
      <w:r w:rsidR="00DE212F">
        <w:rPr>
          <w:rFonts w:ascii="Arial" w:hAnsi="Arial" w:cs="Arial"/>
          <w:color w:val="000000"/>
        </w:rPr>
        <w:t>348</w:t>
      </w:r>
      <w:r w:rsidR="006B25F7" w:rsidRPr="006B25F7">
        <w:rPr>
          <w:rFonts w:ascii="Arial" w:hAnsi="Arial" w:cs="Arial"/>
          <w:color w:val="000000"/>
        </w:rPr>
        <w:t>,</w:t>
      </w:r>
      <w:r w:rsidR="00DE212F">
        <w:rPr>
          <w:rFonts w:ascii="Arial" w:hAnsi="Arial" w:cs="Arial"/>
          <w:color w:val="000000"/>
        </w:rPr>
        <w:t>439</w:t>
      </w:r>
      <w:r w:rsidR="006B25F7" w:rsidRPr="006B25F7">
        <w:rPr>
          <w:rFonts w:ascii="Arial" w:hAnsi="Arial" w:cs="Arial"/>
          <w:color w:val="000000"/>
        </w:rPr>
        <w:t>.</w:t>
      </w:r>
      <w:r w:rsidR="00DE212F">
        <w:rPr>
          <w:rFonts w:ascii="Arial" w:hAnsi="Arial" w:cs="Arial"/>
          <w:color w:val="000000"/>
        </w:rPr>
        <w:t>34</w:t>
      </w:r>
    </w:p>
    <w:p w:rsidR="00446649" w:rsidRDefault="00446649" w:rsidP="00D66316">
      <w:pPr>
        <w:spacing w:line="360" w:lineRule="auto"/>
        <w:ind w:right="190"/>
        <w:jc w:val="both"/>
        <w:rPr>
          <w:rFonts w:ascii="Arial" w:hAnsi="Arial" w:cs="Arial"/>
          <w:color w:val="000000"/>
        </w:rPr>
      </w:pPr>
    </w:p>
    <w:p w:rsidR="00D66316" w:rsidRPr="000B24C9" w:rsidRDefault="00D66316" w:rsidP="00FA4626">
      <w:pPr>
        <w:spacing w:line="360" w:lineRule="auto"/>
        <w:ind w:right="190"/>
        <w:jc w:val="both"/>
        <w:rPr>
          <w:rFonts w:ascii="Arial" w:hAnsi="Arial" w:cs="Arial"/>
          <w:b/>
        </w:rPr>
      </w:pPr>
      <w:r w:rsidRPr="000B24C9">
        <w:rPr>
          <w:rFonts w:ascii="Arial" w:hAnsi="Arial" w:cs="Arial"/>
          <w:b/>
        </w:rPr>
        <w:t xml:space="preserve">Población Objetivo: </w:t>
      </w:r>
      <w:r w:rsidR="006B25F7" w:rsidRPr="006B25F7">
        <w:rPr>
          <w:rFonts w:ascii="Arial" w:hAnsi="Arial" w:cs="Arial"/>
          <w:color w:val="000000"/>
        </w:rPr>
        <w:t>$6,</w:t>
      </w:r>
      <w:r w:rsidR="001057A3">
        <w:rPr>
          <w:rFonts w:ascii="Arial" w:hAnsi="Arial" w:cs="Arial"/>
          <w:color w:val="000000"/>
        </w:rPr>
        <w:t>348</w:t>
      </w:r>
      <w:r w:rsidR="006B25F7" w:rsidRPr="006B25F7">
        <w:rPr>
          <w:rFonts w:ascii="Arial" w:hAnsi="Arial" w:cs="Arial"/>
          <w:color w:val="000000"/>
        </w:rPr>
        <w:t>,</w:t>
      </w:r>
      <w:r w:rsidR="00DE212F">
        <w:rPr>
          <w:rFonts w:ascii="Arial" w:hAnsi="Arial" w:cs="Arial"/>
          <w:color w:val="000000"/>
        </w:rPr>
        <w:t>43</w:t>
      </w:r>
      <w:r w:rsidR="006B25F7" w:rsidRPr="006B25F7">
        <w:rPr>
          <w:rFonts w:ascii="Arial" w:hAnsi="Arial" w:cs="Arial"/>
          <w:color w:val="000000"/>
        </w:rPr>
        <w:t>9.</w:t>
      </w:r>
      <w:r w:rsidR="00DE212F">
        <w:rPr>
          <w:rFonts w:ascii="Arial" w:hAnsi="Arial" w:cs="Arial"/>
          <w:color w:val="000000"/>
        </w:rPr>
        <w:t>34</w:t>
      </w:r>
    </w:p>
    <w:p w:rsidR="00FA4626" w:rsidRDefault="00FA4626" w:rsidP="00D66316">
      <w:pPr>
        <w:widowControl w:val="0"/>
        <w:spacing w:line="360" w:lineRule="auto"/>
        <w:ind w:right="190"/>
        <w:jc w:val="both"/>
        <w:rPr>
          <w:rFonts w:ascii="Arial" w:hAnsi="Arial" w:cs="Arial"/>
          <w:b/>
        </w:rPr>
      </w:pPr>
    </w:p>
    <w:p w:rsidR="00D66316" w:rsidRDefault="00D66316" w:rsidP="00D66316">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DE212F">
        <w:rPr>
          <w:rFonts w:ascii="Arial" w:hAnsi="Arial" w:cs="Arial"/>
        </w:rPr>
        <w:t>$5</w:t>
      </w:r>
      <w:r w:rsidR="006B25F7" w:rsidRPr="006B25F7">
        <w:rPr>
          <w:rFonts w:ascii="Arial" w:hAnsi="Arial" w:cs="Arial"/>
        </w:rPr>
        <w:t>,</w:t>
      </w:r>
      <w:r w:rsidR="00DE212F">
        <w:rPr>
          <w:rFonts w:ascii="Arial" w:hAnsi="Arial" w:cs="Arial"/>
        </w:rPr>
        <w:t>132</w:t>
      </w:r>
      <w:r w:rsidR="006B25F7" w:rsidRPr="006B25F7">
        <w:rPr>
          <w:rFonts w:ascii="Arial" w:hAnsi="Arial" w:cs="Arial"/>
        </w:rPr>
        <w:t>,</w:t>
      </w:r>
      <w:r w:rsidR="00DE212F">
        <w:rPr>
          <w:rFonts w:ascii="Arial" w:hAnsi="Arial" w:cs="Arial"/>
        </w:rPr>
        <w:t>525</w:t>
      </w:r>
      <w:r w:rsidR="006B25F7" w:rsidRPr="006B25F7">
        <w:rPr>
          <w:rFonts w:ascii="Arial" w:hAnsi="Arial" w:cs="Arial"/>
        </w:rPr>
        <w:t>.</w:t>
      </w:r>
      <w:r w:rsidR="00DE212F">
        <w:rPr>
          <w:rFonts w:ascii="Arial" w:hAnsi="Arial" w:cs="Arial"/>
        </w:rPr>
        <w:t>07</w:t>
      </w:r>
    </w:p>
    <w:p w:rsidR="00F27BFF" w:rsidRDefault="00F27BFF" w:rsidP="00D66316">
      <w:pPr>
        <w:widowControl w:val="0"/>
        <w:spacing w:line="360" w:lineRule="auto"/>
        <w:ind w:right="190"/>
        <w:jc w:val="both"/>
        <w:rPr>
          <w:rFonts w:ascii="Arial" w:hAnsi="Arial" w:cs="Arial"/>
          <w:b/>
        </w:rPr>
      </w:pPr>
    </w:p>
    <w:p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6B25F7" w:rsidRPr="006B25F7">
        <w:rPr>
          <w:rFonts w:ascii="Arial" w:hAnsi="Arial" w:cs="Arial"/>
        </w:rPr>
        <w:t>80.</w:t>
      </w:r>
      <w:r w:rsidR="006C7E82">
        <w:rPr>
          <w:rFonts w:ascii="Arial" w:hAnsi="Arial" w:cs="Arial"/>
        </w:rPr>
        <w:t>85</w:t>
      </w:r>
      <w:r w:rsidR="006B25F7" w:rsidRPr="006B25F7">
        <w:rPr>
          <w:rFonts w:ascii="Arial" w:hAnsi="Arial" w:cs="Arial"/>
        </w:rPr>
        <w:t>%</w:t>
      </w:r>
    </w:p>
    <w:p w:rsidR="00D66316" w:rsidRPr="000B24C9" w:rsidRDefault="00D66316" w:rsidP="00D66316">
      <w:pPr>
        <w:widowControl w:val="0"/>
        <w:spacing w:line="360" w:lineRule="auto"/>
        <w:ind w:right="190"/>
        <w:jc w:val="both"/>
        <w:rPr>
          <w:rFonts w:ascii="Arial" w:hAnsi="Arial" w:cs="Arial"/>
        </w:rPr>
      </w:pPr>
    </w:p>
    <w:p w:rsidR="00D66316" w:rsidRDefault="00D66316" w:rsidP="008B7074">
      <w:pPr>
        <w:spacing w:line="360" w:lineRule="auto"/>
        <w:ind w:right="49"/>
        <w:jc w:val="both"/>
        <w:rPr>
          <w:rFonts w:ascii="Arial" w:hAnsi="Arial" w:cs="Arial"/>
        </w:rPr>
      </w:pPr>
      <w:r w:rsidRPr="000B24C9">
        <w:rPr>
          <w:rFonts w:ascii="Arial" w:hAnsi="Arial" w:cs="Arial"/>
        </w:rPr>
        <w:t xml:space="preserve">Durante el ejercicio auditado, el ente fiscalizado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municipales.</w:t>
      </w:r>
    </w:p>
    <w:p w:rsidR="00FC6C67" w:rsidRDefault="00D66316" w:rsidP="008B7074">
      <w:pPr>
        <w:spacing w:line="360" w:lineRule="auto"/>
        <w:ind w:right="49"/>
        <w:jc w:val="both"/>
        <w:rPr>
          <w:rFonts w:ascii="Arial" w:hAnsi="Arial" w:cs="Arial"/>
        </w:rPr>
      </w:pPr>
      <w:r w:rsidRPr="009879F6">
        <w:rPr>
          <w:rFonts w:ascii="Arial" w:hAnsi="Arial" w:cs="Arial"/>
        </w:rPr>
        <w:lastRenderedPageBreak/>
        <w:t xml:space="preserve">La población objetivo se determinó sobre la base de los </w:t>
      </w:r>
      <w:r w:rsidR="00005FA6">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077E0C">
        <w:rPr>
          <w:rFonts w:ascii="Arial" w:hAnsi="Arial" w:cs="Arial"/>
        </w:rPr>
        <w:t xml:space="preserve">Presupuesto de </w:t>
      </w:r>
      <w:r w:rsidR="006B25F7">
        <w:rPr>
          <w:rFonts w:ascii="Arial" w:hAnsi="Arial" w:cs="Arial"/>
        </w:rPr>
        <w:t>Egresos por</w:t>
      </w:r>
      <w:r w:rsidR="00077E0C">
        <w:rPr>
          <w:rFonts w:ascii="Arial" w:hAnsi="Arial" w:cs="Arial"/>
        </w:rPr>
        <w:t xml:space="preserve"> Objeto del Gasto</w:t>
      </w:r>
      <w:r w:rsidRPr="009879F6">
        <w:rPr>
          <w:rFonts w:ascii="Arial" w:hAnsi="Arial" w:cs="Arial"/>
        </w:rPr>
        <w:t xml:space="preserve"> comprendido del 1º de enero al 31 de diciembre de </w:t>
      </w:r>
      <w:r w:rsidR="002901C6">
        <w:rPr>
          <w:rFonts w:ascii="Arial" w:hAnsi="Arial" w:cs="Arial"/>
          <w:bCs/>
        </w:rPr>
        <w:t>2022</w:t>
      </w:r>
      <w:r w:rsidR="00446649">
        <w:rPr>
          <w:rFonts w:ascii="Arial" w:hAnsi="Arial" w:cs="Arial"/>
          <w:bCs/>
        </w:rPr>
        <w:t>.</w:t>
      </w:r>
    </w:p>
    <w:p w:rsidR="00FD75EC" w:rsidRPr="000F0B2F" w:rsidRDefault="00FD75EC" w:rsidP="000F0B2F">
      <w:pPr>
        <w:spacing w:line="360" w:lineRule="auto"/>
        <w:ind w:right="190"/>
        <w:jc w:val="both"/>
        <w:rPr>
          <w:rFonts w:ascii="Arial" w:hAnsi="Arial" w:cs="Arial"/>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8B7074">
      <w:pPr>
        <w:tabs>
          <w:tab w:val="left" w:pos="9356"/>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ingresos y</w:t>
      </w:r>
      <w:r w:rsidR="000C5FF6" w:rsidRPr="009879F6">
        <w:rPr>
          <w:rFonts w:ascii="Arial" w:hAnsi="Arial" w:cs="Arial"/>
          <w:bCs/>
        </w:rPr>
        <w:t xml:space="preserve"> </w:t>
      </w:r>
      <w:r w:rsidR="009800B8">
        <w:rPr>
          <w:rFonts w:ascii="Arial" w:hAnsi="Arial" w:cs="Arial"/>
        </w:rPr>
        <w:t>gastos</w:t>
      </w:r>
      <w:r w:rsidR="0022189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8B7074">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al</w:t>
      </w:r>
      <w:r w:rsidR="00221898" w:rsidRPr="00221898">
        <w:rPr>
          <w:rFonts w:ascii="Arial" w:hAnsi="Arial" w:cs="Arial"/>
          <w:bCs/>
        </w:rPr>
        <w:t xml:space="preserve"> </w:t>
      </w:r>
      <w:r w:rsidR="00347E01">
        <w:rPr>
          <w:rFonts w:ascii="Arial" w:hAnsi="Arial" w:cs="Arial"/>
          <w:b/>
          <w:bCs/>
        </w:rPr>
        <w:t>Instituto Municipal C</w:t>
      </w:r>
      <w:r w:rsidR="00C21EFF" w:rsidRPr="00C21EFF">
        <w:rPr>
          <w:rFonts w:ascii="Arial" w:hAnsi="Arial" w:cs="Arial"/>
          <w:b/>
          <w:bCs/>
        </w:rPr>
        <w:t>ontra las Adicciones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00BC3512">
        <w:rPr>
          <w:rFonts w:ascii="Arial" w:hAnsi="Arial" w:cs="Arial"/>
          <w:bCs/>
        </w:rPr>
        <w:t xml:space="preserve"> estados contables,</w:t>
      </w:r>
      <w:r w:rsidRPr="000E7791">
        <w:rPr>
          <w:rFonts w:ascii="Arial" w:hAnsi="Arial" w:cs="Arial"/>
          <w:bCs/>
        </w:rPr>
        <w:t xml:space="preserve"> presupuestarios</w:t>
      </w:r>
      <w:r w:rsidR="00BC3512">
        <w:rPr>
          <w:rFonts w:ascii="Arial" w:hAnsi="Arial" w:cs="Arial"/>
          <w:bCs/>
        </w:rPr>
        <w:t xml:space="preserve"> y programáticos,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8F0736">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3A721E" w:rsidRDefault="003A721E" w:rsidP="008B7074">
      <w:pPr>
        <w:spacing w:line="360" w:lineRule="auto"/>
        <w:ind w:right="49"/>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8A20BD" w:rsidRPr="00C94A8F" w:rsidRDefault="008A20BD" w:rsidP="00B93F1F">
      <w:pPr>
        <w:spacing w:line="360" w:lineRule="auto"/>
        <w:jc w:val="both"/>
        <w:rPr>
          <w:rFonts w:ascii="Arial" w:hAnsi="Arial" w:cs="Arial"/>
          <w:b/>
          <w:sz w:val="22"/>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4E1AF3" w:rsidRDefault="008D4630" w:rsidP="00B93F1F">
      <w:pPr>
        <w:spacing w:line="360" w:lineRule="auto"/>
        <w:jc w:val="both"/>
        <w:rPr>
          <w:rFonts w:ascii="Arial" w:hAnsi="Arial" w:cs="Arial"/>
          <w:b/>
        </w:rPr>
      </w:pPr>
    </w:p>
    <w:p w:rsidR="008D4630" w:rsidRPr="009879F6" w:rsidRDefault="00705B25" w:rsidP="008B7074">
      <w:pPr>
        <w:spacing w:line="360" w:lineRule="auto"/>
        <w:ind w:right="49"/>
        <w:jc w:val="both"/>
        <w:rPr>
          <w:rFonts w:ascii="Arial" w:hAnsi="Arial" w:cs="Arial"/>
          <w:bCs/>
        </w:rPr>
      </w:pPr>
      <w:r>
        <w:rPr>
          <w:rFonts w:ascii="Arial" w:hAnsi="Arial" w:cs="Arial"/>
        </w:rPr>
        <w:t>Se revisaron la</w:t>
      </w:r>
      <w:r w:rsidR="008B7074">
        <w:rPr>
          <w:rFonts w:ascii="Arial" w:hAnsi="Arial" w:cs="Arial"/>
        </w:rPr>
        <w:t>s áreas de</w:t>
      </w:r>
      <w:r w:rsidR="00234CE3" w:rsidRPr="009879F6">
        <w:rPr>
          <w:rFonts w:ascii="Arial" w:hAnsi="Arial" w:cs="Arial"/>
        </w:rPr>
        <w:t xml:space="preserve"> </w:t>
      </w:r>
      <w:r w:rsidR="00221898">
        <w:rPr>
          <w:rFonts w:ascii="Arial" w:hAnsi="Arial" w:cs="Arial"/>
          <w:bCs/>
        </w:rPr>
        <w:t>Direcci</w:t>
      </w:r>
      <w:r>
        <w:rPr>
          <w:rFonts w:ascii="Arial" w:hAnsi="Arial" w:cs="Arial"/>
          <w:bCs/>
        </w:rPr>
        <w:t xml:space="preserve">ón General, Unidad de Administración y el Departamento de Contabilidad del </w:t>
      </w:r>
      <w:r w:rsidR="00347E01">
        <w:rPr>
          <w:rFonts w:ascii="Arial" w:hAnsi="Arial" w:cs="Arial"/>
          <w:b/>
          <w:bCs/>
        </w:rPr>
        <w:t>Instituto Municipal C</w:t>
      </w:r>
      <w:r w:rsidR="00C21EFF" w:rsidRPr="00C21EFF">
        <w:rPr>
          <w:rFonts w:ascii="Arial" w:hAnsi="Arial" w:cs="Arial"/>
          <w:b/>
          <w:bCs/>
        </w:rPr>
        <w:t>ontra las Adicciones</w:t>
      </w:r>
      <w:r>
        <w:rPr>
          <w:rFonts w:ascii="Arial" w:hAnsi="Arial" w:cs="Arial"/>
          <w:b/>
          <w:bCs/>
        </w:rPr>
        <w:t>.</w:t>
      </w:r>
    </w:p>
    <w:p w:rsidR="00F86A3D" w:rsidRPr="004E1AF3" w:rsidRDefault="00F86A3D" w:rsidP="00E66F94">
      <w:pPr>
        <w:spacing w:line="360" w:lineRule="auto"/>
        <w:jc w:val="both"/>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4E1AF3" w:rsidRDefault="00E66F94" w:rsidP="00E66F94">
      <w:pPr>
        <w:spacing w:line="360" w:lineRule="auto"/>
        <w:jc w:val="both"/>
        <w:rPr>
          <w:rFonts w:ascii="Arial" w:hAnsi="Arial" w:cs="Arial"/>
          <w:b/>
        </w:rPr>
      </w:pPr>
    </w:p>
    <w:p w:rsidR="00E66F94" w:rsidRPr="00C47B98" w:rsidRDefault="00E66F94" w:rsidP="008B7074">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8B7074">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8B7074">
        <w:rPr>
          <w:rFonts w:ascii="Arial" w:hAnsi="Arial" w:cs="Arial"/>
          <w:bCs/>
        </w:rPr>
        <w:t xml:space="preserve"> control.</w:t>
      </w:r>
    </w:p>
    <w:p w:rsidR="00E66F94" w:rsidRPr="00094685" w:rsidRDefault="00E66F94" w:rsidP="00C47B98">
      <w:pPr>
        <w:spacing w:line="360" w:lineRule="auto"/>
        <w:jc w:val="both"/>
        <w:rPr>
          <w:rFonts w:ascii="Arial" w:hAnsi="Arial" w:cs="Arial"/>
          <w:bCs/>
          <w:szCs w:val="16"/>
        </w:rPr>
      </w:pPr>
    </w:p>
    <w:p w:rsidR="00E66F94" w:rsidRPr="00C47B98" w:rsidRDefault="00E66F94" w:rsidP="008B7074">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094685" w:rsidRDefault="00E66F94" w:rsidP="00C47B98">
      <w:pPr>
        <w:spacing w:line="360" w:lineRule="auto"/>
        <w:jc w:val="both"/>
        <w:rPr>
          <w:rFonts w:ascii="Arial" w:hAnsi="Arial" w:cs="Arial"/>
          <w:bCs/>
          <w:szCs w:val="16"/>
        </w:rPr>
      </w:pPr>
    </w:p>
    <w:p w:rsidR="00356C6D" w:rsidRDefault="00456EF2" w:rsidP="008B7074">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C94A8F" w:rsidRDefault="00C94A8F" w:rsidP="00F27BFF">
      <w:pPr>
        <w:spacing w:line="360" w:lineRule="auto"/>
        <w:ind w:right="190"/>
        <w:jc w:val="both"/>
        <w:rPr>
          <w:rFonts w:ascii="Arial" w:hAnsi="Arial" w:cs="Arial"/>
          <w:bCs/>
        </w:rPr>
      </w:pPr>
    </w:p>
    <w:p w:rsidR="00705B25" w:rsidRDefault="0075473A" w:rsidP="008B7074">
      <w:pPr>
        <w:spacing w:line="360" w:lineRule="auto"/>
        <w:ind w:right="49"/>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rsidR="00C21EFF" w:rsidRPr="0075473A" w:rsidRDefault="00C21EFF" w:rsidP="0075473A">
      <w:pPr>
        <w:spacing w:line="360" w:lineRule="auto"/>
        <w:ind w:right="190"/>
        <w:jc w:val="both"/>
        <w:rPr>
          <w:rFonts w:ascii="Arial" w:hAnsi="Arial" w:cs="Arial"/>
        </w:rPr>
      </w:pPr>
    </w:p>
    <w:p w:rsidR="00F248ED" w:rsidRDefault="00705B25" w:rsidP="008B7074">
      <w:pPr>
        <w:spacing w:line="360" w:lineRule="auto"/>
        <w:ind w:right="49"/>
        <w:jc w:val="both"/>
        <w:rPr>
          <w:rFonts w:ascii="Arial" w:hAnsi="Arial" w:cs="Arial"/>
        </w:rPr>
      </w:pPr>
      <w:r w:rsidRPr="00705B25">
        <w:rPr>
          <w:rFonts w:ascii="Arial" w:hAnsi="Arial" w:cs="Arial"/>
        </w:rPr>
        <w:t>2. Comprobar que el ejercicio del presupuesto se ajustó a los montos aprobados; que las modificaciones presupuestal</w:t>
      </w:r>
      <w:r w:rsidR="004B0533">
        <w:rPr>
          <w:rFonts w:ascii="Arial" w:hAnsi="Arial" w:cs="Arial"/>
        </w:rPr>
        <w:t>es tuvieron sustento financiero.</w:t>
      </w:r>
    </w:p>
    <w:p w:rsidR="00297944" w:rsidRPr="00705B25" w:rsidRDefault="00297944" w:rsidP="008B7074">
      <w:pPr>
        <w:spacing w:line="360" w:lineRule="auto"/>
        <w:ind w:right="49"/>
        <w:jc w:val="both"/>
        <w:rPr>
          <w:rFonts w:ascii="Arial" w:hAnsi="Arial" w:cs="Arial"/>
        </w:rPr>
      </w:pPr>
    </w:p>
    <w:p w:rsidR="0075473A" w:rsidRDefault="00705B25" w:rsidP="008B7074">
      <w:pPr>
        <w:spacing w:line="360" w:lineRule="auto"/>
        <w:ind w:right="49"/>
        <w:jc w:val="both"/>
        <w:rPr>
          <w:rFonts w:ascii="Arial" w:hAnsi="Arial" w:cs="Arial"/>
        </w:rPr>
      </w:pPr>
      <w:r w:rsidRPr="00705B25">
        <w:rPr>
          <w:rFonts w:ascii="Arial" w:hAnsi="Arial" w:cs="Arial"/>
        </w:rPr>
        <w:lastRenderedPageBreak/>
        <w:t xml:space="preserve">3. Revisar la correcta revelación de estados financieros e informes contables, presupuestarios y programáticos de conformidad con la Ley General de Contabilidad Gubernamental y demás normativa aplicable. </w:t>
      </w:r>
    </w:p>
    <w:p w:rsidR="00C94A8F" w:rsidRPr="00705B25" w:rsidRDefault="00C94A8F" w:rsidP="008B7074">
      <w:pPr>
        <w:spacing w:line="360" w:lineRule="auto"/>
        <w:ind w:right="49"/>
        <w:jc w:val="both"/>
        <w:rPr>
          <w:rFonts w:ascii="Arial" w:hAnsi="Arial" w:cs="Arial"/>
        </w:rPr>
      </w:pPr>
    </w:p>
    <w:p w:rsidR="00705B25" w:rsidRDefault="008C6F6A" w:rsidP="008B7074">
      <w:pPr>
        <w:spacing w:line="360" w:lineRule="auto"/>
        <w:ind w:right="49"/>
        <w:jc w:val="both"/>
        <w:rPr>
          <w:rFonts w:ascii="Arial" w:hAnsi="Arial" w:cs="Arial"/>
        </w:rPr>
      </w:pPr>
      <w:r>
        <w:rPr>
          <w:rFonts w:ascii="Arial" w:hAnsi="Arial" w:cs="Arial"/>
        </w:rPr>
        <w:t>4</w:t>
      </w:r>
      <w:r w:rsidR="00705B25" w:rsidRPr="00705B25">
        <w:rPr>
          <w:rFonts w:ascii="Arial" w:hAnsi="Arial" w:cs="Arial"/>
        </w:rPr>
        <w:t>. Constatar que se acreditó la propiedad de los bienes muebles e inmuebles</w:t>
      </w:r>
      <w:r w:rsidR="00C56CF8">
        <w:rPr>
          <w:rFonts w:ascii="Arial" w:hAnsi="Arial" w:cs="Arial"/>
        </w:rPr>
        <w:t>, así como</w:t>
      </w:r>
      <w:r w:rsidR="00705B25" w:rsidRPr="00705B25">
        <w:rPr>
          <w:rFonts w:ascii="Arial" w:hAnsi="Arial" w:cs="Arial"/>
        </w:rPr>
        <w:t xml:space="preserve"> </w:t>
      </w:r>
      <w:r w:rsidR="00CE30B4">
        <w:rPr>
          <w:rFonts w:ascii="Arial" w:hAnsi="Arial" w:cs="Arial"/>
        </w:rPr>
        <w:t xml:space="preserve">su </w:t>
      </w:r>
      <w:r w:rsidR="00705B25" w:rsidRPr="00705B25">
        <w:rPr>
          <w:rFonts w:ascii="Arial" w:hAnsi="Arial" w:cs="Arial"/>
        </w:rPr>
        <w:t>resguardo e inventario.</w:t>
      </w:r>
    </w:p>
    <w:p w:rsidR="008C6F6A" w:rsidRPr="00094685" w:rsidRDefault="008C6F6A" w:rsidP="008B7074">
      <w:pPr>
        <w:spacing w:line="360" w:lineRule="auto"/>
        <w:ind w:right="49"/>
        <w:jc w:val="both"/>
        <w:rPr>
          <w:rFonts w:ascii="Arial" w:hAnsi="Arial" w:cs="Arial"/>
          <w:sz w:val="22"/>
        </w:rPr>
      </w:pPr>
    </w:p>
    <w:p w:rsidR="004B0533" w:rsidRDefault="008C6F6A" w:rsidP="008B7074">
      <w:pPr>
        <w:spacing w:line="360" w:lineRule="auto"/>
        <w:ind w:right="49"/>
        <w:jc w:val="both"/>
        <w:rPr>
          <w:rFonts w:ascii="Arial" w:hAnsi="Arial" w:cs="Arial"/>
        </w:rPr>
      </w:pPr>
      <w:r>
        <w:rPr>
          <w:rFonts w:ascii="Arial" w:hAnsi="Arial" w:cs="Arial"/>
        </w:rPr>
        <w:t>5</w:t>
      </w:r>
      <w:r w:rsidR="0042356B">
        <w:rPr>
          <w:rFonts w:ascii="Arial" w:hAnsi="Arial" w:cs="Arial"/>
        </w:rPr>
        <w:t>. Asegurar que se comprobaron</w:t>
      </w:r>
      <w:r w:rsidR="00705B25" w:rsidRPr="00705B25">
        <w:rPr>
          <w:rFonts w:ascii="Arial" w:hAnsi="Arial" w:cs="Arial"/>
        </w:rPr>
        <w:t xml:space="preserve"> y</w:t>
      </w:r>
      <w:r w:rsidR="0042356B">
        <w:rPr>
          <w:rFonts w:ascii="Arial" w:hAnsi="Arial" w:cs="Arial"/>
        </w:rPr>
        <w:t xml:space="preserve"> justificaron</w:t>
      </w:r>
      <w:r w:rsidR="00705B25" w:rsidRPr="00705B25">
        <w:rPr>
          <w:rFonts w:ascii="Arial" w:hAnsi="Arial" w:cs="Arial"/>
        </w:rPr>
        <w:t xml:space="preserve"> lo</w:t>
      </w:r>
      <w:r w:rsidR="0042356B">
        <w:rPr>
          <w:rFonts w:ascii="Arial" w:hAnsi="Arial" w:cs="Arial"/>
        </w:rPr>
        <w:t>s ingresos</w:t>
      </w:r>
      <w:r w:rsidR="00705B25" w:rsidRPr="00705B25">
        <w:rPr>
          <w:rFonts w:ascii="Arial" w:hAnsi="Arial" w:cs="Arial"/>
        </w:rPr>
        <w:t xml:space="preserve"> </w:t>
      </w:r>
      <w:r w:rsidR="0042356B">
        <w:rPr>
          <w:rFonts w:ascii="Arial" w:hAnsi="Arial" w:cs="Arial"/>
        </w:rPr>
        <w:t>obtenidos</w:t>
      </w:r>
      <w:r w:rsidR="00705B25" w:rsidRPr="00705B25">
        <w:rPr>
          <w:rFonts w:ascii="Arial" w:hAnsi="Arial" w:cs="Arial"/>
        </w:rPr>
        <w:t xml:space="preserve"> por l</w:t>
      </w:r>
      <w:r w:rsidR="0042356B">
        <w:rPr>
          <w:rFonts w:ascii="Arial" w:hAnsi="Arial" w:cs="Arial"/>
        </w:rPr>
        <w:t xml:space="preserve">os conceptos considerados en el respectivo </w:t>
      </w:r>
      <w:r w:rsidR="001C21A6">
        <w:rPr>
          <w:rFonts w:ascii="Arial" w:hAnsi="Arial" w:cs="Arial"/>
        </w:rPr>
        <w:t xml:space="preserve">presupuesto </w:t>
      </w:r>
      <w:r w:rsidR="001C21A6" w:rsidRPr="00705B25">
        <w:rPr>
          <w:rFonts w:ascii="Arial" w:hAnsi="Arial" w:cs="Arial"/>
        </w:rPr>
        <w:t>de</w:t>
      </w:r>
      <w:r w:rsidR="00705B25" w:rsidRPr="00705B25">
        <w:rPr>
          <w:rFonts w:ascii="Arial" w:hAnsi="Arial" w:cs="Arial"/>
        </w:rPr>
        <w:t xml:space="preserve"> ingresos.</w:t>
      </w:r>
    </w:p>
    <w:p w:rsidR="001C21A6" w:rsidRPr="00094685" w:rsidRDefault="001C21A6" w:rsidP="008B7074">
      <w:pPr>
        <w:spacing w:line="360" w:lineRule="auto"/>
        <w:ind w:right="49"/>
        <w:jc w:val="both"/>
        <w:rPr>
          <w:rFonts w:ascii="Arial" w:hAnsi="Arial" w:cs="Arial"/>
          <w:szCs w:val="16"/>
        </w:rPr>
      </w:pPr>
    </w:p>
    <w:p w:rsidR="00EC71A6" w:rsidRPr="005E6060" w:rsidRDefault="008C6F6A" w:rsidP="008B7074">
      <w:pPr>
        <w:spacing w:line="360" w:lineRule="auto"/>
        <w:ind w:right="49"/>
        <w:jc w:val="both"/>
        <w:rPr>
          <w:rFonts w:ascii="Arial" w:hAnsi="Arial" w:cs="Arial"/>
        </w:rPr>
      </w:pPr>
      <w:r>
        <w:rPr>
          <w:rFonts w:ascii="Arial" w:hAnsi="Arial" w:cs="Arial"/>
        </w:rPr>
        <w:t>6</w:t>
      </w:r>
      <w:r w:rsidR="00705B25" w:rsidRPr="00705B25">
        <w:rPr>
          <w:rFonts w:ascii="Arial" w:hAnsi="Arial" w:cs="Arial"/>
        </w:rPr>
        <w:t>. Examinar que se comprobó y justificó el gasto por los diferentes conceptos considerados en los respectivos presupuestos de egresos.</w:t>
      </w:r>
    </w:p>
    <w:p w:rsidR="0067495A" w:rsidRPr="00094685" w:rsidRDefault="0067495A" w:rsidP="008B7074">
      <w:pPr>
        <w:spacing w:line="360" w:lineRule="auto"/>
        <w:ind w:right="49"/>
        <w:jc w:val="both"/>
        <w:rPr>
          <w:rFonts w:ascii="Arial" w:hAnsi="Arial" w:cs="Arial"/>
          <w:bCs/>
          <w:szCs w:val="16"/>
        </w:rPr>
      </w:pPr>
    </w:p>
    <w:p w:rsidR="00567EC2" w:rsidRDefault="008610C0" w:rsidP="008B7074">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248ED" w:rsidRPr="00C94A8F" w:rsidRDefault="00F248ED" w:rsidP="00FC2B31">
      <w:pPr>
        <w:spacing w:line="360" w:lineRule="auto"/>
        <w:ind w:right="190"/>
        <w:jc w:val="both"/>
        <w:rPr>
          <w:rFonts w:ascii="Arial" w:hAnsi="Arial" w:cs="Arial"/>
          <w:bCs/>
          <w:sz w:val="22"/>
        </w:rPr>
      </w:pPr>
    </w:p>
    <w:p w:rsidR="00974042" w:rsidRPr="002E2A36" w:rsidRDefault="008610C0" w:rsidP="008B7074">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97944" w:rsidRDefault="00D1152D" w:rsidP="008B7074">
      <w:pPr>
        <w:spacing w:line="360" w:lineRule="auto"/>
        <w:ind w:right="49"/>
        <w:jc w:val="both"/>
        <w:rPr>
          <w:rFonts w:ascii="Arial" w:hAnsi="Arial" w:cs="Arial"/>
          <w:bCs/>
          <w:sz w:val="20"/>
        </w:rPr>
      </w:pPr>
    </w:p>
    <w:p w:rsidR="00855650" w:rsidRDefault="00855650" w:rsidP="008B7074">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4250B">
        <w:rPr>
          <w:rFonts w:ascii="Arial" w:hAnsi="Arial" w:cs="Arial"/>
          <w:bCs/>
        </w:rPr>
        <w:lastRenderedPageBreak/>
        <w:t>número</w:t>
      </w:r>
      <w:r w:rsidR="00B87C78">
        <w:rPr>
          <w:rFonts w:ascii="Arial" w:hAnsi="Arial" w:cs="Arial"/>
          <w:bCs/>
        </w:rPr>
        <w:t xml:space="preserve"> </w:t>
      </w:r>
      <w:r w:rsidR="00C21EFF" w:rsidRPr="00C21EFF">
        <w:rPr>
          <w:rFonts w:ascii="Arial" w:hAnsi="Arial" w:cs="Arial"/>
          <w:bCs/>
        </w:rPr>
        <w:t>ASEQROO/ASE/AEMF/0</w:t>
      </w:r>
      <w:r w:rsidR="00F551BD">
        <w:rPr>
          <w:rFonts w:ascii="Arial" w:hAnsi="Arial" w:cs="Arial"/>
          <w:bCs/>
        </w:rPr>
        <w:t>772</w:t>
      </w:r>
      <w:r w:rsidR="00C21EFF" w:rsidRPr="00C21EFF">
        <w:rPr>
          <w:rFonts w:ascii="Arial" w:hAnsi="Arial" w:cs="Arial"/>
          <w:bCs/>
        </w:rPr>
        <w:t>/0</w:t>
      </w:r>
      <w:r w:rsidR="00F551BD">
        <w:rPr>
          <w:rFonts w:ascii="Arial" w:hAnsi="Arial" w:cs="Arial"/>
          <w:bCs/>
        </w:rPr>
        <w:t>7</w:t>
      </w:r>
      <w:r w:rsidR="00C21EFF" w:rsidRPr="00C21EFF">
        <w:rPr>
          <w:rFonts w:ascii="Arial" w:hAnsi="Arial" w:cs="Arial"/>
          <w:bCs/>
        </w:rPr>
        <w:t>/202</w:t>
      </w:r>
      <w:r w:rsidR="00F551BD">
        <w:rPr>
          <w:rFonts w:ascii="Arial" w:hAnsi="Arial" w:cs="Arial"/>
          <w:bCs/>
        </w:rPr>
        <w:t>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C24E50">
        <w:rPr>
          <w:rFonts w:ascii="Arial" w:hAnsi="Arial" w:cs="Arial"/>
          <w:bCs/>
        </w:rPr>
        <w:t>las servidoras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41004D">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p w:rsidR="00094685" w:rsidRPr="00297944" w:rsidRDefault="00094685" w:rsidP="008B7074">
      <w:pPr>
        <w:spacing w:line="360" w:lineRule="auto"/>
        <w:ind w:right="49"/>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75473A" w:rsidP="0091621D">
            <w:pPr>
              <w:spacing w:line="360" w:lineRule="auto"/>
              <w:rPr>
                <w:rFonts w:ascii="Arial" w:hAnsi="Arial" w:cs="Arial"/>
                <w:bCs/>
              </w:rPr>
            </w:pPr>
            <w:r w:rsidRPr="0075473A">
              <w:rPr>
                <w:rFonts w:ascii="Arial" w:hAnsi="Arial" w:cs="Arial"/>
                <w:bCs/>
              </w:rPr>
              <w:t>M.</w:t>
            </w:r>
            <w:r w:rsidR="0091621D">
              <w:rPr>
                <w:rFonts w:ascii="Arial" w:hAnsi="Arial" w:cs="Arial"/>
                <w:bCs/>
              </w:rPr>
              <w:t xml:space="preserve"> en </w:t>
            </w:r>
            <w:proofErr w:type="spellStart"/>
            <w:r w:rsidR="0091621D">
              <w:rPr>
                <w:rFonts w:ascii="Arial" w:hAnsi="Arial" w:cs="Arial"/>
                <w:bCs/>
              </w:rPr>
              <w:t>Aud</w:t>
            </w:r>
            <w:proofErr w:type="spellEnd"/>
            <w:r w:rsidR="0091621D">
              <w:rPr>
                <w:rFonts w:ascii="Arial" w:hAnsi="Arial" w:cs="Arial"/>
                <w:bCs/>
              </w:rPr>
              <w:t>.</w:t>
            </w:r>
            <w:r w:rsidRPr="0075473A">
              <w:rPr>
                <w:rFonts w:ascii="Arial" w:hAnsi="Arial" w:cs="Arial"/>
                <w:bCs/>
              </w:rPr>
              <w:t xml:space="preserve"> B</w:t>
            </w:r>
            <w:r w:rsidR="0091621D">
              <w:rPr>
                <w:rFonts w:ascii="Arial" w:hAnsi="Arial" w:cs="Arial"/>
                <w:bCs/>
              </w:rPr>
              <w:t>e</w:t>
            </w:r>
            <w:r w:rsidRPr="0075473A">
              <w:rPr>
                <w:rFonts w:ascii="Arial" w:hAnsi="Arial" w:cs="Arial"/>
                <w:bCs/>
              </w:rPr>
              <w:t>at</w:t>
            </w:r>
            <w:r w:rsidR="0091621D">
              <w:rPr>
                <w:rFonts w:ascii="Arial" w:hAnsi="Arial" w:cs="Arial"/>
                <w:bCs/>
              </w:rPr>
              <w:t>riz Adriana Irola Ramír</w:t>
            </w:r>
            <w:r w:rsidRPr="0075473A">
              <w:rPr>
                <w:rFonts w:ascii="Arial" w:hAnsi="Arial" w:cs="Arial"/>
                <w:bCs/>
              </w:rPr>
              <w:t>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91621D">
              <w:rPr>
                <w:rFonts w:ascii="Arial" w:hAnsi="Arial" w:cs="Arial"/>
                <w:bCs/>
              </w:rPr>
              <w:t>a</w:t>
            </w:r>
          </w:p>
        </w:tc>
      </w:tr>
      <w:tr w:rsidR="00855650" w:rsidRPr="00845B1A" w:rsidTr="002367AD">
        <w:trPr>
          <w:jc w:val="center"/>
        </w:trPr>
        <w:tc>
          <w:tcPr>
            <w:tcW w:w="6374" w:type="dxa"/>
            <w:shd w:val="clear" w:color="auto" w:fill="auto"/>
          </w:tcPr>
          <w:p w:rsidR="00855650" w:rsidRPr="00074B8A" w:rsidRDefault="0075473A" w:rsidP="008F69B4">
            <w:pPr>
              <w:spacing w:line="360" w:lineRule="auto"/>
              <w:rPr>
                <w:rFonts w:ascii="Arial" w:hAnsi="Arial" w:cs="Arial"/>
                <w:bCs/>
              </w:rPr>
            </w:pPr>
            <w:r w:rsidRPr="00074B8A">
              <w:rPr>
                <w:rFonts w:ascii="Arial" w:hAnsi="Arial" w:cs="Arial"/>
                <w:bCs/>
              </w:rPr>
              <w:t>L.A.</w:t>
            </w:r>
            <w:r w:rsidR="008F69B4" w:rsidRPr="00074B8A">
              <w:rPr>
                <w:rFonts w:ascii="Arial" w:hAnsi="Arial" w:cs="Arial"/>
                <w:bCs/>
              </w:rPr>
              <w:t xml:space="preserve"> María de Guadalupe Cetz Chim</w:t>
            </w:r>
          </w:p>
        </w:tc>
        <w:tc>
          <w:tcPr>
            <w:tcW w:w="2977" w:type="dxa"/>
            <w:shd w:val="clear" w:color="auto" w:fill="auto"/>
          </w:tcPr>
          <w:p w:rsidR="00855650" w:rsidRPr="00074B8A" w:rsidRDefault="00074B8A" w:rsidP="00B93F1F">
            <w:pPr>
              <w:spacing w:line="360" w:lineRule="auto"/>
              <w:jc w:val="center"/>
              <w:rPr>
                <w:rFonts w:ascii="Arial" w:hAnsi="Arial" w:cs="Arial"/>
                <w:bCs/>
              </w:rPr>
            </w:pPr>
            <w:r w:rsidRPr="00074B8A">
              <w:rPr>
                <w:rFonts w:ascii="Arial" w:hAnsi="Arial" w:cs="Arial"/>
                <w:bCs/>
              </w:rPr>
              <w:t>Supervisora Encargada</w:t>
            </w:r>
          </w:p>
        </w:tc>
      </w:tr>
    </w:tbl>
    <w:p w:rsidR="00615C7A" w:rsidRDefault="005F7A39" w:rsidP="008B7074">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297944" w:rsidRPr="00845B1A" w:rsidRDefault="00297944" w:rsidP="008B7074">
      <w:pPr>
        <w:spacing w:line="360" w:lineRule="auto"/>
        <w:ind w:right="49"/>
        <w:jc w:val="both"/>
        <w:rPr>
          <w:rFonts w:ascii="Arial" w:hAnsi="Arial" w:cs="Arial"/>
          <w:b/>
        </w:rPr>
      </w:pPr>
    </w:p>
    <w:p w:rsidR="00F27E9A" w:rsidRDefault="000F3999" w:rsidP="008B7074">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2356B">
        <w:rPr>
          <w:rFonts w:ascii="Arial" w:hAnsi="Arial" w:cs="Arial"/>
        </w:rPr>
        <w:t xml:space="preserve">los </w:t>
      </w:r>
      <w:r w:rsidR="004B0533">
        <w:rPr>
          <w:rFonts w:ascii="Arial" w:hAnsi="Arial" w:cs="Arial"/>
        </w:rPr>
        <w:t>Presupuesto</w:t>
      </w:r>
      <w:r w:rsidR="0042356B">
        <w:rPr>
          <w:rFonts w:ascii="Arial" w:hAnsi="Arial" w:cs="Arial"/>
        </w:rPr>
        <w:t>s</w:t>
      </w:r>
      <w:r w:rsidR="004B0533">
        <w:rPr>
          <w:rFonts w:ascii="Arial" w:hAnsi="Arial" w:cs="Arial"/>
        </w:rPr>
        <w:t xml:space="preserve"> de Ingresos y </w:t>
      </w:r>
      <w:r w:rsidR="00B5311D">
        <w:rPr>
          <w:rFonts w:ascii="Arial" w:hAnsi="Arial" w:cs="Arial"/>
        </w:rPr>
        <w:t>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A4354D">
        <w:rPr>
          <w:rFonts w:ascii="Arial" w:hAnsi="Arial" w:cs="Arial"/>
        </w:rPr>
        <w:t>,</w:t>
      </w:r>
      <w:r w:rsidR="001B6887">
        <w:rPr>
          <w:rFonts w:ascii="Arial" w:hAnsi="Arial" w:cs="Arial"/>
        </w:rPr>
        <w:t xml:space="preserve"> en </w:t>
      </w:r>
      <w:r w:rsidR="005E75CF">
        <w:rPr>
          <w:rFonts w:ascii="Arial" w:hAnsi="Arial" w:cs="Arial"/>
        </w:rPr>
        <w:t>observancia</w:t>
      </w:r>
      <w:r w:rsidR="001B6887">
        <w:rPr>
          <w:rFonts w:ascii="Arial" w:hAnsi="Arial" w:cs="Arial"/>
        </w:rPr>
        <w:t xml:space="preserve">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C1CED" w:rsidRDefault="000C1CED" w:rsidP="008B7074">
      <w:pPr>
        <w:spacing w:line="360" w:lineRule="auto"/>
        <w:ind w:right="49"/>
        <w:jc w:val="both"/>
        <w:rPr>
          <w:rFonts w:ascii="Arial" w:hAnsi="Arial" w:cs="Arial"/>
        </w:rPr>
      </w:pPr>
    </w:p>
    <w:p w:rsidR="00892454" w:rsidRDefault="00212E90" w:rsidP="008B7074">
      <w:pPr>
        <w:spacing w:line="360" w:lineRule="auto"/>
        <w:ind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D1DA3" w:rsidRPr="00A24AF7" w:rsidRDefault="005D1DA3" w:rsidP="008B7074">
      <w:pPr>
        <w:spacing w:line="360" w:lineRule="auto"/>
        <w:ind w:right="49"/>
        <w:jc w:val="both"/>
        <w:rPr>
          <w:rFonts w:ascii="Arial" w:hAnsi="Arial" w:cs="Arial"/>
          <w:b/>
        </w:rPr>
      </w:pPr>
    </w:p>
    <w:p w:rsidR="00C73F8E" w:rsidRPr="008A20BD" w:rsidRDefault="00DC7C92" w:rsidP="008B7074">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3B1CF3" w:rsidRPr="00626EF1">
        <w:rPr>
          <w:rFonts w:ascii="Arial" w:hAnsi="Arial" w:cs="Arial"/>
          <w:bCs/>
        </w:rPr>
        <w:t xml:space="preserve"> </w:t>
      </w:r>
      <w:r w:rsidR="00B5311D" w:rsidRPr="00B5311D">
        <w:rPr>
          <w:rFonts w:ascii="Arial" w:hAnsi="Arial" w:cs="Arial"/>
          <w:bCs/>
        </w:rPr>
        <w:t xml:space="preserve">del </w:t>
      </w:r>
      <w:r w:rsidR="00347E01">
        <w:rPr>
          <w:rFonts w:ascii="Arial" w:hAnsi="Arial" w:cs="Arial"/>
          <w:b/>
          <w:bCs/>
        </w:rPr>
        <w:t>Instituto Municipal C</w:t>
      </w:r>
      <w:r w:rsidR="00C21EFF" w:rsidRPr="00C21EFF">
        <w:rPr>
          <w:rFonts w:ascii="Arial" w:hAnsi="Arial" w:cs="Arial"/>
          <w:b/>
          <w:bCs/>
        </w:rPr>
        <w:t>ontra las Adicciones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w:t>
      </w:r>
      <w:r w:rsidR="008A20BD">
        <w:rPr>
          <w:rFonts w:ascii="Arial" w:hAnsi="Arial" w:cs="Arial"/>
          <w:bCs/>
        </w:rPr>
        <w:t xml:space="preserve"> </w:t>
      </w:r>
      <w:r w:rsidR="00EA41C8" w:rsidRPr="00626EF1">
        <w:rPr>
          <w:rFonts w:ascii="Arial" w:hAnsi="Arial" w:cs="Arial"/>
          <w:bCs/>
        </w:rPr>
        <w:t>disposiciones legales y normativas aplicables</w:t>
      </w:r>
      <w:r w:rsidR="008375BD">
        <w:rPr>
          <w:rFonts w:ascii="Arial" w:hAnsi="Arial" w:cs="Arial"/>
          <w:bCs/>
        </w:rPr>
        <w:t xml:space="preserve">, excepto por la </w:t>
      </w:r>
      <w:r w:rsidR="0010709D">
        <w:rPr>
          <w:rFonts w:ascii="Arial" w:hAnsi="Arial" w:cs="Arial"/>
          <w:bCs/>
        </w:rPr>
        <w:t>acción emitida</w:t>
      </w:r>
      <w:r w:rsidR="008375BD">
        <w:rPr>
          <w:rFonts w:ascii="Arial" w:hAnsi="Arial" w:cs="Arial"/>
          <w:bCs/>
        </w:rPr>
        <w:t xml:space="preserve"> en el punto I.3 apartado A, </w:t>
      </w:r>
      <w:r w:rsidR="0010709D">
        <w:rPr>
          <w:rFonts w:ascii="Arial" w:hAnsi="Arial" w:cs="Arial"/>
          <w:bCs/>
        </w:rPr>
        <w:t>consistente</w:t>
      </w:r>
      <w:r w:rsidR="006C7E82" w:rsidRPr="006C7E82">
        <w:rPr>
          <w:rFonts w:ascii="Arial" w:hAnsi="Arial" w:cs="Arial"/>
          <w:bCs/>
        </w:rPr>
        <w:t xml:space="preserve"> </w:t>
      </w:r>
      <w:r w:rsidR="0010709D">
        <w:rPr>
          <w:rFonts w:ascii="Arial" w:hAnsi="Arial" w:cs="Arial"/>
          <w:bCs/>
        </w:rPr>
        <w:t xml:space="preserve">en </w:t>
      </w:r>
      <w:r w:rsidR="006C7E82" w:rsidRPr="006C7E82">
        <w:rPr>
          <w:rFonts w:ascii="Arial" w:hAnsi="Arial" w:cs="Arial"/>
          <w:bCs/>
        </w:rPr>
        <w:t>1 Promoción de Responsabilidad Administrativa Sancionatoria</w:t>
      </w:r>
      <w:r w:rsidR="008375BD" w:rsidRPr="006C7E82">
        <w:rPr>
          <w:rFonts w:ascii="Arial" w:hAnsi="Arial" w:cs="Arial"/>
          <w:bCs/>
        </w:rPr>
        <w:t>.</w:t>
      </w:r>
    </w:p>
    <w:p w:rsidR="00455C71" w:rsidRDefault="00455C71" w:rsidP="008B7074">
      <w:pPr>
        <w:spacing w:line="360" w:lineRule="auto"/>
        <w:ind w:right="49"/>
        <w:jc w:val="both"/>
        <w:rPr>
          <w:rFonts w:ascii="Arial" w:hAnsi="Arial" w:cs="Arial"/>
          <w:b/>
        </w:rPr>
      </w:pPr>
    </w:p>
    <w:p w:rsidR="00F326F4" w:rsidRDefault="00B93E82" w:rsidP="008B7074">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10709D" w:rsidRPr="00A05588" w:rsidRDefault="0010709D" w:rsidP="008B7074">
      <w:pPr>
        <w:spacing w:line="360" w:lineRule="auto"/>
        <w:ind w:right="49"/>
        <w:jc w:val="both"/>
        <w:rPr>
          <w:rFonts w:ascii="Arial" w:hAnsi="Arial" w:cs="Arial"/>
          <w:b/>
        </w:rPr>
      </w:pPr>
    </w:p>
    <w:p w:rsidR="00761FA3" w:rsidRDefault="00183532" w:rsidP="0010709D">
      <w:pPr>
        <w:spacing w:line="360" w:lineRule="auto"/>
        <w:ind w:right="49"/>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C21EFF" w:rsidRPr="00B72B6B">
        <w:rPr>
          <w:rFonts w:ascii="Arial" w:hAnsi="Arial" w:cs="Arial"/>
          <w:b/>
        </w:rPr>
        <w:t>3</w:t>
      </w:r>
      <w:r w:rsidR="00667DE1">
        <w:rPr>
          <w:rFonts w:ascii="Arial" w:hAnsi="Arial" w:cs="Arial"/>
          <w:b/>
        </w:rPr>
        <w:t xml:space="preserve"> </w:t>
      </w:r>
      <w:r w:rsidR="00667DE1">
        <w:rPr>
          <w:rFonts w:ascii="Arial" w:hAnsi="Arial" w:cs="Arial"/>
        </w:rPr>
        <w:t>resultado</w:t>
      </w:r>
      <w:r w:rsidR="00C21EFF">
        <w:rPr>
          <w:rFonts w:ascii="Arial" w:hAnsi="Arial" w:cs="Arial"/>
        </w:rPr>
        <w:t>s</w:t>
      </w:r>
      <w:r w:rsidR="00AC1182" w:rsidRPr="00845B1A">
        <w:rPr>
          <w:rFonts w:ascii="Arial" w:hAnsi="Arial" w:cs="Arial"/>
        </w:rPr>
        <w:t xml:space="preserve"> </w:t>
      </w:r>
      <w:bookmarkStart w:id="10" w:name="_Hlk11360245"/>
      <w:r w:rsidR="00667DE1">
        <w:rPr>
          <w:rFonts w:ascii="Arial" w:hAnsi="Arial" w:cs="Arial"/>
        </w:rPr>
        <w:t>final</w:t>
      </w:r>
      <w:r w:rsidR="00C21EFF">
        <w:rPr>
          <w:rFonts w:ascii="Arial" w:hAnsi="Arial" w:cs="Arial"/>
        </w:rPr>
        <w:t>es</w:t>
      </w:r>
      <w:r w:rsidR="00AC1182" w:rsidRPr="00845B1A">
        <w:rPr>
          <w:rFonts w:ascii="Arial" w:hAnsi="Arial" w:cs="Arial"/>
        </w:rPr>
        <w:t xml:space="preserve"> de auditoría </w:t>
      </w:r>
      <w:bookmarkEnd w:id="10"/>
      <w:r w:rsidR="00BE10B8">
        <w:rPr>
          <w:rFonts w:ascii="Arial" w:hAnsi="Arial" w:cs="Arial"/>
        </w:rPr>
        <w:t xml:space="preserve">y se determinaron </w:t>
      </w:r>
      <w:r w:rsidR="00157FC0" w:rsidRPr="00B72B6B">
        <w:rPr>
          <w:rFonts w:ascii="Arial" w:hAnsi="Arial" w:cs="Arial"/>
          <w:b/>
        </w:rPr>
        <w:t>8</w:t>
      </w:r>
      <w:r w:rsidR="00B03571" w:rsidRPr="00925461">
        <w:rPr>
          <w:rFonts w:ascii="Arial" w:hAnsi="Arial" w:cs="Arial"/>
        </w:rPr>
        <w:t xml:space="preserve"> </w:t>
      </w:r>
      <w:r w:rsidR="00AC1182" w:rsidRPr="00925461">
        <w:rPr>
          <w:rFonts w:ascii="Arial" w:hAnsi="Arial" w:cs="Arial"/>
        </w:rPr>
        <w:t xml:space="preserve">observaciones, </w:t>
      </w:r>
      <w:r w:rsidR="00AC1182" w:rsidRPr="006C7E82">
        <w:rPr>
          <w:rFonts w:ascii="Arial" w:hAnsi="Arial" w:cs="Arial"/>
        </w:rPr>
        <w:t xml:space="preserve">de las cuales </w:t>
      </w:r>
      <w:r w:rsidR="006C7E82" w:rsidRPr="006C7E82">
        <w:rPr>
          <w:rFonts w:ascii="Arial" w:hAnsi="Arial" w:cs="Arial"/>
        </w:rPr>
        <w:t>4</w:t>
      </w:r>
      <w:r w:rsidR="005D1DA3" w:rsidRPr="006C7E82">
        <w:rPr>
          <w:rFonts w:ascii="Arial" w:hAnsi="Arial" w:cs="Arial"/>
        </w:rPr>
        <w:t xml:space="preserve"> fueron solventadas</w:t>
      </w:r>
      <w:r w:rsidR="002423B5">
        <w:rPr>
          <w:rFonts w:ascii="Arial" w:hAnsi="Arial" w:cs="Arial"/>
        </w:rPr>
        <w:t xml:space="preserve"> y 4 se encuentran pendientes de solventar; emitiéndose 1 promoción de responsabilidad administrativa sancionatoria y 3 recomendaciones.</w:t>
      </w:r>
    </w:p>
    <w:p w:rsidR="00BA6D45" w:rsidRPr="00455C71" w:rsidRDefault="00BA6D45" w:rsidP="002367AD">
      <w:pPr>
        <w:spacing w:line="360" w:lineRule="auto"/>
        <w:ind w:right="190"/>
        <w:jc w:val="both"/>
        <w:rPr>
          <w:rFonts w:ascii="Arial" w:hAnsi="Arial" w:cs="Arial"/>
        </w:rPr>
      </w:pPr>
    </w:p>
    <w:bookmarkEnd w:id="8"/>
    <w:bookmarkEnd w:id="9"/>
    <w:p w:rsidR="002F7D2D" w:rsidRPr="00C404BF" w:rsidRDefault="002F7D2D" w:rsidP="0010709D">
      <w:pPr>
        <w:spacing w:line="360" w:lineRule="auto"/>
        <w:ind w:right="49"/>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rsidR="00A93AE5" w:rsidRPr="00455C71" w:rsidRDefault="00A93AE5" w:rsidP="0010709D">
      <w:pPr>
        <w:spacing w:line="360" w:lineRule="auto"/>
        <w:ind w:right="49"/>
        <w:jc w:val="both"/>
        <w:rPr>
          <w:rFonts w:ascii="Arial" w:hAnsi="Arial" w:cs="Arial"/>
        </w:rPr>
      </w:pPr>
    </w:p>
    <w:p w:rsidR="00F45AAE" w:rsidRDefault="00134B34" w:rsidP="0010709D">
      <w:pPr>
        <w:spacing w:line="360" w:lineRule="auto"/>
        <w:ind w:right="49"/>
        <w:jc w:val="both"/>
        <w:rPr>
          <w:rFonts w:ascii="Arial" w:hAnsi="Arial" w:cs="Arial"/>
        </w:rPr>
      </w:pPr>
      <w:bookmarkStart w:id="12"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792547">
        <w:rPr>
          <w:rFonts w:ascii="Arial" w:hAnsi="Arial" w:cs="Arial"/>
        </w:rPr>
        <w:t>que</w:t>
      </w:r>
      <w:r w:rsidR="00230A1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8A20BD">
        <w:rPr>
          <w:rFonts w:ascii="Arial" w:hAnsi="Arial" w:cs="Arial"/>
        </w:rPr>
        <w:t xml:space="preserve"> 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2"/>
    </w:p>
    <w:p w:rsidR="006A2896" w:rsidRPr="00455C71" w:rsidRDefault="006A2896" w:rsidP="00B16F60">
      <w:pPr>
        <w:spacing w:line="360" w:lineRule="auto"/>
        <w:jc w:val="both"/>
        <w:rPr>
          <w:rFonts w:ascii="Arial" w:hAnsi="Arial" w:cs="Arial"/>
          <w:b/>
          <w:bCs/>
        </w:rPr>
      </w:pPr>
    </w:p>
    <w:p w:rsidR="00893C4D" w:rsidRDefault="00E77420" w:rsidP="00B16F60">
      <w:pPr>
        <w:spacing w:line="360" w:lineRule="auto"/>
        <w:jc w:val="both"/>
        <w:rPr>
          <w:rFonts w:ascii="Arial" w:hAnsi="Arial" w:cs="Arial"/>
          <w:b/>
          <w:bCs/>
        </w:rPr>
      </w:pPr>
      <w:r w:rsidRPr="00A507AD">
        <w:rPr>
          <w:rFonts w:ascii="Arial" w:hAnsi="Arial" w:cs="Arial"/>
          <w:b/>
          <w:bCs/>
        </w:rPr>
        <w:t>Gastos</w:t>
      </w:r>
    </w:p>
    <w:p w:rsidR="00BE10B8" w:rsidRPr="00455C71" w:rsidRDefault="00BE10B8" w:rsidP="00B16F60">
      <w:pPr>
        <w:spacing w:line="360" w:lineRule="auto"/>
        <w:jc w:val="both"/>
        <w:rPr>
          <w:rFonts w:ascii="Arial" w:hAnsi="Arial" w:cs="Arial"/>
          <w:b/>
          <w:bCs/>
          <w:szCs w:val="14"/>
        </w:rPr>
      </w:pPr>
    </w:p>
    <w:tbl>
      <w:tblPr>
        <w:tblStyle w:val="Tablaconcuadrcula"/>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355"/>
        <w:gridCol w:w="2884"/>
        <w:gridCol w:w="1698"/>
      </w:tblGrid>
      <w:tr w:rsidR="00B16F60" w:rsidRPr="00A81928" w:rsidTr="00A24AF7">
        <w:trPr>
          <w:trHeight w:val="1054"/>
          <w:tblHeader/>
          <w:jc w:val="center"/>
        </w:trPr>
        <w:tc>
          <w:tcPr>
            <w:tcW w:w="756"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94"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42"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08" w:type="pct"/>
            <w:shd w:val="clear" w:color="auto" w:fill="D0CECE" w:themeFill="background2" w:themeFillShade="E6"/>
            <w:vAlign w:val="center"/>
          </w:tcPr>
          <w:p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F11CE5" w:rsidRPr="00A81928" w:rsidTr="00A24AF7">
        <w:trPr>
          <w:jc w:val="center"/>
        </w:trPr>
        <w:tc>
          <w:tcPr>
            <w:tcW w:w="756" w:type="pct"/>
          </w:tcPr>
          <w:p w:rsidR="00F11CE5" w:rsidRPr="00BA5099" w:rsidRDefault="00F11CE5" w:rsidP="00F11CE5">
            <w:pPr>
              <w:spacing w:line="360" w:lineRule="auto"/>
              <w:rPr>
                <w:rFonts w:ascii="Arial" w:hAnsi="Arial" w:cs="Arial"/>
                <w:sz w:val="16"/>
                <w:szCs w:val="16"/>
              </w:rPr>
            </w:pPr>
            <w:bookmarkStart w:id="13" w:name="_Hlk9412384"/>
            <w:r w:rsidRPr="00BA5099">
              <w:rPr>
                <w:rFonts w:ascii="Arial" w:hAnsi="Arial" w:cs="Arial"/>
                <w:sz w:val="16"/>
                <w:szCs w:val="16"/>
              </w:rPr>
              <w:t>Resultado: 1</w:t>
            </w:r>
          </w:p>
          <w:p w:rsidR="00F11CE5" w:rsidRPr="00A81928" w:rsidRDefault="00F11CE5" w:rsidP="00F11CE5">
            <w:pPr>
              <w:spacing w:line="360" w:lineRule="auto"/>
              <w:jc w:val="both"/>
              <w:rPr>
                <w:rFonts w:ascii="Arial" w:hAnsi="Arial" w:cs="Arial"/>
                <w:bCs/>
                <w:sz w:val="16"/>
                <w:szCs w:val="16"/>
              </w:rPr>
            </w:pPr>
            <w:r w:rsidRPr="00BA5099">
              <w:rPr>
                <w:rFonts w:ascii="Arial" w:hAnsi="Arial" w:cs="Arial"/>
                <w:sz w:val="16"/>
                <w:szCs w:val="16"/>
              </w:rPr>
              <w:t>Observación: 1</w:t>
            </w:r>
          </w:p>
        </w:tc>
        <w:tc>
          <w:tcPr>
            <w:tcW w:w="1794" w:type="pct"/>
          </w:tcPr>
          <w:p w:rsidR="00F11CE5" w:rsidRPr="00EF797E" w:rsidRDefault="006A2896" w:rsidP="006A2896">
            <w:pPr>
              <w:spacing w:line="360" w:lineRule="auto"/>
              <w:ind w:left="-103"/>
              <w:jc w:val="both"/>
              <w:rPr>
                <w:rFonts w:ascii="Arial" w:hAnsi="Arial" w:cs="Arial"/>
                <w:sz w:val="16"/>
                <w:szCs w:val="16"/>
                <w:lang w:eastAsia="es-MX"/>
              </w:rPr>
            </w:pPr>
            <w:r>
              <w:rPr>
                <w:rFonts w:ascii="Arial" w:hAnsi="Arial" w:cs="Arial"/>
                <w:sz w:val="16"/>
                <w:szCs w:val="16"/>
                <w:lang w:eastAsia="es-MX"/>
              </w:rPr>
              <w:t>A</w:t>
            </w:r>
            <w:r w:rsidRPr="00245CCC">
              <w:rPr>
                <w:rFonts w:ascii="Arial" w:hAnsi="Arial" w:cs="Arial"/>
                <w:sz w:val="16"/>
                <w:szCs w:val="16"/>
                <w:lang w:eastAsia="es-MX"/>
              </w:rPr>
              <w:t>usencia parcial de soporte documental justificativo en los gastos de operación</w:t>
            </w:r>
          </w:p>
        </w:tc>
        <w:tc>
          <w:tcPr>
            <w:tcW w:w="1542" w:type="pct"/>
          </w:tcPr>
          <w:p w:rsidR="00F11CE5" w:rsidRPr="00A81928" w:rsidRDefault="00F11CE5" w:rsidP="00F11CE5">
            <w:pPr>
              <w:spacing w:line="360" w:lineRule="auto"/>
              <w:jc w:val="both"/>
              <w:rPr>
                <w:rFonts w:ascii="Arial" w:hAnsi="Arial" w:cs="Arial"/>
                <w:bCs/>
                <w:sz w:val="16"/>
                <w:szCs w:val="16"/>
              </w:rPr>
            </w:pPr>
            <w:r w:rsidRPr="001F3AD4">
              <w:rPr>
                <w:rFonts w:ascii="Arial" w:hAnsi="Arial" w:cs="Arial"/>
                <w:sz w:val="16"/>
                <w:szCs w:val="16"/>
              </w:rPr>
              <w:t>(1</w:t>
            </w:r>
            <w:r>
              <w:rPr>
                <w:rFonts w:ascii="Arial" w:hAnsi="Arial" w:cs="Arial"/>
                <w:sz w:val="16"/>
                <w:szCs w:val="16"/>
              </w:rPr>
              <w:t>C</w:t>
            </w:r>
            <w:r w:rsidRPr="001F3AD4">
              <w:rPr>
                <w:rFonts w:ascii="Arial" w:hAnsi="Arial" w:cs="Arial"/>
                <w:sz w:val="16"/>
                <w:szCs w:val="16"/>
              </w:rPr>
              <w:t xml:space="preserve">)   Falta de </w:t>
            </w:r>
            <w:r>
              <w:rPr>
                <w:rFonts w:ascii="Arial" w:hAnsi="Arial" w:cs="Arial"/>
                <w:sz w:val="16"/>
                <w:szCs w:val="16"/>
              </w:rPr>
              <w:t>autorización o  justificación</w:t>
            </w:r>
            <w:r w:rsidRPr="001F3AD4">
              <w:rPr>
                <w:rFonts w:ascii="Arial" w:hAnsi="Arial" w:cs="Arial"/>
                <w:sz w:val="16"/>
                <w:szCs w:val="16"/>
              </w:rPr>
              <w:t xml:space="preserve"> de las erogaciones</w:t>
            </w:r>
            <w:r w:rsidRPr="001F3AD4">
              <w:rPr>
                <w:rFonts w:ascii="Arial" w:hAnsi="Arial" w:cs="Arial"/>
                <w:sz w:val="16"/>
                <w:szCs w:val="16"/>
                <w:highlight w:val="yellow"/>
              </w:rPr>
              <w:t xml:space="preserve"> </w:t>
            </w:r>
          </w:p>
        </w:tc>
        <w:tc>
          <w:tcPr>
            <w:tcW w:w="908" w:type="pct"/>
            <w:shd w:val="clear" w:color="auto" w:fill="auto"/>
          </w:tcPr>
          <w:p w:rsidR="00F11CE5" w:rsidRDefault="00DC7002" w:rsidP="00DC7002">
            <w:pPr>
              <w:spacing w:line="360" w:lineRule="auto"/>
              <w:jc w:val="right"/>
              <w:rPr>
                <w:rFonts w:ascii="Arial" w:hAnsi="Arial" w:cs="Arial"/>
                <w:sz w:val="16"/>
                <w:szCs w:val="16"/>
              </w:rPr>
            </w:pPr>
            <w:r>
              <w:rPr>
                <w:rFonts w:ascii="Arial" w:hAnsi="Arial" w:cs="Arial"/>
                <w:sz w:val="16"/>
                <w:szCs w:val="16"/>
              </w:rPr>
              <w:t>$45,000.00</w:t>
            </w:r>
          </w:p>
          <w:p w:rsidR="00DC7002" w:rsidRPr="0055250D" w:rsidRDefault="00DC7002" w:rsidP="00DC7002">
            <w:pPr>
              <w:spacing w:line="360" w:lineRule="auto"/>
              <w:jc w:val="center"/>
              <w:rPr>
                <w:rFonts w:ascii="Arial" w:hAnsi="Arial" w:cs="Arial"/>
                <w:sz w:val="16"/>
                <w:szCs w:val="16"/>
              </w:rPr>
            </w:pPr>
            <w:r>
              <w:rPr>
                <w:rFonts w:ascii="Arial" w:hAnsi="Arial" w:cs="Arial"/>
                <w:sz w:val="16"/>
                <w:szCs w:val="16"/>
              </w:rPr>
              <w:t>Recomendación</w:t>
            </w:r>
          </w:p>
        </w:tc>
      </w:tr>
      <w:bookmarkEnd w:id="13"/>
      <w:tr w:rsidR="00F11CE5" w:rsidRPr="00A81928" w:rsidTr="00A24AF7">
        <w:trPr>
          <w:jc w:val="center"/>
        </w:trPr>
        <w:tc>
          <w:tcPr>
            <w:tcW w:w="756" w:type="pct"/>
          </w:tcPr>
          <w:p w:rsidR="00F11CE5" w:rsidRPr="00BA5099" w:rsidRDefault="00F11CE5" w:rsidP="00F11CE5">
            <w:pPr>
              <w:spacing w:line="360" w:lineRule="auto"/>
              <w:rPr>
                <w:rFonts w:ascii="Arial" w:hAnsi="Arial" w:cs="Arial"/>
                <w:sz w:val="16"/>
                <w:szCs w:val="16"/>
              </w:rPr>
            </w:pPr>
            <w:r w:rsidRPr="00BA5099">
              <w:rPr>
                <w:rFonts w:ascii="Arial" w:hAnsi="Arial" w:cs="Arial"/>
                <w:sz w:val="16"/>
                <w:szCs w:val="16"/>
              </w:rPr>
              <w:lastRenderedPageBreak/>
              <w:t>Resultado: 1</w:t>
            </w:r>
          </w:p>
          <w:p w:rsidR="00F11CE5" w:rsidRPr="00A81928" w:rsidRDefault="00F11CE5" w:rsidP="00F11CE5">
            <w:pPr>
              <w:spacing w:line="360" w:lineRule="auto"/>
              <w:jc w:val="both"/>
              <w:rPr>
                <w:rFonts w:ascii="Arial" w:hAnsi="Arial" w:cs="Arial"/>
                <w:bCs/>
                <w:sz w:val="16"/>
                <w:szCs w:val="16"/>
              </w:rPr>
            </w:pPr>
            <w:r>
              <w:rPr>
                <w:rFonts w:ascii="Arial" w:hAnsi="Arial" w:cs="Arial"/>
                <w:sz w:val="16"/>
                <w:szCs w:val="16"/>
              </w:rPr>
              <w:t>Observación: 2</w:t>
            </w:r>
          </w:p>
        </w:tc>
        <w:tc>
          <w:tcPr>
            <w:tcW w:w="1794" w:type="pct"/>
          </w:tcPr>
          <w:p w:rsidR="00F11CE5" w:rsidRPr="00EF797E" w:rsidRDefault="006A2896" w:rsidP="006A2896">
            <w:pPr>
              <w:spacing w:line="360" w:lineRule="auto"/>
              <w:ind w:left="-103"/>
              <w:jc w:val="both"/>
              <w:rPr>
                <w:rFonts w:ascii="Arial" w:hAnsi="Arial" w:cs="Arial"/>
                <w:sz w:val="16"/>
                <w:szCs w:val="16"/>
                <w:lang w:eastAsia="es-MX"/>
              </w:rPr>
            </w:pPr>
            <w:r>
              <w:rPr>
                <w:rFonts w:ascii="Arial" w:hAnsi="Arial" w:cs="Arial"/>
                <w:sz w:val="16"/>
                <w:szCs w:val="16"/>
                <w:lang w:eastAsia="es-MX"/>
              </w:rPr>
              <w:t>A</w:t>
            </w:r>
            <w:r w:rsidRPr="00245CCC">
              <w:rPr>
                <w:rFonts w:ascii="Arial" w:hAnsi="Arial" w:cs="Arial"/>
                <w:sz w:val="16"/>
                <w:szCs w:val="16"/>
                <w:lang w:eastAsia="es-MX"/>
              </w:rPr>
              <w:t>usencia parcial de soporte documental justificativo en los gastos de operación</w:t>
            </w:r>
          </w:p>
        </w:tc>
        <w:tc>
          <w:tcPr>
            <w:tcW w:w="1542" w:type="pct"/>
          </w:tcPr>
          <w:p w:rsidR="00F11CE5" w:rsidRPr="00A81928" w:rsidRDefault="00F11CE5" w:rsidP="00F11CE5">
            <w:pPr>
              <w:spacing w:line="360" w:lineRule="auto"/>
              <w:jc w:val="both"/>
              <w:rPr>
                <w:rFonts w:ascii="Arial" w:hAnsi="Arial" w:cs="Arial"/>
                <w:bCs/>
                <w:sz w:val="16"/>
                <w:szCs w:val="16"/>
              </w:rPr>
            </w:pPr>
            <w:r w:rsidRPr="001F3AD4">
              <w:rPr>
                <w:rFonts w:ascii="Arial" w:hAnsi="Arial" w:cs="Arial"/>
                <w:sz w:val="16"/>
                <w:szCs w:val="16"/>
              </w:rPr>
              <w:t>(1</w:t>
            </w:r>
            <w:r>
              <w:rPr>
                <w:rFonts w:ascii="Arial" w:hAnsi="Arial" w:cs="Arial"/>
                <w:sz w:val="16"/>
                <w:szCs w:val="16"/>
              </w:rPr>
              <w:t>C</w:t>
            </w:r>
            <w:r w:rsidRPr="001F3AD4">
              <w:rPr>
                <w:rFonts w:ascii="Arial" w:hAnsi="Arial" w:cs="Arial"/>
                <w:sz w:val="16"/>
                <w:szCs w:val="16"/>
              </w:rPr>
              <w:t xml:space="preserve">)   Falta de </w:t>
            </w:r>
            <w:r>
              <w:rPr>
                <w:rFonts w:ascii="Arial" w:hAnsi="Arial" w:cs="Arial"/>
                <w:sz w:val="16"/>
                <w:szCs w:val="16"/>
              </w:rPr>
              <w:t>autorización o  justificación</w:t>
            </w:r>
            <w:r w:rsidRPr="001F3AD4">
              <w:rPr>
                <w:rFonts w:ascii="Arial" w:hAnsi="Arial" w:cs="Arial"/>
                <w:sz w:val="16"/>
                <w:szCs w:val="16"/>
              </w:rPr>
              <w:t xml:space="preserve"> de las erogaciones</w:t>
            </w:r>
            <w:r w:rsidRPr="001F3AD4">
              <w:rPr>
                <w:rFonts w:ascii="Arial" w:hAnsi="Arial" w:cs="Arial"/>
                <w:sz w:val="16"/>
                <w:szCs w:val="16"/>
                <w:highlight w:val="yellow"/>
              </w:rPr>
              <w:t xml:space="preserve"> </w:t>
            </w:r>
          </w:p>
        </w:tc>
        <w:tc>
          <w:tcPr>
            <w:tcW w:w="908" w:type="pct"/>
          </w:tcPr>
          <w:p w:rsidR="00F11CE5" w:rsidRDefault="00F11CE5" w:rsidP="00F11CE5">
            <w:pPr>
              <w:spacing w:line="360" w:lineRule="auto"/>
              <w:ind w:left="-112"/>
              <w:jc w:val="right"/>
              <w:rPr>
                <w:rFonts w:ascii="Arial" w:hAnsi="Arial" w:cs="Arial"/>
                <w:sz w:val="18"/>
                <w:szCs w:val="18"/>
                <w:lang w:eastAsia="es-MX"/>
              </w:rPr>
            </w:pPr>
            <w:r w:rsidRPr="007208FE">
              <w:rPr>
                <w:rFonts w:ascii="Arial" w:hAnsi="Arial" w:cs="Arial"/>
                <w:sz w:val="16"/>
                <w:szCs w:val="16"/>
              </w:rPr>
              <w:t>52,613.2</w:t>
            </w:r>
            <w:r w:rsidRPr="00EE4804">
              <w:rPr>
                <w:rFonts w:ascii="Arial" w:hAnsi="Arial" w:cs="Arial"/>
                <w:sz w:val="18"/>
                <w:szCs w:val="18"/>
                <w:lang w:eastAsia="es-MX"/>
              </w:rPr>
              <w:t>8</w:t>
            </w:r>
          </w:p>
          <w:p w:rsidR="00F11CE5" w:rsidRPr="00EF797E" w:rsidRDefault="00DC7002" w:rsidP="00F11CE5">
            <w:pPr>
              <w:spacing w:line="360" w:lineRule="auto"/>
              <w:jc w:val="center"/>
              <w:rPr>
                <w:rFonts w:ascii="Arial" w:hAnsi="Arial" w:cs="Arial"/>
                <w:sz w:val="16"/>
                <w:szCs w:val="16"/>
              </w:rPr>
            </w:pPr>
            <w:r>
              <w:rPr>
                <w:rFonts w:ascii="Arial" w:hAnsi="Arial" w:cs="Arial"/>
                <w:sz w:val="16"/>
                <w:szCs w:val="16"/>
              </w:rPr>
              <w:t>Solventado</w:t>
            </w:r>
          </w:p>
        </w:tc>
      </w:tr>
      <w:tr w:rsidR="00F11CE5" w:rsidRPr="00A81928" w:rsidTr="00A24AF7">
        <w:trPr>
          <w:trHeight w:val="632"/>
          <w:jc w:val="center"/>
        </w:trPr>
        <w:tc>
          <w:tcPr>
            <w:tcW w:w="756" w:type="pct"/>
          </w:tcPr>
          <w:p w:rsidR="00F11CE5" w:rsidRPr="00BA5099" w:rsidRDefault="00F11CE5" w:rsidP="00F11CE5">
            <w:pPr>
              <w:spacing w:line="360" w:lineRule="auto"/>
              <w:rPr>
                <w:rFonts w:ascii="Arial" w:hAnsi="Arial" w:cs="Arial"/>
                <w:sz w:val="16"/>
                <w:szCs w:val="16"/>
              </w:rPr>
            </w:pPr>
            <w:r>
              <w:rPr>
                <w:rFonts w:ascii="Arial" w:hAnsi="Arial" w:cs="Arial"/>
                <w:sz w:val="16"/>
                <w:szCs w:val="16"/>
              </w:rPr>
              <w:t>Resultado: 1</w:t>
            </w:r>
          </w:p>
          <w:p w:rsidR="00F11CE5" w:rsidRPr="00A81928" w:rsidRDefault="00F11CE5" w:rsidP="00F11CE5">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3</w:t>
            </w:r>
          </w:p>
        </w:tc>
        <w:tc>
          <w:tcPr>
            <w:tcW w:w="1794" w:type="pct"/>
          </w:tcPr>
          <w:p w:rsidR="00F11CE5" w:rsidRPr="00A81928" w:rsidRDefault="00F11CE5" w:rsidP="00F11CE5">
            <w:pPr>
              <w:spacing w:line="360" w:lineRule="auto"/>
              <w:ind w:left="-103"/>
              <w:jc w:val="both"/>
              <w:rPr>
                <w:rFonts w:ascii="Arial" w:hAnsi="Arial" w:cs="Arial"/>
                <w:bCs/>
                <w:sz w:val="16"/>
                <w:szCs w:val="16"/>
              </w:rPr>
            </w:pPr>
            <w:r>
              <w:rPr>
                <w:rFonts w:ascii="Arial" w:hAnsi="Arial" w:cs="Arial"/>
                <w:sz w:val="16"/>
                <w:szCs w:val="16"/>
                <w:lang w:eastAsia="es-MX"/>
              </w:rPr>
              <w:t>A</w:t>
            </w:r>
            <w:r w:rsidRPr="00245CCC">
              <w:rPr>
                <w:rFonts w:ascii="Arial" w:hAnsi="Arial" w:cs="Arial"/>
                <w:sz w:val="16"/>
                <w:szCs w:val="16"/>
                <w:lang w:eastAsia="es-MX"/>
              </w:rPr>
              <w:t>usencia parcial de soporte documental justificativo en los gastos de operación</w:t>
            </w:r>
          </w:p>
        </w:tc>
        <w:tc>
          <w:tcPr>
            <w:tcW w:w="1542" w:type="pct"/>
          </w:tcPr>
          <w:p w:rsidR="00F11CE5" w:rsidRPr="00A81928" w:rsidRDefault="00F11CE5" w:rsidP="00F11CE5">
            <w:pPr>
              <w:spacing w:line="360" w:lineRule="auto"/>
              <w:jc w:val="both"/>
              <w:rPr>
                <w:rFonts w:ascii="Arial" w:hAnsi="Arial" w:cs="Arial"/>
                <w:bCs/>
                <w:sz w:val="16"/>
                <w:szCs w:val="16"/>
              </w:rPr>
            </w:pPr>
            <w:r w:rsidRPr="001F3AD4">
              <w:rPr>
                <w:rFonts w:ascii="Arial" w:hAnsi="Arial" w:cs="Arial"/>
                <w:sz w:val="16"/>
                <w:szCs w:val="16"/>
              </w:rPr>
              <w:t>(1</w:t>
            </w:r>
            <w:r>
              <w:rPr>
                <w:rFonts w:ascii="Arial" w:hAnsi="Arial" w:cs="Arial"/>
                <w:sz w:val="16"/>
                <w:szCs w:val="16"/>
              </w:rPr>
              <w:t xml:space="preserve">C) </w:t>
            </w:r>
            <w:r w:rsidRPr="001F3AD4">
              <w:rPr>
                <w:rFonts w:ascii="Arial" w:hAnsi="Arial" w:cs="Arial"/>
                <w:sz w:val="16"/>
                <w:szCs w:val="16"/>
              </w:rPr>
              <w:t xml:space="preserve">Falta de </w:t>
            </w:r>
            <w:r>
              <w:rPr>
                <w:rFonts w:ascii="Arial" w:hAnsi="Arial" w:cs="Arial"/>
                <w:sz w:val="16"/>
                <w:szCs w:val="16"/>
              </w:rPr>
              <w:t>autorización o  justificación</w:t>
            </w:r>
            <w:r w:rsidRPr="001F3AD4">
              <w:rPr>
                <w:rFonts w:ascii="Arial" w:hAnsi="Arial" w:cs="Arial"/>
                <w:sz w:val="16"/>
                <w:szCs w:val="16"/>
              </w:rPr>
              <w:t xml:space="preserve"> de las erogaciones</w:t>
            </w:r>
            <w:r w:rsidRPr="001F3AD4">
              <w:rPr>
                <w:rFonts w:ascii="Arial" w:hAnsi="Arial" w:cs="Arial"/>
                <w:sz w:val="16"/>
                <w:szCs w:val="16"/>
                <w:highlight w:val="yellow"/>
              </w:rPr>
              <w:t xml:space="preserve"> </w:t>
            </w:r>
          </w:p>
        </w:tc>
        <w:tc>
          <w:tcPr>
            <w:tcW w:w="908" w:type="pct"/>
          </w:tcPr>
          <w:p w:rsidR="00F11CE5" w:rsidRDefault="00F11CE5" w:rsidP="00F11CE5">
            <w:pPr>
              <w:spacing w:line="360" w:lineRule="auto"/>
              <w:jc w:val="right"/>
              <w:rPr>
                <w:rFonts w:ascii="Arial" w:hAnsi="Arial" w:cs="Arial"/>
                <w:sz w:val="16"/>
                <w:szCs w:val="16"/>
              </w:rPr>
            </w:pPr>
            <w:r>
              <w:rPr>
                <w:rFonts w:ascii="Arial" w:hAnsi="Arial" w:cs="Arial"/>
                <w:sz w:val="16"/>
                <w:szCs w:val="16"/>
              </w:rPr>
              <w:t>53,360</w:t>
            </w:r>
            <w:r w:rsidRPr="00601789">
              <w:rPr>
                <w:rFonts w:ascii="Arial" w:hAnsi="Arial" w:cs="Arial"/>
                <w:sz w:val="16"/>
                <w:szCs w:val="16"/>
              </w:rPr>
              <w:t>.00</w:t>
            </w:r>
          </w:p>
          <w:p w:rsidR="00F11CE5" w:rsidRPr="00EF797E" w:rsidRDefault="00DC7002" w:rsidP="00F11CE5">
            <w:pPr>
              <w:spacing w:line="360" w:lineRule="auto"/>
              <w:jc w:val="center"/>
              <w:rPr>
                <w:rFonts w:ascii="Arial" w:hAnsi="Arial" w:cs="Arial"/>
                <w:sz w:val="16"/>
                <w:szCs w:val="16"/>
              </w:rPr>
            </w:pPr>
            <w:r>
              <w:rPr>
                <w:rFonts w:ascii="Arial" w:hAnsi="Arial" w:cs="Arial"/>
                <w:sz w:val="16"/>
                <w:szCs w:val="16"/>
              </w:rPr>
              <w:t>Solventado</w:t>
            </w:r>
          </w:p>
        </w:tc>
      </w:tr>
      <w:tr w:rsidR="00F11CE5" w:rsidRPr="00A81928" w:rsidTr="00A24AF7">
        <w:trPr>
          <w:trHeight w:val="695"/>
          <w:jc w:val="center"/>
        </w:trPr>
        <w:tc>
          <w:tcPr>
            <w:tcW w:w="756" w:type="pct"/>
          </w:tcPr>
          <w:p w:rsidR="00F11CE5" w:rsidRPr="00692115" w:rsidRDefault="00F11CE5" w:rsidP="00F11CE5">
            <w:pPr>
              <w:spacing w:line="360" w:lineRule="auto"/>
              <w:rPr>
                <w:rFonts w:ascii="Arial" w:hAnsi="Arial" w:cs="Arial"/>
                <w:sz w:val="16"/>
                <w:szCs w:val="18"/>
              </w:rPr>
            </w:pPr>
            <w:r>
              <w:rPr>
                <w:rFonts w:ascii="Arial" w:hAnsi="Arial" w:cs="Arial"/>
                <w:sz w:val="16"/>
                <w:szCs w:val="18"/>
              </w:rPr>
              <w:t>Resultado: 1</w:t>
            </w:r>
          </w:p>
          <w:p w:rsidR="00F11CE5" w:rsidRPr="00A81928" w:rsidRDefault="00F11CE5" w:rsidP="00F11CE5">
            <w:pPr>
              <w:spacing w:line="360" w:lineRule="auto"/>
              <w:jc w:val="both"/>
              <w:rPr>
                <w:rFonts w:ascii="Arial" w:hAnsi="Arial" w:cs="Arial"/>
                <w:bCs/>
                <w:sz w:val="16"/>
                <w:szCs w:val="16"/>
              </w:rPr>
            </w:pPr>
            <w:r w:rsidRPr="00692115">
              <w:rPr>
                <w:rFonts w:ascii="Arial" w:hAnsi="Arial" w:cs="Arial"/>
                <w:sz w:val="16"/>
                <w:szCs w:val="18"/>
              </w:rPr>
              <w:t xml:space="preserve">Observación: </w:t>
            </w:r>
            <w:r>
              <w:rPr>
                <w:rFonts w:ascii="Arial" w:hAnsi="Arial" w:cs="Arial"/>
                <w:sz w:val="16"/>
                <w:szCs w:val="18"/>
              </w:rPr>
              <w:t>4</w:t>
            </w:r>
          </w:p>
        </w:tc>
        <w:tc>
          <w:tcPr>
            <w:tcW w:w="1794" w:type="pct"/>
          </w:tcPr>
          <w:p w:rsidR="00F11CE5" w:rsidRPr="00A81928" w:rsidRDefault="00F11CE5" w:rsidP="00F11CE5">
            <w:pPr>
              <w:spacing w:line="360" w:lineRule="auto"/>
              <w:ind w:left="-103"/>
              <w:jc w:val="both"/>
              <w:rPr>
                <w:rFonts w:ascii="Arial" w:hAnsi="Arial" w:cs="Arial"/>
                <w:bCs/>
                <w:sz w:val="16"/>
                <w:szCs w:val="16"/>
              </w:rPr>
            </w:pPr>
            <w:r>
              <w:rPr>
                <w:rFonts w:ascii="Arial" w:hAnsi="Arial" w:cs="Arial"/>
                <w:sz w:val="16"/>
                <w:szCs w:val="16"/>
                <w:lang w:eastAsia="es-MX"/>
              </w:rPr>
              <w:t>A</w:t>
            </w:r>
            <w:r w:rsidRPr="00245CCC">
              <w:rPr>
                <w:rFonts w:ascii="Arial" w:hAnsi="Arial" w:cs="Arial"/>
                <w:sz w:val="16"/>
                <w:szCs w:val="16"/>
                <w:lang w:eastAsia="es-MX"/>
              </w:rPr>
              <w:t>usencia parcial de soporte documental justificativo en los gastos de operación</w:t>
            </w:r>
            <w:r w:rsidRPr="00BA5099">
              <w:rPr>
                <w:rFonts w:ascii="Arial" w:hAnsi="Arial" w:cs="Arial"/>
                <w:sz w:val="16"/>
                <w:szCs w:val="16"/>
                <w:lang w:eastAsia="es-MX"/>
              </w:rPr>
              <w:t xml:space="preserve"> </w:t>
            </w:r>
          </w:p>
        </w:tc>
        <w:tc>
          <w:tcPr>
            <w:tcW w:w="1542" w:type="pct"/>
          </w:tcPr>
          <w:p w:rsidR="00F11CE5" w:rsidRPr="00A81928" w:rsidRDefault="00F11CE5" w:rsidP="00F11CE5">
            <w:pPr>
              <w:spacing w:line="360" w:lineRule="auto"/>
              <w:jc w:val="both"/>
              <w:rPr>
                <w:rFonts w:ascii="Arial" w:hAnsi="Arial" w:cs="Arial"/>
                <w:bCs/>
                <w:sz w:val="16"/>
                <w:szCs w:val="16"/>
              </w:rPr>
            </w:pPr>
            <w:r>
              <w:rPr>
                <w:rFonts w:ascii="Arial" w:hAnsi="Arial" w:cs="Arial"/>
                <w:sz w:val="16"/>
                <w:szCs w:val="16"/>
              </w:rPr>
              <w:t>(</w:t>
            </w:r>
            <w:r w:rsidRPr="001F3AD4">
              <w:rPr>
                <w:rFonts w:ascii="Arial" w:hAnsi="Arial" w:cs="Arial"/>
                <w:sz w:val="16"/>
                <w:szCs w:val="16"/>
              </w:rPr>
              <w:t>1</w:t>
            </w:r>
            <w:r>
              <w:rPr>
                <w:rFonts w:ascii="Arial" w:hAnsi="Arial" w:cs="Arial"/>
                <w:sz w:val="16"/>
                <w:szCs w:val="16"/>
              </w:rPr>
              <w:t>C</w:t>
            </w:r>
            <w:r w:rsidRPr="001F3AD4">
              <w:rPr>
                <w:rFonts w:ascii="Arial" w:hAnsi="Arial" w:cs="Arial"/>
                <w:sz w:val="16"/>
                <w:szCs w:val="16"/>
              </w:rPr>
              <w:t xml:space="preserve">)   Falta de </w:t>
            </w:r>
            <w:r>
              <w:rPr>
                <w:rFonts w:ascii="Arial" w:hAnsi="Arial" w:cs="Arial"/>
                <w:sz w:val="16"/>
                <w:szCs w:val="16"/>
              </w:rPr>
              <w:t>autorización o  justificación</w:t>
            </w:r>
            <w:r w:rsidRPr="001F3AD4">
              <w:rPr>
                <w:rFonts w:ascii="Arial" w:hAnsi="Arial" w:cs="Arial"/>
                <w:sz w:val="16"/>
                <w:szCs w:val="16"/>
              </w:rPr>
              <w:t xml:space="preserve"> de las erogaciones</w:t>
            </w:r>
          </w:p>
        </w:tc>
        <w:tc>
          <w:tcPr>
            <w:tcW w:w="908" w:type="pct"/>
          </w:tcPr>
          <w:p w:rsidR="00F11CE5" w:rsidRDefault="00DC7002" w:rsidP="00F11CE5">
            <w:pPr>
              <w:spacing w:line="360" w:lineRule="auto"/>
              <w:jc w:val="right"/>
              <w:rPr>
                <w:rFonts w:ascii="Arial" w:hAnsi="Arial" w:cs="Arial"/>
                <w:sz w:val="16"/>
                <w:szCs w:val="16"/>
                <w:lang w:eastAsia="es-MX"/>
              </w:rPr>
            </w:pPr>
            <w:r>
              <w:rPr>
                <w:rFonts w:ascii="Arial" w:hAnsi="Arial" w:cs="Arial"/>
                <w:sz w:val="16"/>
                <w:szCs w:val="16"/>
                <w:lang w:eastAsia="es-MX"/>
              </w:rPr>
              <w:t>12,817.66</w:t>
            </w:r>
          </w:p>
          <w:p w:rsidR="00F11CE5" w:rsidRPr="00EF797E" w:rsidRDefault="00DC7002" w:rsidP="00F11CE5">
            <w:pPr>
              <w:spacing w:line="360" w:lineRule="auto"/>
              <w:jc w:val="center"/>
              <w:rPr>
                <w:rFonts w:ascii="Arial" w:hAnsi="Arial" w:cs="Arial"/>
                <w:sz w:val="16"/>
                <w:szCs w:val="16"/>
              </w:rPr>
            </w:pPr>
            <w:r>
              <w:rPr>
                <w:rFonts w:ascii="Arial" w:hAnsi="Arial" w:cs="Arial"/>
                <w:sz w:val="16"/>
                <w:szCs w:val="16"/>
              </w:rPr>
              <w:t>Solventado</w:t>
            </w:r>
          </w:p>
        </w:tc>
      </w:tr>
      <w:tr w:rsidR="006A2896" w:rsidRPr="00A81928" w:rsidTr="00A24AF7">
        <w:trPr>
          <w:trHeight w:val="690"/>
          <w:jc w:val="center"/>
        </w:trPr>
        <w:tc>
          <w:tcPr>
            <w:tcW w:w="756" w:type="pct"/>
          </w:tcPr>
          <w:p w:rsidR="006A2896" w:rsidRPr="00BA5099" w:rsidRDefault="006A2896" w:rsidP="006A2896">
            <w:pPr>
              <w:spacing w:line="360" w:lineRule="auto"/>
              <w:rPr>
                <w:rFonts w:ascii="Arial" w:hAnsi="Arial" w:cs="Arial"/>
                <w:sz w:val="16"/>
                <w:szCs w:val="16"/>
              </w:rPr>
            </w:pPr>
            <w:r>
              <w:rPr>
                <w:rFonts w:ascii="Arial" w:hAnsi="Arial" w:cs="Arial"/>
                <w:sz w:val="16"/>
                <w:szCs w:val="16"/>
              </w:rPr>
              <w:t>Resultado: 1</w:t>
            </w:r>
          </w:p>
          <w:p w:rsidR="006A2896" w:rsidRPr="00A81928" w:rsidRDefault="006A2896" w:rsidP="006A2896">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5</w:t>
            </w:r>
          </w:p>
        </w:tc>
        <w:tc>
          <w:tcPr>
            <w:tcW w:w="1794" w:type="pct"/>
          </w:tcPr>
          <w:p w:rsidR="006A2896" w:rsidRPr="00A81928" w:rsidRDefault="006A2896" w:rsidP="006A2896">
            <w:pPr>
              <w:spacing w:line="360" w:lineRule="auto"/>
              <w:ind w:left="-103"/>
              <w:jc w:val="both"/>
              <w:rPr>
                <w:rFonts w:ascii="Arial" w:hAnsi="Arial" w:cs="Arial"/>
                <w:bCs/>
                <w:sz w:val="16"/>
                <w:szCs w:val="16"/>
              </w:rPr>
            </w:pPr>
            <w:r>
              <w:rPr>
                <w:rFonts w:ascii="Arial" w:hAnsi="Arial" w:cs="Arial"/>
                <w:sz w:val="16"/>
                <w:szCs w:val="16"/>
                <w:lang w:eastAsia="es-MX"/>
              </w:rPr>
              <w:t>A</w:t>
            </w:r>
            <w:r w:rsidRPr="00245CCC">
              <w:rPr>
                <w:rFonts w:ascii="Arial" w:hAnsi="Arial" w:cs="Arial"/>
                <w:sz w:val="16"/>
                <w:szCs w:val="16"/>
                <w:lang w:eastAsia="es-MX"/>
              </w:rPr>
              <w:t>usencia parcial de soporte documental justificativo en los gastos de operación</w:t>
            </w:r>
            <w:r w:rsidRPr="00BA5099">
              <w:rPr>
                <w:rFonts w:ascii="Arial" w:hAnsi="Arial" w:cs="Arial"/>
                <w:sz w:val="16"/>
                <w:szCs w:val="16"/>
                <w:lang w:eastAsia="es-MX"/>
              </w:rPr>
              <w:t xml:space="preserve"> </w:t>
            </w:r>
          </w:p>
        </w:tc>
        <w:tc>
          <w:tcPr>
            <w:tcW w:w="1542" w:type="pct"/>
          </w:tcPr>
          <w:p w:rsidR="006A2896" w:rsidRPr="00A81928" w:rsidRDefault="006A2896" w:rsidP="006A2896">
            <w:pPr>
              <w:spacing w:line="360" w:lineRule="auto"/>
              <w:jc w:val="both"/>
              <w:rPr>
                <w:rFonts w:ascii="Arial" w:hAnsi="Arial" w:cs="Arial"/>
                <w:bCs/>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6A2896" w:rsidRDefault="00DC7002" w:rsidP="006A2896">
            <w:pPr>
              <w:spacing w:line="360" w:lineRule="auto"/>
              <w:jc w:val="right"/>
              <w:rPr>
                <w:rFonts w:ascii="Arial" w:hAnsi="Arial" w:cs="Arial"/>
                <w:sz w:val="16"/>
                <w:szCs w:val="16"/>
                <w:lang w:eastAsia="es-MX"/>
              </w:rPr>
            </w:pPr>
            <w:r>
              <w:rPr>
                <w:rFonts w:ascii="Arial" w:hAnsi="Arial" w:cs="Arial"/>
                <w:sz w:val="16"/>
                <w:szCs w:val="16"/>
                <w:lang w:eastAsia="es-MX"/>
              </w:rPr>
              <w:t>13,000.00</w:t>
            </w:r>
          </w:p>
          <w:p w:rsidR="006A2896" w:rsidRPr="00EF797E" w:rsidRDefault="00DC7002" w:rsidP="006A2896">
            <w:pPr>
              <w:spacing w:line="360" w:lineRule="auto"/>
              <w:jc w:val="center"/>
              <w:rPr>
                <w:rFonts w:ascii="Arial" w:hAnsi="Arial" w:cs="Arial"/>
                <w:sz w:val="16"/>
                <w:szCs w:val="16"/>
              </w:rPr>
            </w:pPr>
            <w:r>
              <w:rPr>
                <w:rFonts w:ascii="Arial" w:hAnsi="Arial" w:cs="Arial"/>
                <w:sz w:val="16"/>
                <w:szCs w:val="16"/>
              </w:rPr>
              <w:t>Solventado</w:t>
            </w:r>
          </w:p>
        </w:tc>
      </w:tr>
      <w:tr w:rsidR="006A2896" w:rsidRPr="00A81928" w:rsidTr="00A24AF7">
        <w:trPr>
          <w:trHeight w:val="700"/>
          <w:jc w:val="center"/>
        </w:trPr>
        <w:tc>
          <w:tcPr>
            <w:tcW w:w="756" w:type="pct"/>
          </w:tcPr>
          <w:p w:rsidR="006A2896" w:rsidRPr="00BA5099" w:rsidRDefault="006A2896" w:rsidP="006A2896">
            <w:pPr>
              <w:spacing w:line="360" w:lineRule="auto"/>
              <w:rPr>
                <w:rFonts w:ascii="Arial" w:hAnsi="Arial" w:cs="Arial"/>
                <w:sz w:val="16"/>
                <w:szCs w:val="16"/>
              </w:rPr>
            </w:pPr>
            <w:r>
              <w:rPr>
                <w:rFonts w:ascii="Arial" w:hAnsi="Arial" w:cs="Arial"/>
                <w:sz w:val="16"/>
                <w:szCs w:val="16"/>
              </w:rPr>
              <w:t>Resultado: 1</w:t>
            </w:r>
          </w:p>
          <w:p w:rsidR="006A2896" w:rsidRDefault="006A2896" w:rsidP="006A2896">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6</w:t>
            </w:r>
          </w:p>
        </w:tc>
        <w:tc>
          <w:tcPr>
            <w:tcW w:w="1794" w:type="pct"/>
          </w:tcPr>
          <w:p w:rsidR="006A2896" w:rsidRPr="00A81928" w:rsidRDefault="006A2896" w:rsidP="006A2896">
            <w:pPr>
              <w:spacing w:line="360" w:lineRule="auto"/>
              <w:ind w:left="-103"/>
              <w:jc w:val="both"/>
              <w:rPr>
                <w:rFonts w:ascii="Arial" w:hAnsi="Arial" w:cs="Arial"/>
                <w:bCs/>
                <w:sz w:val="16"/>
                <w:szCs w:val="16"/>
              </w:rPr>
            </w:pPr>
            <w:r>
              <w:rPr>
                <w:rFonts w:ascii="Arial" w:hAnsi="Arial" w:cs="Arial"/>
                <w:sz w:val="16"/>
                <w:szCs w:val="16"/>
                <w:lang w:eastAsia="es-MX"/>
              </w:rPr>
              <w:t>A</w:t>
            </w:r>
            <w:r w:rsidRPr="00245CCC">
              <w:rPr>
                <w:rFonts w:ascii="Arial" w:hAnsi="Arial" w:cs="Arial"/>
                <w:sz w:val="16"/>
                <w:szCs w:val="16"/>
                <w:lang w:eastAsia="es-MX"/>
              </w:rPr>
              <w:t>usencia parcial de soporte documental justificativo en los gastos de operación</w:t>
            </w:r>
            <w:r w:rsidRPr="00BA5099">
              <w:rPr>
                <w:rFonts w:ascii="Arial" w:hAnsi="Arial" w:cs="Arial"/>
                <w:sz w:val="16"/>
                <w:szCs w:val="16"/>
                <w:lang w:eastAsia="es-MX"/>
              </w:rPr>
              <w:t xml:space="preserve"> </w:t>
            </w:r>
          </w:p>
        </w:tc>
        <w:tc>
          <w:tcPr>
            <w:tcW w:w="1542" w:type="pct"/>
          </w:tcPr>
          <w:p w:rsidR="006A2896" w:rsidRPr="000A738D" w:rsidRDefault="006A2896" w:rsidP="006A2896">
            <w:pPr>
              <w:spacing w:line="360" w:lineRule="auto"/>
              <w:jc w:val="both"/>
              <w:rPr>
                <w:rFonts w:ascii="Arial" w:hAnsi="Arial" w:cs="Arial"/>
                <w:sz w:val="16"/>
                <w:szCs w:val="16"/>
              </w:rPr>
            </w:pPr>
            <w:r>
              <w:rPr>
                <w:rFonts w:ascii="Arial" w:hAnsi="Arial" w:cs="Arial"/>
                <w:sz w:val="16"/>
                <w:szCs w:val="16"/>
              </w:rPr>
              <w:t>(1</w:t>
            </w:r>
            <w:r w:rsidRPr="00D9219C">
              <w:rPr>
                <w:rFonts w:ascii="Arial" w:hAnsi="Arial" w:cs="Arial"/>
                <w:sz w:val="16"/>
                <w:szCs w:val="16"/>
              </w:rPr>
              <w:t>C)   Falta de autorización o justificación de las erogaciones</w:t>
            </w:r>
          </w:p>
        </w:tc>
        <w:tc>
          <w:tcPr>
            <w:tcW w:w="908" w:type="pct"/>
          </w:tcPr>
          <w:p w:rsidR="006A2896" w:rsidRPr="00EF797E" w:rsidRDefault="00DC7002" w:rsidP="006A2896">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6A2896" w:rsidRPr="00A81928" w:rsidTr="00A24AF7">
        <w:trPr>
          <w:jc w:val="center"/>
        </w:trPr>
        <w:tc>
          <w:tcPr>
            <w:tcW w:w="756" w:type="pct"/>
          </w:tcPr>
          <w:p w:rsidR="006A2896" w:rsidRPr="00BA5099" w:rsidRDefault="006A2896" w:rsidP="006A2896">
            <w:pPr>
              <w:spacing w:line="360" w:lineRule="auto"/>
              <w:rPr>
                <w:rFonts w:ascii="Arial" w:hAnsi="Arial" w:cs="Arial"/>
                <w:sz w:val="16"/>
                <w:szCs w:val="16"/>
              </w:rPr>
            </w:pPr>
            <w:r>
              <w:rPr>
                <w:rFonts w:ascii="Arial" w:hAnsi="Arial" w:cs="Arial"/>
                <w:sz w:val="16"/>
                <w:szCs w:val="16"/>
              </w:rPr>
              <w:t>Resultado: 2</w:t>
            </w:r>
          </w:p>
          <w:p w:rsidR="006A2896" w:rsidRDefault="006A2896" w:rsidP="006A2896">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7</w:t>
            </w:r>
          </w:p>
        </w:tc>
        <w:tc>
          <w:tcPr>
            <w:tcW w:w="1794" w:type="pct"/>
          </w:tcPr>
          <w:p w:rsidR="006A2896" w:rsidRDefault="006A2896" w:rsidP="006A2896">
            <w:pPr>
              <w:spacing w:line="360" w:lineRule="auto"/>
              <w:ind w:left="-103"/>
              <w:jc w:val="both"/>
              <w:rPr>
                <w:rFonts w:ascii="Arial" w:hAnsi="Arial" w:cs="Arial"/>
                <w:sz w:val="16"/>
                <w:szCs w:val="16"/>
              </w:rPr>
            </w:pPr>
            <w:r>
              <w:rPr>
                <w:rFonts w:ascii="Arial" w:hAnsi="Arial" w:cs="Arial"/>
                <w:sz w:val="16"/>
                <w:szCs w:val="16"/>
                <w:lang w:eastAsia="es-MX"/>
              </w:rPr>
              <w:t>Sistema Institucional de Archivos</w:t>
            </w:r>
          </w:p>
        </w:tc>
        <w:tc>
          <w:tcPr>
            <w:tcW w:w="1542" w:type="pct"/>
          </w:tcPr>
          <w:p w:rsidR="006A2896" w:rsidRPr="000A738D" w:rsidRDefault="006A2896" w:rsidP="006A2896">
            <w:pPr>
              <w:spacing w:line="360" w:lineRule="auto"/>
              <w:jc w:val="both"/>
              <w:rPr>
                <w:rFonts w:ascii="Arial" w:hAnsi="Arial" w:cs="Arial"/>
                <w:sz w:val="16"/>
                <w:szCs w:val="16"/>
              </w:rPr>
            </w:pPr>
            <w:r>
              <w:rPr>
                <w:rFonts w:ascii="Arial" w:hAnsi="Arial" w:cs="Arial"/>
                <w:sz w:val="16"/>
                <w:szCs w:val="16"/>
              </w:rPr>
              <w:t>(5A)   Carencia o desactualización de manuales, normativa interna o disposiciones legales</w:t>
            </w:r>
          </w:p>
        </w:tc>
        <w:tc>
          <w:tcPr>
            <w:tcW w:w="908" w:type="pct"/>
          </w:tcPr>
          <w:p w:rsidR="00DC7002" w:rsidRPr="005B607D" w:rsidRDefault="00DC7002" w:rsidP="00DC7002">
            <w:pPr>
              <w:spacing w:line="360" w:lineRule="auto"/>
              <w:ind w:left="-112" w:right="-100"/>
              <w:jc w:val="center"/>
              <w:rPr>
                <w:rFonts w:ascii="Arial" w:hAnsi="Arial" w:cs="Arial"/>
                <w:bCs/>
                <w:sz w:val="16"/>
                <w:szCs w:val="16"/>
              </w:rPr>
            </w:pPr>
            <w:r>
              <w:rPr>
                <w:rFonts w:ascii="Arial" w:hAnsi="Arial" w:cs="Arial"/>
                <w:bCs/>
                <w:sz w:val="16"/>
                <w:szCs w:val="16"/>
              </w:rPr>
              <w:t>Recomendación</w:t>
            </w:r>
          </w:p>
        </w:tc>
      </w:tr>
      <w:tr w:rsidR="006A2896" w:rsidRPr="00A81928" w:rsidTr="00A24AF7">
        <w:trPr>
          <w:jc w:val="center"/>
        </w:trPr>
        <w:tc>
          <w:tcPr>
            <w:tcW w:w="756" w:type="pct"/>
          </w:tcPr>
          <w:p w:rsidR="006A2896" w:rsidRPr="00794BBD" w:rsidRDefault="006A2896" w:rsidP="006A2896">
            <w:pPr>
              <w:spacing w:line="360" w:lineRule="auto"/>
              <w:rPr>
                <w:rFonts w:ascii="Arial" w:hAnsi="Arial" w:cs="Arial"/>
                <w:sz w:val="16"/>
                <w:szCs w:val="16"/>
              </w:rPr>
            </w:pPr>
            <w:r w:rsidRPr="00794BBD">
              <w:rPr>
                <w:rFonts w:ascii="Arial" w:hAnsi="Arial" w:cs="Arial"/>
                <w:sz w:val="16"/>
                <w:szCs w:val="16"/>
              </w:rPr>
              <w:t xml:space="preserve">Resultado </w:t>
            </w:r>
            <w:r>
              <w:rPr>
                <w:rFonts w:ascii="Arial" w:hAnsi="Arial" w:cs="Arial"/>
                <w:sz w:val="16"/>
                <w:szCs w:val="16"/>
              </w:rPr>
              <w:t>3</w:t>
            </w:r>
            <w:r w:rsidRPr="00794BBD">
              <w:rPr>
                <w:rFonts w:ascii="Arial" w:hAnsi="Arial" w:cs="Arial"/>
                <w:sz w:val="16"/>
                <w:szCs w:val="16"/>
              </w:rPr>
              <w:t>:</w:t>
            </w:r>
          </w:p>
          <w:p w:rsidR="006A2896" w:rsidRDefault="006A2896" w:rsidP="006A2896">
            <w:pPr>
              <w:spacing w:line="360" w:lineRule="auto"/>
              <w:rPr>
                <w:rFonts w:ascii="Arial" w:hAnsi="Arial" w:cs="Arial"/>
                <w:sz w:val="16"/>
                <w:szCs w:val="16"/>
              </w:rPr>
            </w:pPr>
            <w:r>
              <w:rPr>
                <w:rFonts w:ascii="Arial" w:hAnsi="Arial" w:cs="Arial"/>
                <w:sz w:val="16"/>
                <w:szCs w:val="16"/>
              </w:rPr>
              <w:t>Observación: 8</w:t>
            </w:r>
          </w:p>
        </w:tc>
        <w:tc>
          <w:tcPr>
            <w:tcW w:w="1794" w:type="pct"/>
          </w:tcPr>
          <w:p w:rsidR="006A2896" w:rsidRDefault="006A2896" w:rsidP="006A2896">
            <w:pPr>
              <w:spacing w:line="360" w:lineRule="auto"/>
              <w:ind w:left="-103"/>
              <w:jc w:val="both"/>
              <w:rPr>
                <w:rFonts w:ascii="Arial" w:hAnsi="Arial" w:cs="Arial"/>
                <w:sz w:val="16"/>
                <w:szCs w:val="16"/>
              </w:rPr>
            </w:pPr>
            <w:r>
              <w:rPr>
                <w:rFonts w:ascii="Arial" w:hAnsi="Arial" w:cs="Arial"/>
                <w:sz w:val="16"/>
                <w:szCs w:val="16"/>
              </w:rPr>
              <w:t>Falta de implementación del sistema de control interno</w:t>
            </w:r>
          </w:p>
        </w:tc>
        <w:tc>
          <w:tcPr>
            <w:tcW w:w="1542" w:type="pct"/>
          </w:tcPr>
          <w:p w:rsidR="006A2896" w:rsidRPr="000A738D" w:rsidRDefault="006A2896" w:rsidP="006A2896">
            <w:pPr>
              <w:spacing w:line="360" w:lineRule="auto"/>
              <w:jc w:val="both"/>
              <w:rPr>
                <w:rFonts w:ascii="Arial" w:hAnsi="Arial" w:cs="Arial"/>
                <w:sz w:val="16"/>
                <w:szCs w:val="16"/>
              </w:rPr>
            </w:pPr>
            <w:r>
              <w:rPr>
                <w:rFonts w:ascii="Arial" w:hAnsi="Arial" w:cs="Arial"/>
                <w:sz w:val="16"/>
                <w:szCs w:val="16"/>
              </w:rPr>
              <w:t>(5A)   Carencia o desactualización de manuales, normativa interna o disposiciones legales</w:t>
            </w:r>
          </w:p>
        </w:tc>
        <w:tc>
          <w:tcPr>
            <w:tcW w:w="908" w:type="pct"/>
          </w:tcPr>
          <w:p w:rsidR="006A2896" w:rsidRPr="005B607D" w:rsidRDefault="00DC7002" w:rsidP="006A2896">
            <w:pPr>
              <w:spacing w:line="360" w:lineRule="auto"/>
              <w:ind w:left="-112" w:right="-100"/>
              <w:jc w:val="center"/>
              <w:rPr>
                <w:rFonts w:ascii="Arial" w:hAnsi="Arial" w:cs="Arial"/>
                <w:bCs/>
                <w:sz w:val="16"/>
                <w:szCs w:val="16"/>
              </w:rPr>
            </w:pPr>
            <w:r>
              <w:rPr>
                <w:rFonts w:ascii="Arial" w:hAnsi="Arial" w:cs="Arial"/>
                <w:bCs/>
                <w:sz w:val="16"/>
                <w:szCs w:val="16"/>
              </w:rPr>
              <w:t>Recomendación</w:t>
            </w:r>
          </w:p>
        </w:tc>
      </w:tr>
      <w:tr w:rsidR="006A2896" w:rsidRPr="00A81928" w:rsidTr="00A24AF7">
        <w:trPr>
          <w:jc w:val="center"/>
        </w:trPr>
        <w:tc>
          <w:tcPr>
            <w:tcW w:w="4092" w:type="pct"/>
            <w:gridSpan w:val="3"/>
          </w:tcPr>
          <w:p w:rsidR="006A2896" w:rsidRPr="00A81928" w:rsidRDefault="006A2896" w:rsidP="006A2896">
            <w:pPr>
              <w:spacing w:line="360" w:lineRule="auto"/>
              <w:jc w:val="right"/>
              <w:rPr>
                <w:rFonts w:ascii="Arial" w:hAnsi="Arial" w:cs="Arial"/>
                <w:b/>
                <w:sz w:val="16"/>
                <w:szCs w:val="16"/>
              </w:rPr>
            </w:pPr>
            <w:r w:rsidRPr="00A81928">
              <w:rPr>
                <w:rFonts w:ascii="Arial" w:hAnsi="Arial" w:cs="Arial"/>
                <w:b/>
                <w:sz w:val="16"/>
                <w:szCs w:val="16"/>
              </w:rPr>
              <w:t>Total</w:t>
            </w:r>
          </w:p>
        </w:tc>
        <w:tc>
          <w:tcPr>
            <w:tcW w:w="908" w:type="pct"/>
          </w:tcPr>
          <w:p w:rsidR="006A2896" w:rsidRPr="00A81928" w:rsidRDefault="006A2896" w:rsidP="006A2896">
            <w:pPr>
              <w:spacing w:line="360" w:lineRule="auto"/>
              <w:ind w:left="-112" w:right="-100"/>
              <w:jc w:val="right"/>
              <w:rPr>
                <w:rFonts w:ascii="Arial" w:hAnsi="Arial" w:cs="Arial"/>
                <w:b/>
                <w:sz w:val="16"/>
                <w:szCs w:val="16"/>
              </w:rPr>
            </w:pPr>
            <w:r w:rsidRPr="000B1A70">
              <w:rPr>
                <w:rFonts w:ascii="Arial" w:hAnsi="Arial" w:cs="Arial"/>
                <w:b/>
                <w:sz w:val="16"/>
                <w:szCs w:val="16"/>
              </w:rPr>
              <w:t>$</w:t>
            </w:r>
            <w:r w:rsidRPr="000E44ED">
              <w:rPr>
                <w:rFonts w:ascii="Arial" w:hAnsi="Arial" w:cs="Arial"/>
                <w:b/>
                <w:sz w:val="16"/>
                <w:szCs w:val="16"/>
              </w:rPr>
              <w:t>176,790.94</w:t>
            </w:r>
          </w:p>
        </w:tc>
      </w:tr>
    </w:tbl>
    <w:p w:rsidR="00B16F60" w:rsidRPr="00455C71" w:rsidRDefault="00B16F60" w:rsidP="00B16F60">
      <w:pPr>
        <w:spacing w:line="360" w:lineRule="auto"/>
        <w:jc w:val="both"/>
        <w:rPr>
          <w:rFonts w:ascii="Arial" w:hAnsi="Arial" w:cs="Arial"/>
          <w:b/>
          <w:szCs w:val="14"/>
        </w:rPr>
      </w:pPr>
    </w:p>
    <w:p w:rsidR="00183532" w:rsidRPr="00761FA3" w:rsidRDefault="00183532" w:rsidP="0000347D">
      <w:pPr>
        <w:spacing w:line="360" w:lineRule="auto"/>
        <w:ind w:right="190"/>
        <w:jc w:val="both"/>
        <w:rPr>
          <w:rFonts w:ascii="Arial" w:hAnsi="Arial" w:cs="Arial"/>
          <w:b/>
        </w:rPr>
      </w:pPr>
      <w:bookmarkStart w:id="14"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Pr="00455C71" w:rsidRDefault="00761FA3" w:rsidP="0000347D">
      <w:pPr>
        <w:spacing w:line="276" w:lineRule="auto"/>
        <w:ind w:right="190"/>
        <w:jc w:val="both"/>
        <w:rPr>
          <w:rFonts w:ascii="Arial" w:hAnsi="Arial" w:cs="Arial"/>
          <w:b/>
          <w:szCs w:val="14"/>
        </w:rPr>
      </w:pPr>
    </w:p>
    <w:p w:rsidR="002308B4" w:rsidRDefault="00656165" w:rsidP="0010709D">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w:t>
      </w:r>
      <w:r w:rsidR="00E02928" w:rsidRPr="00DC7002">
        <w:rPr>
          <w:rFonts w:ascii="Arial" w:hAnsi="Arial" w:cs="Arial"/>
        </w:rPr>
        <w:t xml:space="preserve">se realizaron </w:t>
      </w:r>
      <w:r w:rsidR="00541C99" w:rsidRPr="00DC7002">
        <w:rPr>
          <w:rFonts w:ascii="Arial" w:hAnsi="Arial" w:cs="Arial"/>
        </w:rPr>
        <w:t>observaciones</w:t>
      </w:r>
      <w:r w:rsidR="00E02928" w:rsidRPr="00DC7002">
        <w:rPr>
          <w:rFonts w:ascii="Arial" w:hAnsi="Arial" w:cs="Arial"/>
        </w:rPr>
        <w:t xml:space="preserve"> de las cuales</w:t>
      </w:r>
      <w:r w:rsidR="000A5B90" w:rsidRPr="00DC7002">
        <w:rPr>
          <w:rFonts w:ascii="Arial" w:hAnsi="Arial" w:cs="Arial"/>
        </w:rPr>
        <w:t xml:space="preserve"> se recibieron </w:t>
      </w:r>
      <w:proofErr w:type="spellStart"/>
      <w:r w:rsidR="000A5B90" w:rsidRPr="00DC7002">
        <w:rPr>
          <w:rFonts w:ascii="Arial" w:hAnsi="Arial" w:cs="Arial"/>
        </w:rPr>
        <w:t>solventaciones</w:t>
      </w:r>
      <w:proofErr w:type="spellEnd"/>
      <w:r w:rsidR="000A5B90" w:rsidRPr="00DC7002">
        <w:rPr>
          <w:rFonts w:ascii="Arial" w:hAnsi="Arial" w:cs="Arial"/>
        </w:rPr>
        <w:t xml:space="preserve"> por parte del ente auditado</w:t>
      </w:r>
      <w:r w:rsidR="00E02928" w:rsidRPr="00DC7002">
        <w:rPr>
          <w:rFonts w:ascii="Arial" w:hAnsi="Arial" w:cs="Arial"/>
        </w:rPr>
        <w:t xml:space="preserve"> </w:t>
      </w:r>
      <w:r w:rsidR="00B93C02" w:rsidRPr="00DC7002">
        <w:rPr>
          <w:rFonts w:ascii="Arial" w:hAnsi="Arial" w:cs="Arial"/>
        </w:rPr>
        <w:t>como se</w:t>
      </w:r>
      <w:r w:rsidR="00541C99" w:rsidRPr="00DC7002">
        <w:rPr>
          <w:rFonts w:ascii="Arial" w:hAnsi="Arial" w:cs="Arial"/>
        </w:rPr>
        <w:t xml:space="preserve"> detalla en </w:t>
      </w:r>
      <w:r w:rsidR="00F16F5B" w:rsidRPr="00DC7002">
        <w:rPr>
          <w:rFonts w:ascii="Arial" w:hAnsi="Arial" w:cs="Arial"/>
        </w:rPr>
        <w:t>el</w:t>
      </w:r>
      <w:r w:rsidR="00B93C02" w:rsidRPr="00DC7002">
        <w:rPr>
          <w:rFonts w:ascii="Arial" w:hAnsi="Arial" w:cs="Arial"/>
        </w:rPr>
        <w:t xml:space="preserve"> cuadro</w:t>
      </w:r>
      <w:r w:rsidR="00541C99" w:rsidRPr="00DC7002">
        <w:rPr>
          <w:rFonts w:ascii="Arial" w:hAnsi="Arial" w:cs="Arial"/>
        </w:rPr>
        <w:t xml:space="preserve"> siguiente:</w:t>
      </w:r>
      <w:bookmarkStart w:id="15" w:name="_Hlk11419841"/>
      <w:bookmarkEnd w:id="14"/>
    </w:p>
    <w:p w:rsidR="00297944" w:rsidRDefault="00297944" w:rsidP="00297944">
      <w:pPr>
        <w:tabs>
          <w:tab w:val="left" w:pos="426"/>
        </w:tabs>
        <w:spacing w:line="360" w:lineRule="auto"/>
        <w:rPr>
          <w:rFonts w:ascii="Arial" w:hAnsi="Arial" w:cs="Arial"/>
          <w:b/>
          <w:bCs/>
          <w:szCs w:val="28"/>
        </w:rPr>
      </w:pPr>
    </w:p>
    <w:p w:rsidR="00707F2F" w:rsidRDefault="00B700AC" w:rsidP="00297944">
      <w:pPr>
        <w:tabs>
          <w:tab w:val="left" w:pos="426"/>
        </w:tabs>
        <w:spacing w:line="360" w:lineRule="auto"/>
        <w:rPr>
          <w:rFonts w:ascii="Arial" w:hAnsi="Arial" w:cs="Arial"/>
          <w:b/>
          <w:bCs/>
          <w:szCs w:val="28"/>
        </w:rPr>
      </w:pPr>
      <w:r>
        <w:rPr>
          <w:rFonts w:ascii="Arial" w:hAnsi="Arial" w:cs="Arial"/>
          <w:b/>
          <w:bCs/>
          <w:szCs w:val="28"/>
        </w:rPr>
        <w:t>Gasto</w:t>
      </w:r>
      <w:r w:rsidR="00707F2F" w:rsidRPr="00707F2F">
        <w:rPr>
          <w:rFonts w:ascii="Arial" w:hAnsi="Arial" w:cs="Arial"/>
          <w:b/>
          <w:bCs/>
          <w:szCs w:val="28"/>
        </w:rPr>
        <w:t>s</w:t>
      </w:r>
    </w:p>
    <w:p w:rsidR="00A24AF7" w:rsidRPr="00A24AF7" w:rsidRDefault="00A24AF7" w:rsidP="00297944">
      <w:pPr>
        <w:tabs>
          <w:tab w:val="left" w:pos="426"/>
        </w:tabs>
        <w:spacing w:line="360" w:lineRule="auto"/>
        <w:rPr>
          <w:rFonts w:ascii="Arial" w:hAnsi="Arial" w:cs="Arial"/>
          <w:b/>
          <w:bCs/>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5B12" w:rsidRDefault="00A95B12" w:rsidP="00297944">
            <w:pPr>
              <w:spacing w:line="360" w:lineRule="auto"/>
              <w:jc w:val="center"/>
              <w:rPr>
                <w:rFonts w:ascii="Arial" w:hAnsi="Arial" w:cs="Arial"/>
                <w:b/>
                <w:bCs/>
                <w:sz w:val="20"/>
                <w:szCs w:val="20"/>
              </w:rPr>
            </w:pPr>
            <w:r>
              <w:rPr>
                <w:rFonts w:ascii="Arial" w:hAnsi="Arial" w:cs="Arial"/>
                <w:b/>
                <w:bCs/>
                <w:sz w:val="20"/>
                <w:szCs w:val="20"/>
              </w:rPr>
              <w:t>Monto</w:t>
            </w:r>
          </w:p>
          <w:p w:rsidR="00707F2F" w:rsidRPr="00EE2C44" w:rsidRDefault="00707F2F" w:rsidP="0029794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A95B12" w:rsidP="0029794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297944">
            <w:pPr>
              <w:spacing w:line="360" w:lineRule="auto"/>
              <w:jc w:val="center"/>
              <w:rPr>
                <w:rFonts w:ascii="Arial" w:hAnsi="Arial" w:cs="Arial"/>
                <w:b/>
                <w:sz w:val="20"/>
                <w:szCs w:val="20"/>
              </w:rPr>
            </w:pPr>
          </w:p>
        </w:tc>
      </w:tr>
      <w:tr w:rsidR="00352626" w:rsidRPr="005274C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352626" w:rsidRPr="00DA124B" w:rsidRDefault="00B700AC" w:rsidP="00297944">
            <w:pPr>
              <w:spacing w:line="360" w:lineRule="auto"/>
              <w:jc w:val="both"/>
              <w:rPr>
                <w:rFonts w:ascii="Arial" w:hAnsi="Arial" w:cs="Arial"/>
                <w:bCs/>
                <w:sz w:val="20"/>
                <w:szCs w:val="20"/>
              </w:rPr>
            </w:pPr>
            <w:r>
              <w:rPr>
                <w:rFonts w:ascii="Arial" w:hAnsi="Arial" w:cs="Arial"/>
                <w:bCs/>
                <w:sz w:val="20"/>
                <w:szCs w:val="20"/>
              </w:rPr>
              <w:t>(1C</w:t>
            </w:r>
            <w:r w:rsidR="00352626" w:rsidRPr="00352626">
              <w:rPr>
                <w:rFonts w:ascii="Arial" w:hAnsi="Arial" w:cs="Arial"/>
                <w:bCs/>
                <w:sz w:val="20"/>
                <w:szCs w:val="20"/>
              </w:rPr>
              <w:t xml:space="preserve">) </w:t>
            </w:r>
            <w:r w:rsidRPr="00B700AC">
              <w:rPr>
                <w:rFonts w:ascii="Arial" w:hAnsi="Arial" w:cs="Arial"/>
                <w:bCs/>
                <w:sz w:val="20"/>
                <w:szCs w:val="20"/>
              </w:rPr>
              <w:t>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352626" w:rsidRPr="00DC7002" w:rsidRDefault="00D766D7" w:rsidP="00297944">
            <w:pPr>
              <w:spacing w:line="360" w:lineRule="auto"/>
              <w:jc w:val="right"/>
              <w:rPr>
                <w:rFonts w:ascii="Arial" w:hAnsi="Arial" w:cs="Arial"/>
                <w:bCs/>
                <w:sz w:val="20"/>
                <w:szCs w:val="20"/>
              </w:rPr>
            </w:pPr>
            <w:r w:rsidRPr="00DC7002">
              <w:rPr>
                <w:rFonts w:ascii="Arial" w:hAnsi="Arial" w:cs="Arial"/>
                <w:bCs/>
                <w:sz w:val="20"/>
                <w:szCs w:val="20"/>
              </w:rPr>
              <w:t>$</w:t>
            </w:r>
            <w:r w:rsidR="00B700AC" w:rsidRPr="00DC7002">
              <w:rPr>
                <w:rFonts w:ascii="Arial" w:hAnsi="Arial" w:cs="Arial"/>
                <w:bCs/>
                <w:sz w:val="20"/>
                <w:szCs w:val="20"/>
              </w:rPr>
              <w:t>176</w:t>
            </w:r>
            <w:r w:rsidRPr="00DC7002">
              <w:rPr>
                <w:rFonts w:ascii="Arial" w:hAnsi="Arial" w:cs="Arial"/>
                <w:bCs/>
                <w:sz w:val="20"/>
                <w:szCs w:val="20"/>
              </w:rPr>
              <w:t>,79</w:t>
            </w:r>
            <w:r w:rsidR="00B700AC" w:rsidRPr="00DC7002">
              <w:rPr>
                <w:rFonts w:ascii="Arial" w:hAnsi="Arial" w:cs="Arial"/>
                <w:bCs/>
                <w:sz w:val="20"/>
                <w:szCs w:val="20"/>
              </w:rPr>
              <w:t>0</w:t>
            </w:r>
            <w:r w:rsidRPr="00DC7002">
              <w:rPr>
                <w:rFonts w:ascii="Arial" w:hAnsi="Arial" w:cs="Arial"/>
                <w:bCs/>
                <w:sz w:val="20"/>
                <w:szCs w:val="20"/>
              </w:rPr>
              <w:t>.</w:t>
            </w:r>
            <w:r w:rsidR="00B700AC" w:rsidRPr="00DC7002">
              <w:rPr>
                <w:rFonts w:ascii="Arial" w:hAnsi="Arial" w:cs="Arial"/>
                <w:bCs/>
                <w:sz w:val="20"/>
                <w:szCs w:val="20"/>
              </w:rPr>
              <w:t>94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D766D7" w:rsidRPr="00DC7002" w:rsidRDefault="00D766D7" w:rsidP="00297944">
            <w:pPr>
              <w:spacing w:line="360" w:lineRule="auto"/>
              <w:jc w:val="right"/>
              <w:rPr>
                <w:rFonts w:ascii="Calibri" w:hAnsi="Calibri" w:cs="Calibri"/>
                <w:color w:val="000000"/>
                <w:sz w:val="22"/>
                <w:szCs w:val="22"/>
                <w:lang w:eastAsia="es-MX"/>
              </w:rPr>
            </w:pPr>
            <w:r w:rsidRPr="00DC7002">
              <w:rPr>
                <w:rFonts w:ascii="Arial" w:hAnsi="Arial" w:cs="Arial"/>
                <w:bCs/>
                <w:sz w:val="20"/>
                <w:szCs w:val="20"/>
              </w:rPr>
              <w:t>$</w:t>
            </w:r>
            <w:r w:rsidR="002308B4" w:rsidRPr="00DC7002">
              <w:rPr>
                <w:rFonts w:ascii="Arial" w:hAnsi="Arial" w:cs="Arial"/>
                <w:bCs/>
                <w:sz w:val="20"/>
                <w:szCs w:val="20"/>
              </w:rPr>
              <w:t>176,790.94</w:t>
            </w:r>
          </w:p>
          <w:p w:rsidR="00352626" w:rsidRPr="00DC7002" w:rsidRDefault="00352626" w:rsidP="00297944">
            <w:pPr>
              <w:spacing w:line="360" w:lineRule="auto"/>
              <w:jc w:val="right"/>
              <w:rPr>
                <w:rFonts w:ascii="Arial" w:hAnsi="Arial" w:cs="Arial"/>
                <w:bCs/>
                <w:sz w:val="20"/>
                <w:szCs w:val="20"/>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352626" w:rsidRPr="00DC7002" w:rsidRDefault="00D766D7" w:rsidP="00297944">
            <w:pPr>
              <w:spacing w:line="360" w:lineRule="auto"/>
              <w:jc w:val="right"/>
              <w:rPr>
                <w:rFonts w:ascii="Arial" w:hAnsi="Arial" w:cs="Arial"/>
                <w:bCs/>
                <w:sz w:val="20"/>
                <w:szCs w:val="20"/>
              </w:rPr>
            </w:pPr>
            <w:r w:rsidRPr="00DC7002">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352626" w:rsidRPr="00DC7002" w:rsidRDefault="00D766D7" w:rsidP="00297944">
            <w:pPr>
              <w:spacing w:line="360" w:lineRule="auto"/>
              <w:jc w:val="right"/>
              <w:rPr>
                <w:rFonts w:ascii="Arial" w:hAnsi="Arial" w:cs="Arial"/>
                <w:bCs/>
                <w:sz w:val="20"/>
                <w:szCs w:val="20"/>
              </w:rPr>
            </w:pPr>
            <w:r w:rsidRPr="00DC7002">
              <w:rPr>
                <w:rFonts w:ascii="Arial" w:hAnsi="Arial" w:cs="Arial"/>
                <w:bCs/>
                <w:sz w:val="20"/>
                <w:szCs w:val="20"/>
              </w:rPr>
              <w:t>$0.00</w:t>
            </w:r>
          </w:p>
        </w:tc>
      </w:tr>
      <w:tr w:rsidR="004E5B3F" w:rsidRPr="005274CB"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4E5B3F" w:rsidRPr="00EE2C44" w:rsidRDefault="004E5B3F" w:rsidP="00297944">
            <w:pPr>
              <w:spacing w:line="360"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E5B3F" w:rsidRPr="00DC7002" w:rsidRDefault="002308B4" w:rsidP="00297944">
            <w:pPr>
              <w:spacing w:line="360" w:lineRule="auto"/>
              <w:jc w:val="right"/>
              <w:rPr>
                <w:rFonts w:ascii="Arial" w:hAnsi="Arial" w:cs="Arial"/>
                <w:b/>
                <w:bCs/>
                <w:sz w:val="20"/>
                <w:szCs w:val="20"/>
              </w:rPr>
            </w:pPr>
            <w:r w:rsidRPr="00DC7002">
              <w:rPr>
                <w:rFonts w:ascii="Arial" w:hAnsi="Arial" w:cs="Arial"/>
                <w:b/>
                <w:bCs/>
                <w:sz w:val="20"/>
                <w:szCs w:val="20"/>
              </w:rPr>
              <w:fldChar w:fldCharType="begin"/>
            </w:r>
            <w:r w:rsidRPr="00DC7002">
              <w:rPr>
                <w:rFonts w:ascii="Arial" w:hAnsi="Arial" w:cs="Arial"/>
                <w:b/>
                <w:bCs/>
                <w:sz w:val="20"/>
                <w:szCs w:val="20"/>
              </w:rPr>
              <w:instrText xml:space="preserve"> =SUM(ABOVE) </w:instrText>
            </w:r>
            <w:r w:rsidRPr="00DC7002">
              <w:rPr>
                <w:rFonts w:ascii="Arial" w:hAnsi="Arial" w:cs="Arial"/>
                <w:b/>
                <w:bCs/>
                <w:sz w:val="20"/>
                <w:szCs w:val="20"/>
              </w:rPr>
              <w:fldChar w:fldCharType="separate"/>
            </w:r>
            <w:r w:rsidRPr="00DC7002">
              <w:rPr>
                <w:rFonts w:ascii="Arial" w:hAnsi="Arial" w:cs="Arial"/>
                <w:b/>
                <w:bCs/>
                <w:noProof/>
                <w:sz w:val="20"/>
                <w:szCs w:val="20"/>
              </w:rPr>
              <w:t>$176,790.94</w:t>
            </w:r>
            <w:r w:rsidRPr="00DC7002">
              <w:rPr>
                <w:rFonts w:ascii="Arial" w:hAnsi="Arial" w:cs="Arial"/>
                <w:b/>
                <w:bCs/>
                <w:sz w:val="20"/>
                <w:szCs w:val="20"/>
              </w:rPr>
              <w:fldChar w:fldCharType="end"/>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E5B3F" w:rsidRPr="00DC7002" w:rsidRDefault="002308B4" w:rsidP="00297944">
            <w:pPr>
              <w:spacing w:line="360" w:lineRule="auto"/>
              <w:jc w:val="right"/>
              <w:rPr>
                <w:rFonts w:ascii="Arial" w:hAnsi="Arial" w:cs="Arial"/>
                <w:b/>
                <w:bCs/>
                <w:sz w:val="20"/>
                <w:szCs w:val="20"/>
              </w:rPr>
            </w:pPr>
            <w:r w:rsidRPr="00DC7002">
              <w:rPr>
                <w:rFonts w:ascii="Arial" w:hAnsi="Arial" w:cs="Arial"/>
                <w:b/>
                <w:bCs/>
                <w:sz w:val="20"/>
                <w:szCs w:val="20"/>
              </w:rPr>
              <w:fldChar w:fldCharType="begin"/>
            </w:r>
            <w:r w:rsidRPr="00DC7002">
              <w:rPr>
                <w:rFonts w:ascii="Arial" w:hAnsi="Arial" w:cs="Arial"/>
                <w:b/>
                <w:bCs/>
                <w:sz w:val="20"/>
                <w:szCs w:val="20"/>
              </w:rPr>
              <w:instrText xml:space="preserve"> =SUM(ABOVE) </w:instrText>
            </w:r>
            <w:r w:rsidRPr="00DC7002">
              <w:rPr>
                <w:rFonts w:ascii="Arial" w:hAnsi="Arial" w:cs="Arial"/>
                <w:b/>
                <w:bCs/>
                <w:sz w:val="20"/>
                <w:szCs w:val="20"/>
              </w:rPr>
              <w:fldChar w:fldCharType="separate"/>
            </w:r>
            <w:r w:rsidRPr="00DC7002">
              <w:rPr>
                <w:rFonts w:ascii="Arial" w:hAnsi="Arial" w:cs="Arial"/>
                <w:b/>
                <w:bCs/>
                <w:noProof/>
                <w:sz w:val="20"/>
                <w:szCs w:val="20"/>
              </w:rPr>
              <w:t>$176,790.94</w:t>
            </w:r>
            <w:r w:rsidRPr="00DC7002">
              <w:rPr>
                <w:rFonts w:ascii="Arial" w:hAnsi="Arial" w:cs="Arial"/>
                <w:b/>
                <w:bCs/>
                <w:sz w:val="20"/>
                <w:szCs w:val="20"/>
              </w:rPr>
              <w:fldChar w:fldCharType="end"/>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E5B3F" w:rsidRPr="00DC7002" w:rsidRDefault="002308B4" w:rsidP="00297944">
            <w:pPr>
              <w:spacing w:line="360" w:lineRule="auto"/>
              <w:jc w:val="right"/>
              <w:rPr>
                <w:rFonts w:ascii="Arial" w:hAnsi="Arial" w:cs="Arial"/>
                <w:b/>
                <w:bCs/>
                <w:sz w:val="20"/>
                <w:szCs w:val="20"/>
              </w:rPr>
            </w:pPr>
            <w:r w:rsidRPr="00DC7002">
              <w:rPr>
                <w:rFonts w:ascii="Arial" w:hAnsi="Arial" w:cs="Arial"/>
                <w:b/>
                <w:bCs/>
                <w:sz w:val="20"/>
                <w:szCs w:val="20"/>
              </w:rPr>
              <w:fldChar w:fldCharType="begin"/>
            </w:r>
            <w:r w:rsidRPr="00DC7002">
              <w:rPr>
                <w:rFonts w:ascii="Arial" w:hAnsi="Arial" w:cs="Arial"/>
                <w:b/>
                <w:bCs/>
                <w:sz w:val="20"/>
                <w:szCs w:val="20"/>
              </w:rPr>
              <w:instrText xml:space="preserve"> =SUM(ABOVE) </w:instrText>
            </w:r>
            <w:r w:rsidRPr="00DC7002">
              <w:rPr>
                <w:rFonts w:ascii="Arial" w:hAnsi="Arial" w:cs="Arial"/>
                <w:b/>
                <w:bCs/>
                <w:sz w:val="20"/>
                <w:szCs w:val="20"/>
              </w:rPr>
              <w:fldChar w:fldCharType="separate"/>
            </w:r>
            <w:r w:rsidRPr="00DC7002">
              <w:rPr>
                <w:rFonts w:ascii="Arial" w:hAnsi="Arial" w:cs="Arial"/>
                <w:b/>
                <w:bCs/>
                <w:noProof/>
                <w:sz w:val="20"/>
                <w:szCs w:val="20"/>
              </w:rPr>
              <w:t>$0.00</w:t>
            </w:r>
            <w:r w:rsidRPr="00DC7002">
              <w:rPr>
                <w:rFonts w:ascii="Arial" w:hAnsi="Arial" w:cs="Arial"/>
                <w:b/>
                <w:bCs/>
                <w:sz w:val="20"/>
                <w:szCs w:val="20"/>
              </w:rPr>
              <w:fldChar w:fldCharType="end"/>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4E5B3F" w:rsidRPr="00DC7002" w:rsidRDefault="002308B4" w:rsidP="00297944">
            <w:pPr>
              <w:spacing w:line="360" w:lineRule="auto"/>
              <w:jc w:val="right"/>
              <w:rPr>
                <w:rFonts w:ascii="Arial" w:hAnsi="Arial" w:cs="Arial"/>
                <w:b/>
                <w:bCs/>
                <w:sz w:val="20"/>
                <w:szCs w:val="20"/>
              </w:rPr>
            </w:pPr>
            <w:r w:rsidRPr="00DC7002">
              <w:rPr>
                <w:rFonts w:ascii="Arial" w:hAnsi="Arial" w:cs="Arial"/>
                <w:b/>
                <w:bCs/>
                <w:sz w:val="20"/>
                <w:szCs w:val="20"/>
              </w:rPr>
              <w:fldChar w:fldCharType="begin"/>
            </w:r>
            <w:r w:rsidRPr="00DC7002">
              <w:rPr>
                <w:rFonts w:ascii="Arial" w:hAnsi="Arial" w:cs="Arial"/>
                <w:b/>
                <w:bCs/>
                <w:sz w:val="20"/>
                <w:szCs w:val="20"/>
              </w:rPr>
              <w:instrText xml:space="preserve"> =SUM(ABOVE) </w:instrText>
            </w:r>
            <w:r w:rsidRPr="00DC7002">
              <w:rPr>
                <w:rFonts w:ascii="Arial" w:hAnsi="Arial" w:cs="Arial"/>
                <w:b/>
                <w:bCs/>
                <w:sz w:val="20"/>
                <w:szCs w:val="20"/>
              </w:rPr>
              <w:fldChar w:fldCharType="separate"/>
            </w:r>
            <w:r w:rsidRPr="00DC7002">
              <w:rPr>
                <w:rFonts w:ascii="Arial" w:hAnsi="Arial" w:cs="Arial"/>
                <w:b/>
                <w:bCs/>
                <w:noProof/>
                <w:sz w:val="20"/>
                <w:szCs w:val="20"/>
              </w:rPr>
              <w:t>$0.00</w:t>
            </w:r>
            <w:r w:rsidRPr="00DC7002">
              <w:rPr>
                <w:rFonts w:ascii="Arial" w:hAnsi="Arial" w:cs="Arial"/>
                <w:b/>
                <w:bCs/>
                <w:sz w:val="20"/>
                <w:szCs w:val="20"/>
              </w:rPr>
              <w:fldChar w:fldCharType="end"/>
            </w:r>
          </w:p>
        </w:tc>
      </w:tr>
    </w:tbl>
    <w:p w:rsidR="00A24AF7" w:rsidRPr="00455C71" w:rsidRDefault="00A24AF7" w:rsidP="00297944">
      <w:pPr>
        <w:tabs>
          <w:tab w:val="left" w:pos="426"/>
        </w:tabs>
        <w:spacing w:line="360" w:lineRule="auto"/>
        <w:rPr>
          <w:rFonts w:ascii="Arial" w:hAnsi="Arial" w:cs="Arial"/>
          <w:b/>
          <w:bCs/>
          <w:szCs w:val="28"/>
        </w:rPr>
      </w:pPr>
    </w:p>
    <w:p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E10B8" w:rsidRPr="00455C71" w:rsidRDefault="00BE10B8" w:rsidP="00B93F1F">
      <w:pPr>
        <w:tabs>
          <w:tab w:val="left" w:pos="426"/>
        </w:tabs>
        <w:spacing w:line="360" w:lineRule="auto"/>
        <w:rPr>
          <w:rFonts w:ascii="Arial" w:hAnsi="Arial" w:cs="Arial"/>
          <w:b/>
          <w:bCs/>
          <w:szCs w:val="16"/>
        </w:rPr>
      </w:pPr>
    </w:p>
    <w:p w:rsidR="00E355F4" w:rsidRDefault="006757A6" w:rsidP="0000347D">
      <w:pPr>
        <w:tabs>
          <w:tab w:val="left" w:pos="426"/>
        </w:tabs>
        <w:spacing w:line="360" w:lineRule="auto"/>
        <w:ind w:right="190"/>
        <w:jc w:val="both"/>
        <w:rPr>
          <w:rFonts w:ascii="Arial" w:hAnsi="Arial" w:cs="Arial"/>
          <w:szCs w:val="28"/>
        </w:rPr>
      </w:pPr>
      <w:r w:rsidRPr="00DC7002">
        <w:rPr>
          <w:rFonts w:ascii="Arial" w:hAnsi="Arial" w:cs="Arial"/>
          <w:szCs w:val="28"/>
        </w:rPr>
        <w:t>Asimismo,</w:t>
      </w:r>
      <w:r w:rsidR="00F16F5B" w:rsidRPr="00DC7002">
        <w:rPr>
          <w:rFonts w:ascii="Arial" w:hAnsi="Arial" w:cs="Arial"/>
          <w:szCs w:val="28"/>
        </w:rPr>
        <w:t xml:space="preserve"> la entidad fiscalizada presentó</w:t>
      </w:r>
      <w:r w:rsidR="0070597C" w:rsidRPr="00DC7002">
        <w:rPr>
          <w:rFonts w:ascii="Arial" w:hAnsi="Arial" w:cs="Arial"/>
          <w:szCs w:val="28"/>
        </w:rPr>
        <w:t xml:space="preserve"> en</w:t>
      </w:r>
      <w:r w:rsidR="00A55F8C" w:rsidRPr="00DC7002">
        <w:rPr>
          <w:rFonts w:ascii="Arial" w:hAnsi="Arial" w:cs="Arial"/>
          <w:szCs w:val="28"/>
        </w:rPr>
        <w:t xml:space="preserve"> </w:t>
      </w:r>
      <w:r w:rsidR="0070597C" w:rsidRPr="00DC7002">
        <w:rPr>
          <w:rFonts w:ascii="Arial" w:hAnsi="Arial" w:cs="Arial"/>
          <w:szCs w:val="28"/>
        </w:rPr>
        <w:t xml:space="preserve">reunión de trabajo </w:t>
      </w:r>
      <w:r w:rsidR="00A55F8C" w:rsidRPr="00DC7002">
        <w:rPr>
          <w:rFonts w:ascii="Arial" w:hAnsi="Arial" w:cs="Arial"/>
          <w:szCs w:val="28"/>
        </w:rPr>
        <w:t>efectuada</w:t>
      </w:r>
      <w:r w:rsidR="0070597C" w:rsidRPr="00DC7002">
        <w:rPr>
          <w:rFonts w:ascii="Arial" w:hAnsi="Arial" w:cs="Arial"/>
          <w:szCs w:val="28"/>
        </w:rPr>
        <w:t>,</w:t>
      </w:r>
      <w:r w:rsidR="002A670F" w:rsidRPr="00DC7002">
        <w:rPr>
          <w:rFonts w:ascii="Arial" w:hAnsi="Arial" w:cs="Arial"/>
          <w:szCs w:val="28"/>
        </w:rPr>
        <w:t xml:space="preserve"> las</w:t>
      </w:r>
      <w:r w:rsidR="0070597C" w:rsidRPr="00DC7002">
        <w:rPr>
          <w:rFonts w:ascii="Arial" w:hAnsi="Arial" w:cs="Arial"/>
          <w:szCs w:val="28"/>
        </w:rPr>
        <w:t xml:space="preserve"> </w:t>
      </w:r>
      <w:r w:rsidR="00F16F5B" w:rsidRPr="00DC7002">
        <w:rPr>
          <w:rFonts w:ascii="Arial" w:hAnsi="Arial" w:cs="Arial"/>
          <w:szCs w:val="28"/>
        </w:rPr>
        <w:t>justificaciones y aclaraciones relacionadas con los conceptos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C8086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C80868" w:rsidRDefault="00C80868" w:rsidP="003A4FF3">
      <w:pPr>
        <w:tabs>
          <w:tab w:val="left" w:pos="426"/>
        </w:tabs>
        <w:spacing w:line="360" w:lineRule="auto"/>
        <w:ind w:right="190"/>
        <w:jc w:val="both"/>
        <w:rPr>
          <w:rFonts w:ascii="Arial" w:hAnsi="Arial" w:cs="Arial"/>
          <w:szCs w:val="28"/>
        </w:rPr>
      </w:pPr>
    </w:p>
    <w:bookmarkEnd w:id="15"/>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rsidR="00BE445E" w:rsidRPr="00455C71" w:rsidRDefault="00BE445E" w:rsidP="00F44933">
      <w:pPr>
        <w:tabs>
          <w:tab w:val="left" w:pos="2160"/>
        </w:tabs>
        <w:spacing w:line="360" w:lineRule="auto"/>
        <w:ind w:right="190"/>
        <w:jc w:val="both"/>
        <w:rPr>
          <w:rFonts w:ascii="Arial" w:hAnsi="Arial" w:cs="Arial"/>
          <w:b/>
          <w:szCs w:val="16"/>
        </w:rPr>
      </w:pPr>
    </w:p>
    <w:p w:rsidR="00E024A3" w:rsidRDefault="00E024A3" w:rsidP="0070503D">
      <w:pPr>
        <w:spacing w:line="360" w:lineRule="auto"/>
        <w:ind w:right="49"/>
        <w:jc w:val="both"/>
        <w:rPr>
          <w:rFonts w:ascii="Arial" w:hAnsi="Arial" w:cs="Arial"/>
          <w:b/>
          <w:bCs/>
        </w:rPr>
      </w:pPr>
      <w:r w:rsidRPr="00E024A3">
        <w:rPr>
          <w:rFonts w:ascii="Arial" w:hAnsi="Arial" w:cs="Arial"/>
        </w:rPr>
        <w:t xml:space="preserve">El presente dictamen se emite </w:t>
      </w:r>
      <w:r w:rsidRPr="00294CBE">
        <w:rPr>
          <w:rFonts w:ascii="Arial" w:hAnsi="Arial" w:cs="Arial"/>
        </w:rPr>
        <w:t xml:space="preserve">el </w:t>
      </w:r>
      <w:r w:rsidR="0036374C" w:rsidRPr="00294CBE">
        <w:rPr>
          <w:rFonts w:ascii="Arial" w:hAnsi="Arial" w:cs="Arial"/>
        </w:rPr>
        <w:t>24</w:t>
      </w:r>
      <w:r w:rsidR="004E5B3F" w:rsidRPr="00294CBE">
        <w:rPr>
          <w:rFonts w:ascii="Arial" w:hAnsi="Arial" w:cs="Arial"/>
        </w:rPr>
        <w:t xml:space="preserve"> de </w:t>
      </w:r>
      <w:r w:rsidR="00D766D7" w:rsidRPr="00294CBE">
        <w:rPr>
          <w:rFonts w:ascii="Arial" w:hAnsi="Arial" w:cs="Arial"/>
        </w:rPr>
        <w:t>o</w:t>
      </w:r>
      <w:r w:rsidR="002308B4" w:rsidRPr="00294CBE">
        <w:rPr>
          <w:rFonts w:ascii="Arial" w:hAnsi="Arial" w:cs="Arial"/>
        </w:rPr>
        <w:t>ctubre</w:t>
      </w:r>
      <w:r w:rsidR="000B1A70" w:rsidRPr="00294CBE">
        <w:rPr>
          <w:rFonts w:ascii="Arial" w:hAnsi="Arial" w:cs="Arial"/>
        </w:rPr>
        <w:t xml:space="preserve"> de 202</w:t>
      </w:r>
      <w:r w:rsidR="00D766D7" w:rsidRPr="00294CBE">
        <w:rPr>
          <w:rFonts w:ascii="Arial" w:hAnsi="Arial" w:cs="Arial"/>
        </w:rPr>
        <w:t>3</w:t>
      </w:r>
      <w:r w:rsidRPr="00E024A3">
        <w:rPr>
          <w:rFonts w:ascii="Arial" w:hAnsi="Arial" w:cs="Arial"/>
        </w:rPr>
        <w:t>, fecha de conclusión de los trabajos de auditoría, la cual se practicó sobre la información financiera proporcionada por la entidad fiscalizable, consistente en lo</w:t>
      </w:r>
      <w:r w:rsidR="002A0EA6">
        <w:rPr>
          <w:rFonts w:ascii="Arial" w:hAnsi="Arial" w:cs="Arial"/>
        </w:rPr>
        <w:t>s estados e informes contables,</w:t>
      </w:r>
      <w:r w:rsidRPr="00E024A3">
        <w:rPr>
          <w:rFonts w:ascii="Arial" w:hAnsi="Arial" w:cs="Arial"/>
        </w:rPr>
        <w:t xml:space="preserve"> presupuestarios</w:t>
      </w:r>
      <w:r w:rsidR="002A0EA6">
        <w:rPr>
          <w:rFonts w:ascii="Arial" w:hAnsi="Arial" w:cs="Arial"/>
        </w:rPr>
        <w:t xml:space="preserve"> y programáticos</w:t>
      </w:r>
      <w:r w:rsidRPr="00E024A3">
        <w:rPr>
          <w:rFonts w:ascii="Arial" w:hAnsi="Arial" w:cs="Arial"/>
        </w:rPr>
        <w:t xml:space="preserve"> que integran la Cuenta Pública del ejercicio fiscal </w:t>
      </w:r>
      <w:r w:rsidR="002308B4">
        <w:rPr>
          <w:rFonts w:ascii="Arial" w:hAnsi="Arial" w:cs="Arial"/>
          <w:bCs/>
        </w:rPr>
        <w:t>2022</w:t>
      </w:r>
      <w:r w:rsidRPr="00E024A3">
        <w:rPr>
          <w:rFonts w:ascii="Arial" w:hAnsi="Arial" w:cs="Arial"/>
        </w:rPr>
        <w:t>, formulados,</w:t>
      </w:r>
      <w:r w:rsidR="00A26158">
        <w:rPr>
          <w:rFonts w:ascii="Arial" w:hAnsi="Arial" w:cs="Arial"/>
        </w:rPr>
        <w:t xml:space="preserve"> integrados y presentados por el</w:t>
      </w:r>
      <w:r w:rsidRPr="00E024A3">
        <w:rPr>
          <w:rFonts w:ascii="Arial" w:hAnsi="Arial" w:cs="Arial"/>
        </w:rPr>
        <w:t xml:space="preserve"> </w:t>
      </w:r>
      <w:r w:rsidR="00347E01">
        <w:rPr>
          <w:rFonts w:ascii="Arial" w:hAnsi="Arial" w:cs="Arial"/>
          <w:b/>
          <w:bCs/>
        </w:rPr>
        <w:t>Instituto Municipal C</w:t>
      </w:r>
      <w:r w:rsidR="00D766D7" w:rsidRPr="00D766D7">
        <w:rPr>
          <w:rFonts w:ascii="Arial" w:hAnsi="Arial" w:cs="Arial"/>
          <w:b/>
          <w:bCs/>
        </w:rPr>
        <w:t>ontra las Adicciones</w:t>
      </w:r>
      <w:r w:rsidRPr="00E024A3">
        <w:rPr>
          <w:rFonts w:ascii="Arial" w:hAnsi="Arial" w:cs="Arial"/>
          <w:b/>
          <w:bCs/>
        </w:rPr>
        <w:t>.</w:t>
      </w:r>
    </w:p>
    <w:p w:rsidR="005B7125" w:rsidRPr="00E024A3" w:rsidRDefault="005B7125" w:rsidP="0070503D">
      <w:pPr>
        <w:spacing w:line="360" w:lineRule="auto"/>
        <w:ind w:right="49"/>
        <w:jc w:val="both"/>
        <w:rPr>
          <w:rFonts w:ascii="Arial" w:hAnsi="Arial" w:cs="Arial"/>
        </w:rPr>
      </w:pPr>
    </w:p>
    <w:p w:rsidR="00E024A3" w:rsidRDefault="00E024A3" w:rsidP="00455C71">
      <w:pPr>
        <w:spacing w:line="360" w:lineRule="auto"/>
        <w:ind w:right="49"/>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455C71" w:rsidRPr="00455C71" w:rsidRDefault="00455C71" w:rsidP="00455C71">
      <w:pPr>
        <w:spacing w:line="360" w:lineRule="auto"/>
        <w:ind w:right="49"/>
        <w:jc w:val="both"/>
        <w:rPr>
          <w:rFonts w:ascii="Arial" w:hAnsi="Arial" w:cs="Arial"/>
        </w:rPr>
      </w:pPr>
    </w:p>
    <w:p w:rsidR="00E024A3" w:rsidRDefault="00E024A3" w:rsidP="0070503D">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w:t>
      </w:r>
      <w:r w:rsidR="00F27BFF">
        <w:rPr>
          <w:rFonts w:ascii="Arial" w:hAnsi="Arial" w:cs="Arial"/>
        </w:rPr>
        <w:t xml:space="preserve"> </w:t>
      </w:r>
      <w:r w:rsidR="00B63673" w:rsidRPr="00B63673">
        <w:rPr>
          <w:rFonts w:ascii="Arial" w:hAnsi="Arial" w:cs="Arial"/>
        </w:rPr>
        <w:t>considera que la evidencia obtenida de la fiscalización proporciona una base suficiente y adecuada para emitir el siguiente dictamen de auditoría que se refiere a la muestra de los rubros revisados:</w:t>
      </w:r>
    </w:p>
    <w:p w:rsidR="00B63673" w:rsidRPr="00A24AF7" w:rsidRDefault="00B63673" w:rsidP="00E024A3">
      <w:pPr>
        <w:spacing w:line="360" w:lineRule="auto"/>
        <w:ind w:right="190"/>
        <w:jc w:val="both"/>
        <w:rPr>
          <w:rFonts w:ascii="Arial" w:hAnsi="Arial" w:cs="Arial"/>
          <w:szCs w:val="16"/>
        </w:rPr>
      </w:pPr>
    </w:p>
    <w:p w:rsidR="00E024A3" w:rsidRDefault="006F333E" w:rsidP="0070503D">
      <w:pPr>
        <w:spacing w:line="360" w:lineRule="auto"/>
        <w:ind w:right="49"/>
        <w:jc w:val="both"/>
        <w:rPr>
          <w:rFonts w:ascii="Arial" w:hAnsi="Arial" w:cs="Arial"/>
        </w:rPr>
      </w:pPr>
      <w:r w:rsidRPr="00E024A3">
        <w:rPr>
          <w:rFonts w:ascii="Arial" w:hAnsi="Arial" w:cs="Arial"/>
        </w:rPr>
        <w:t>Con base en los resultados obtenidos en la auditoría practicada</w:t>
      </w:r>
      <w:r w:rsidR="00A507AD">
        <w:rPr>
          <w:rFonts w:ascii="Arial" w:hAnsi="Arial" w:cs="Arial"/>
        </w:rPr>
        <w:t>,</w:t>
      </w:r>
      <w:r w:rsidRPr="00E024A3">
        <w:rPr>
          <w:rFonts w:ascii="Arial" w:hAnsi="Arial" w:cs="Arial"/>
          <w:b/>
        </w:rPr>
        <w:t xml:space="preserve"> </w:t>
      </w:r>
      <w:r w:rsidRPr="00E024A3">
        <w:rPr>
          <w:rFonts w:ascii="Arial" w:hAnsi="Arial" w:cs="Arial"/>
        </w:rPr>
        <w:t xml:space="preserve">número </w:t>
      </w:r>
      <w:r w:rsidR="00D766D7" w:rsidRPr="00D766D7">
        <w:rPr>
          <w:rFonts w:ascii="Arial" w:hAnsi="Arial" w:cs="Arial"/>
          <w:b/>
        </w:rPr>
        <w:t>2</w:t>
      </w:r>
      <w:r w:rsidR="002308B4">
        <w:rPr>
          <w:rFonts w:ascii="Arial" w:hAnsi="Arial" w:cs="Arial"/>
          <w:b/>
        </w:rPr>
        <w:t>2</w:t>
      </w:r>
      <w:r w:rsidR="00D766D7" w:rsidRPr="00D766D7">
        <w:rPr>
          <w:rFonts w:ascii="Arial" w:hAnsi="Arial" w:cs="Arial"/>
          <w:b/>
        </w:rPr>
        <w:t>-AEMF-E-GOB-087-2</w:t>
      </w:r>
      <w:r w:rsidR="002308B4">
        <w:rPr>
          <w:rFonts w:ascii="Arial" w:hAnsi="Arial" w:cs="Arial"/>
          <w:b/>
        </w:rPr>
        <w:t>22</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 xml:space="preserve">“Auditoría de Cumplimiento Financiero de Ingresos y </w:t>
      </w:r>
      <w:r w:rsidR="002A0EA6">
        <w:rPr>
          <w:rFonts w:ascii="Arial" w:hAnsi="Arial" w:cs="Arial"/>
        </w:rPr>
        <w:t>G</w:t>
      </w:r>
      <w:r w:rsidR="00A26158" w:rsidRPr="00A26158">
        <w:rPr>
          <w:rFonts w:ascii="Arial" w:hAnsi="Arial" w:cs="Arial"/>
        </w:rPr>
        <w:t>astos P</w:t>
      </w:r>
      <w:r w:rsidR="002A0EA6">
        <w:rPr>
          <w:rFonts w:ascii="Arial" w:hAnsi="Arial" w:cs="Arial"/>
        </w:rPr>
        <w:t>úblicos</w:t>
      </w:r>
      <w:r w:rsidR="00A26158" w:rsidRPr="00A26158">
        <w:rPr>
          <w:rFonts w:ascii="Arial" w:hAnsi="Arial" w:cs="Arial"/>
        </w:rPr>
        <w:t>”</w:t>
      </w:r>
      <w:r w:rsidR="00A26158">
        <w:rPr>
          <w:rFonts w:ascii="Arial" w:hAnsi="Arial" w:cs="Arial"/>
        </w:rPr>
        <w:t>, cuyo objetivo fue</w:t>
      </w:r>
      <w:r w:rsidR="00A26158" w:rsidRPr="00A26158">
        <w:rPr>
          <w:rFonts w:ascii="Arial" w:hAnsi="Arial" w:cs="Arial"/>
        </w:rPr>
        <w:t xml:space="preserve"> </w:t>
      </w:r>
      <w:r w:rsidR="00A26F03" w:rsidRPr="00A26F03">
        <w:rPr>
          <w:rFonts w:ascii="Arial" w:hAnsi="Arial" w:cs="Arial"/>
        </w:rPr>
        <w:t xml:space="preserve">fiscalizar la gestión financiera para comprobar el cumplimiento de lo dispuesto en los Presupuestos de Ingresos y Egresos y demás disposiciones aplicables, en cuanto a los ingresos y gastos públicos, incluyendo la revisión del manejo, la </w:t>
      </w:r>
      <w:r w:rsidR="00A26F03" w:rsidRPr="00A26F03">
        <w:rPr>
          <w:rFonts w:ascii="Arial" w:hAnsi="Arial" w:cs="Arial"/>
        </w:rPr>
        <w:lastRenderedPageBreak/>
        <w:t>custodia y la aplicación de los recursos públicos municipales, así como de la información financiera, contable, patrimonial, presupuestaría y programática</w:t>
      </w:r>
      <w:r w:rsidR="00A26158">
        <w:rPr>
          <w:rFonts w:ascii="Arial" w:hAnsi="Arial" w:cs="Arial"/>
        </w:rPr>
        <w:t>,</w:t>
      </w:r>
      <w:r w:rsidRPr="00E024A3">
        <w:rPr>
          <w:rFonts w:ascii="Arial" w:hAnsi="Arial" w:cs="Arial"/>
        </w:rPr>
        <w:t xml:space="preserve"> para </w:t>
      </w:r>
      <w:r w:rsidR="005710B8" w:rsidRPr="00E024A3">
        <w:rPr>
          <w:rFonts w:ascii="Arial" w:hAnsi="Arial" w:cs="Arial"/>
        </w:rPr>
        <w:t xml:space="preserve">verificar que </w:t>
      </w:r>
      <w:r w:rsidR="001252B5">
        <w:rPr>
          <w:rFonts w:ascii="Arial" w:hAnsi="Arial" w:cs="Arial"/>
        </w:rPr>
        <w:t>los</w:t>
      </w:r>
      <w:r w:rsidR="005710B8" w:rsidRPr="00E024A3">
        <w:rPr>
          <w:rFonts w:ascii="Arial" w:hAnsi="Arial" w:cs="Arial"/>
        </w:rPr>
        <w:t xml:space="preserve"> </w:t>
      </w:r>
      <w:r w:rsidR="001252B5">
        <w:rPr>
          <w:rFonts w:ascii="Arial" w:hAnsi="Arial" w:cs="Arial"/>
        </w:rPr>
        <w:t xml:space="preserve">ingresos y el </w:t>
      </w:r>
      <w:r w:rsidR="005710B8" w:rsidRPr="00E024A3">
        <w:rPr>
          <w:rFonts w:ascii="Arial" w:hAnsi="Arial" w:cs="Arial"/>
        </w:rPr>
        <w:t xml:space="preserve">presupuesto asignado </w:t>
      </w:r>
      <w:r w:rsidR="002A0EA6">
        <w:rPr>
          <w:rFonts w:ascii="Arial" w:hAnsi="Arial" w:cs="Arial"/>
        </w:rPr>
        <w:t xml:space="preserve">al programa presupuestario </w:t>
      </w:r>
      <w:r w:rsidR="002A0EA6" w:rsidRPr="008F1BE4">
        <w:rPr>
          <w:rFonts w:ascii="Arial" w:hAnsi="Arial" w:cs="Arial"/>
        </w:rPr>
        <w:t>E-PP 4.21 - Programa de Prevención</w:t>
      </w:r>
      <w:r w:rsidR="002A0EA6">
        <w:rPr>
          <w:rFonts w:ascii="Arial" w:hAnsi="Arial" w:cs="Arial"/>
        </w:rPr>
        <w:t xml:space="preserve"> para la </w:t>
      </w:r>
      <w:r w:rsidR="002A0EA6" w:rsidRPr="008F1BE4">
        <w:rPr>
          <w:rFonts w:ascii="Arial" w:hAnsi="Arial" w:cs="Arial"/>
        </w:rPr>
        <w:t xml:space="preserve">Atención </w:t>
      </w:r>
      <w:r w:rsidR="002A0EA6">
        <w:rPr>
          <w:rFonts w:ascii="Arial" w:hAnsi="Arial" w:cs="Arial"/>
        </w:rPr>
        <w:t xml:space="preserve">Integral </w:t>
      </w:r>
      <w:r w:rsidR="002A0EA6" w:rsidRPr="008F1BE4">
        <w:rPr>
          <w:rFonts w:ascii="Arial" w:hAnsi="Arial" w:cs="Arial"/>
        </w:rPr>
        <w:t>de las Adicciones</w:t>
      </w:r>
      <w:r w:rsidR="002A0EA6">
        <w:rPr>
          <w:rFonts w:ascii="Arial" w:hAnsi="Arial" w:cs="Arial"/>
        </w:rPr>
        <w:t xml:space="preserve">, </w:t>
      </w:r>
      <w:r w:rsidR="005710B8" w:rsidRPr="00E024A3">
        <w:rPr>
          <w:rFonts w:ascii="Arial" w:hAnsi="Arial" w:cs="Arial"/>
        </w:rPr>
        <w:t xml:space="preserve">se haya </w:t>
      </w:r>
      <w:r w:rsidR="002A0EA6">
        <w:rPr>
          <w:rFonts w:ascii="Arial" w:hAnsi="Arial" w:cs="Arial"/>
        </w:rPr>
        <w:t>devenga</w:t>
      </w:r>
      <w:r w:rsidR="005710B8"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A26158">
        <w:rPr>
          <w:rFonts w:ascii="Arial" w:hAnsi="Arial" w:cs="Arial"/>
        </w:rPr>
        <w:t>el</w:t>
      </w:r>
      <w:r w:rsidR="00E024A3" w:rsidRPr="00E024A3">
        <w:rPr>
          <w:rFonts w:ascii="Arial" w:hAnsi="Arial" w:cs="Arial"/>
        </w:rPr>
        <w:t xml:space="preserve"> </w:t>
      </w:r>
      <w:r w:rsidR="00347E01">
        <w:rPr>
          <w:rFonts w:ascii="Arial" w:hAnsi="Arial" w:cs="Arial"/>
          <w:b/>
          <w:bCs/>
        </w:rPr>
        <w:t>Instituto Municipal C</w:t>
      </w:r>
      <w:r w:rsidR="00D766D7" w:rsidRPr="00D766D7">
        <w:rPr>
          <w:rFonts w:ascii="Arial" w:hAnsi="Arial" w:cs="Arial"/>
          <w:b/>
          <w:bCs/>
        </w:rPr>
        <w:t xml:space="preserve">ontra las Adicciones </w:t>
      </w:r>
      <w:r w:rsidR="00E024A3" w:rsidRPr="00E024A3">
        <w:rPr>
          <w:rFonts w:ascii="Arial" w:hAnsi="Arial" w:cs="Arial"/>
        </w:rPr>
        <w:t>cumplió con las disposiciones legales y normativas que son aplicables en la materia</w:t>
      </w:r>
      <w:r w:rsidR="0070503D">
        <w:rPr>
          <w:rFonts w:ascii="Arial" w:hAnsi="Arial" w:cs="Arial"/>
        </w:rPr>
        <w:t>.</w:t>
      </w:r>
    </w:p>
    <w:p w:rsidR="00E024A3" w:rsidRPr="00A24AF7" w:rsidRDefault="00E024A3" w:rsidP="00E024A3">
      <w:pPr>
        <w:spacing w:line="360" w:lineRule="auto"/>
        <w:ind w:right="190"/>
        <w:jc w:val="both"/>
        <w:rPr>
          <w:rFonts w:ascii="Arial" w:hAnsi="Arial" w:cs="Arial"/>
          <w:szCs w:val="16"/>
        </w:rPr>
      </w:pPr>
      <w:bookmarkStart w:id="16" w:name="_GoBack"/>
      <w:bookmarkEnd w:id="16"/>
    </w:p>
    <w:p w:rsidR="001252B5" w:rsidRDefault="0070503D" w:rsidP="0070503D">
      <w:pPr>
        <w:spacing w:line="360" w:lineRule="auto"/>
        <w:ind w:right="49"/>
        <w:jc w:val="both"/>
        <w:rPr>
          <w:rFonts w:ascii="Arial" w:hAnsi="Arial" w:cs="Arial"/>
          <w:szCs w:val="16"/>
        </w:rPr>
      </w:pPr>
      <w:r>
        <w:rPr>
          <w:rFonts w:ascii="Arial" w:hAnsi="Arial" w:cs="Arial"/>
        </w:rPr>
        <w:t>Las acciones y recomendaciones emitidas quedarán formalmente promovidas</w:t>
      </w:r>
      <w:r w:rsidR="001252B5" w:rsidRPr="0036374C">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1252B5" w:rsidRDefault="001252B5" w:rsidP="00E024A3">
      <w:pPr>
        <w:spacing w:line="360" w:lineRule="auto"/>
        <w:ind w:right="190"/>
        <w:jc w:val="both"/>
        <w:rPr>
          <w:rFonts w:ascii="Arial" w:hAnsi="Arial" w:cs="Arial"/>
          <w:sz w:val="18"/>
          <w:szCs w:val="16"/>
        </w:rPr>
      </w:pPr>
    </w:p>
    <w:p w:rsidR="0070503D" w:rsidRPr="0070503D" w:rsidRDefault="0070503D" w:rsidP="00E024A3">
      <w:pPr>
        <w:spacing w:line="360" w:lineRule="auto"/>
        <w:ind w:right="190"/>
        <w:jc w:val="both"/>
        <w:rPr>
          <w:rFonts w:ascii="Arial" w:hAnsi="Arial" w:cs="Arial"/>
          <w:sz w:val="18"/>
          <w:szCs w:val="16"/>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E024A3" w:rsidRDefault="00E024A3" w:rsidP="00E024A3">
      <w:pPr>
        <w:spacing w:line="360" w:lineRule="auto"/>
        <w:ind w:right="190"/>
        <w:jc w:val="center"/>
        <w:rPr>
          <w:rFonts w:ascii="Arial" w:hAnsi="Arial" w:cs="Arial"/>
          <w:b/>
        </w:rPr>
      </w:pPr>
    </w:p>
    <w:p w:rsidR="003A4FF3" w:rsidRDefault="003A4FF3" w:rsidP="003A4FF3">
      <w:pPr>
        <w:spacing w:line="360" w:lineRule="auto"/>
        <w:ind w:right="190"/>
        <w:jc w:val="center"/>
        <w:rPr>
          <w:rFonts w:ascii="Arial" w:hAnsi="Arial" w:cs="Arial"/>
          <w:b/>
        </w:rPr>
      </w:pPr>
    </w:p>
    <w:p w:rsidR="0070503D" w:rsidRDefault="0070503D" w:rsidP="003A4FF3">
      <w:pPr>
        <w:spacing w:line="360" w:lineRule="auto"/>
        <w:ind w:right="190"/>
        <w:jc w:val="center"/>
        <w:rPr>
          <w:rFonts w:ascii="Arial" w:hAnsi="Arial" w:cs="Arial"/>
          <w:b/>
        </w:rPr>
      </w:pPr>
    </w:p>
    <w:p w:rsidR="00F16832" w:rsidRDefault="0019550E" w:rsidP="00C975F7">
      <w:pPr>
        <w:spacing w:line="360" w:lineRule="auto"/>
        <w:ind w:right="190"/>
        <w:jc w:val="center"/>
        <w:rPr>
          <w:rFonts w:ascii="Arial" w:hAnsi="Arial" w:cs="Arial"/>
          <w:b/>
        </w:rPr>
      </w:pPr>
      <w:r>
        <w:rPr>
          <w:rFonts w:ascii="Arial" w:hAnsi="Arial" w:cs="Arial"/>
          <w:b/>
        </w:rPr>
        <w:t>M. EN AUD.</w:t>
      </w:r>
      <w:r w:rsidR="00C975F7">
        <w:rPr>
          <w:rFonts w:ascii="Arial" w:hAnsi="Arial" w:cs="Arial"/>
          <w:b/>
        </w:rPr>
        <w:t xml:space="preserve"> MANUEL PALACIOS HERRERA</w:t>
      </w:r>
    </w:p>
    <w:sectPr w:rsidR="00F16832" w:rsidSect="00C975F7">
      <w:headerReference w:type="default" r:id="rId8"/>
      <w:footerReference w:type="default" r:id="rId9"/>
      <w:headerReference w:type="first" r:id="rId10"/>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7F" w:rsidRDefault="00660D7F">
      <w:r>
        <w:separator/>
      </w:r>
    </w:p>
  </w:endnote>
  <w:endnote w:type="continuationSeparator" w:id="0">
    <w:p w:rsidR="00660D7F" w:rsidRDefault="00660D7F">
      <w:r>
        <w:continuationSeparator/>
      </w:r>
    </w:p>
  </w:endnote>
  <w:endnote w:type="continuationNotice" w:id="1">
    <w:p w:rsidR="00660D7F" w:rsidRDefault="00660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660D7F" w:rsidRPr="00D875E2" w:rsidTr="00C5604A">
      <w:tc>
        <w:tcPr>
          <w:tcW w:w="9688" w:type="dxa"/>
          <w:shd w:val="clear" w:color="auto" w:fill="auto"/>
        </w:tcPr>
        <w:p w:rsidR="00660D7F" w:rsidRPr="00D875E2" w:rsidRDefault="00660D7F" w:rsidP="00FD32C2">
          <w:pPr>
            <w:rPr>
              <w:rStyle w:val="nfasis"/>
              <w:i w:val="0"/>
              <w:iCs w:val="0"/>
            </w:rPr>
          </w:pPr>
        </w:p>
      </w:tc>
    </w:tr>
  </w:tbl>
  <w:p w:rsidR="00660D7F" w:rsidRPr="00880D13" w:rsidRDefault="00660D7F" w:rsidP="00522F5C">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24AF7">
      <w:rPr>
        <w:rFonts w:ascii="Arial" w:hAnsi="Arial" w:cs="Arial"/>
        <w:b/>
        <w:bCs/>
        <w:noProof/>
        <w:sz w:val="18"/>
        <w:szCs w:val="18"/>
        <w:lang w:val="es-ES"/>
      </w:rPr>
      <w:t>17</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24AF7">
      <w:rPr>
        <w:rFonts w:ascii="Arial" w:hAnsi="Arial" w:cs="Arial"/>
        <w:b/>
        <w:bCs/>
        <w:noProof/>
        <w:sz w:val="18"/>
        <w:szCs w:val="18"/>
        <w:lang w:val="es-ES"/>
      </w:rPr>
      <w:t>17</w:t>
    </w:r>
    <w:r>
      <w:rPr>
        <w:rFonts w:ascii="Arial" w:hAnsi="Arial" w:cs="Arial"/>
        <w:b/>
        <w:bCs/>
        <w:sz w:val="18"/>
        <w:szCs w:val="18"/>
        <w:lang w:val="es-ES"/>
      </w:rPr>
      <w:fldChar w:fldCharType="end"/>
    </w:r>
  </w:p>
  <w:p w:rsidR="00660D7F" w:rsidRPr="00B516B6" w:rsidRDefault="00660D7F" w:rsidP="00C5604A">
    <w:pPr>
      <w:pStyle w:val="Piedepgina"/>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7F" w:rsidRDefault="00660D7F">
      <w:r>
        <w:separator/>
      </w:r>
    </w:p>
  </w:footnote>
  <w:footnote w:type="continuationSeparator" w:id="0">
    <w:p w:rsidR="00660D7F" w:rsidRDefault="00660D7F">
      <w:r>
        <w:continuationSeparator/>
      </w:r>
    </w:p>
  </w:footnote>
  <w:footnote w:type="continuationNotice" w:id="1">
    <w:p w:rsidR="00660D7F" w:rsidRDefault="00660D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60D7F" w:rsidRPr="006F757C" w:rsidTr="007D48A8">
      <w:tc>
        <w:tcPr>
          <w:tcW w:w="2055" w:type="dxa"/>
          <w:vAlign w:val="center"/>
        </w:tcPr>
        <w:p w:rsidR="00660D7F" w:rsidRPr="00CF3DF4" w:rsidRDefault="00660D7F"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660D7F" w:rsidRPr="00CF3DF4" w:rsidRDefault="00660D7F" w:rsidP="003C2FE7">
          <w:pPr>
            <w:tabs>
              <w:tab w:val="center" w:pos="4419"/>
              <w:tab w:val="right" w:pos="8838"/>
            </w:tabs>
            <w:jc w:val="center"/>
            <w:rPr>
              <w:rFonts w:ascii="Arial" w:hAnsi="Arial" w:cs="Arial"/>
              <w:sz w:val="18"/>
              <w:szCs w:val="18"/>
            </w:rPr>
          </w:pPr>
        </w:p>
      </w:tc>
      <w:tc>
        <w:tcPr>
          <w:tcW w:w="2030" w:type="dxa"/>
          <w:vAlign w:val="center"/>
        </w:tcPr>
        <w:p w:rsidR="00660D7F" w:rsidRPr="00207E4F" w:rsidRDefault="00660D7F"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3</w:t>
          </w:r>
        </w:p>
      </w:tc>
    </w:tr>
    <w:tr w:rsidR="00660D7F" w:rsidRPr="003316E8" w:rsidTr="007D48A8">
      <w:tc>
        <w:tcPr>
          <w:tcW w:w="2055" w:type="dxa"/>
          <w:vAlign w:val="center"/>
          <w:hideMark/>
        </w:tcPr>
        <w:p w:rsidR="00660D7F" w:rsidRPr="003316E8" w:rsidRDefault="00660D7F" w:rsidP="003C2FE7">
          <w:pPr>
            <w:tabs>
              <w:tab w:val="center" w:pos="4419"/>
              <w:tab w:val="right" w:pos="8838"/>
            </w:tabs>
            <w:jc w:val="center"/>
          </w:pPr>
          <w:r w:rsidRPr="000615AF">
            <w:rPr>
              <w:noProof/>
              <w:lang w:eastAsia="es-MX"/>
            </w:rPr>
            <w:drawing>
              <wp:anchor distT="0" distB="0" distL="114300" distR="114300" simplePos="0" relativeHeight="251665408" behindDoc="0" locked="0" layoutInCell="1" allowOverlap="1" wp14:anchorId="34215F13" wp14:editId="7F491BBD">
                <wp:simplePos x="0" y="0"/>
                <wp:positionH relativeFrom="column">
                  <wp:posOffset>84455</wp:posOffset>
                </wp:positionH>
                <wp:positionV relativeFrom="paragraph">
                  <wp:posOffset>12065</wp:posOffset>
                </wp:positionV>
                <wp:extent cx="1047750" cy="1202055"/>
                <wp:effectExtent l="0" t="0" r="0" b="0"/>
                <wp:wrapSquare wrapText="bothSides"/>
                <wp:docPr id="28" name="Imagen 28"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rsidR="00660D7F" w:rsidRPr="00373686" w:rsidRDefault="00660D7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660D7F" w:rsidRPr="003316E8" w:rsidRDefault="00660D7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2BA1893" wp14:editId="284D7D12">
                <wp:extent cx="1200150" cy="1190625"/>
                <wp:effectExtent l="0" t="0" r="0" b="0"/>
                <wp:docPr id="29" name="Imagen 2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60D7F" w:rsidRPr="003316E8" w:rsidTr="007D48A8">
      <w:tc>
        <w:tcPr>
          <w:tcW w:w="2055" w:type="dxa"/>
          <w:tcBorders>
            <w:top w:val="nil"/>
            <w:left w:val="nil"/>
            <w:bottom w:val="thinThickSmallGap" w:sz="24" w:space="0" w:color="auto"/>
            <w:right w:val="nil"/>
          </w:tcBorders>
        </w:tcPr>
        <w:p w:rsidR="00660D7F" w:rsidRPr="003316E8" w:rsidRDefault="00660D7F"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660D7F" w:rsidRPr="003316E8" w:rsidRDefault="00660D7F"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660D7F" w:rsidRPr="003316E8" w:rsidRDefault="00660D7F" w:rsidP="003C2FE7">
          <w:pPr>
            <w:tabs>
              <w:tab w:val="center" w:pos="4419"/>
              <w:tab w:val="right" w:pos="8838"/>
            </w:tabs>
            <w:rPr>
              <w:sz w:val="10"/>
            </w:rPr>
          </w:pPr>
        </w:p>
      </w:tc>
    </w:tr>
  </w:tbl>
  <w:p w:rsidR="00660D7F" w:rsidRPr="003C2FE7" w:rsidRDefault="00660D7F">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jc w:val="center"/>
      <w:tblCellMar>
        <w:left w:w="70" w:type="dxa"/>
        <w:right w:w="70" w:type="dxa"/>
      </w:tblCellMar>
      <w:tblLook w:val="04A0" w:firstRow="1" w:lastRow="0" w:firstColumn="1" w:lastColumn="0" w:noHBand="0" w:noVBand="1"/>
    </w:tblPr>
    <w:tblGrid>
      <w:gridCol w:w="2055"/>
      <w:gridCol w:w="5457"/>
      <w:gridCol w:w="2030"/>
    </w:tblGrid>
    <w:tr w:rsidR="00455C71" w:rsidRPr="006F757C" w:rsidTr="00455C71">
      <w:trPr>
        <w:jc w:val="center"/>
      </w:trPr>
      <w:tc>
        <w:tcPr>
          <w:tcW w:w="2055" w:type="dxa"/>
          <w:vAlign w:val="center"/>
        </w:tcPr>
        <w:p w:rsidR="00455C71" w:rsidRPr="00CF3DF4" w:rsidRDefault="00455C71" w:rsidP="00455C71">
          <w:pPr>
            <w:tabs>
              <w:tab w:val="center" w:pos="4419"/>
              <w:tab w:val="right" w:pos="8838"/>
            </w:tabs>
            <w:jc w:val="center"/>
            <w:rPr>
              <w:rFonts w:ascii="Arial" w:hAnsi="Arial" w:cs="Arial"/>
              <w:noProof/>
              <w:sz w:val="18"/>
              <w:szCs w:val="18"/>
              <w:lang w:eastAsia="es-MX"/>
            </w:rPr>
          </w:pPr>
        </w:p>
      </w:tc>
      <w:tc>
        <w:tcPr>
          <w:tcW w:w="5457" w:type="dxa"/>
          <w:vAlign w:val="center"/>
        </w:tcPr>
        <w:p w:rsidR="00455C71" w:rsidRPr="00CF3DF4" w:rsidRDefault="00455C71" w:rsidP="00455C71">
          <w:pPr>
            <w:tabs>
              <w:tab w:val="center" w:pos="4419"/>
              <w:tab w:val="right" w:pos="8838"/>
            </w:tabs>
            <w:jc w:val="center"/>
            <w:rPr>
              <w:rFonts w:ascii="Arial" w:hAnsi="Arial" w:cs="Arial"/>
              <w:sz w:val="18"/>
              <w:szCs w:val="18"/>
            </w:rPr>
          </w:pPr>
        </w:p>
      </w:tc>
      <w:tc>
        <w:tcPr>
          <w:tcW w:w="2030" w:type="dxa"/>
          <w:vAlign w:val="center"/>
        </w:tcPr>
        <w:p w:rsidR="00455C71" w:rsidRPr="00207E4F" w:rsidRDefault="00455C71" w:rsidP="00455C71">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3</w:t>
          </w:r>
        </w:p>
      </w:tc>
    </w:tr>
    <w:tr w:rsidR="00455C71" w:rsidRPr="003316E8" w:rsidTr="00455C71">
      <w:trPr>
        <w:jc w:val="center"/>
      </w:trPr>
      <w:tc>
        <w:tcPr>
          <w:tcW w:w="2055" w:type="dxa"/>
          <w:vAlign w:val="center"/>
          <w:hideMark/>
        </w:tcPr>
        <w:p w:rsidR="00455C71" w:rsidRPr="003316E8" w:rsidRDefault="00455C71" w:rsidP="00455C71">
          <w:pPr>
            <w:tabs>
              <w:tab w:val="center" w:pos="4419"/>
              <w:tab w:val="right" w:pos="8838"/>
            </w:tabs>
            <w:jc w:val="center"/>
          </w:pPr>
          <w:r w:rsidRPr="000615AF">
            <w:rPr>
              <w:noProof/>
              <w:lang w:eastAsia="es-MX"/>
            </w:rPr>
            <w:drawing>
              <wp:anchor distT="0" distB="0" distL="114300" distR="114300" simplePos="0" relativeHeight="251667456" behindDoc="0" locked="0" layoutInCell="1" allowOverlap="1" wp14:anchorId="63887ADB" wp14:editId="05DDFFF3">
                <wp:simplePos x="0" y="0"/>
                <wp:positionH relativeFrom="column">
                  <wp:posOffset>84455</wp:posOffset>
                </wp:positionH>
                <wp:positionV relativeFrom="paragraph">
                  <wp:posOffset>12065</wp:posOffset>
                </wp:positionV>
                <wp:extent cx="1047750" cy="1202055"/>
                <wp:effectExtent l="0" t="0" r="0" b="0"/>
                <wp:wrapSquare wrapText="bothSides"/>
                <wp:docPr id="1" name="Imagen 1"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rsidR="00455C71" w:rsidRPr="00373686" w:rsidRDefault="00455C71" w:rsidP="00455C71">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455C71" w:rsidRPr="003316E8" w:rsidRDefault="00455C71" w:rsidP="00455C71">
          <w:pPr>
            <w:tabs>
              <w:tab w:val="center" w:pos="4419"/>
              <w:tab w:val="right" w:pos="8838"/>
            </w:tabs>
            <w:jc w:val="center"/>
          </w:pPr>
          <w:r w:rsidRPr="00004915">
            <w:rPr>
              <w:rFonts w:ascii="Algerian" w:hAnsi="Algerian"/>
              <w:noProof/>
              <w:sz w:val="40"/>
              <w:szCs w:val="40"/>
              <w:lang w:eastAsia="es-MX"/>
            </w:rPr>
            <w:drawing>
              <wp:inline distT="0" distB="0" distL="0" distR="0" wp14:anchorId="30B0BF55" wp14:editId="07A8E03F">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55C71" w:rsidRPr="003316E8" w:rsidTr="00455C71">
      <w:trPr>
        <w:jc w:val="center"/>
      </w:trPr>
      <w:tc>
        <w:tcPr>
          <w:tcW w:w="2055" w:type="dxa"/>
          <w:tcBorders>
            <w:top w:val="nil"/>
            <w:left w:val="nil"/>
            <w:bottom w:val="thinThickSmallGap" w:sz="24" w:space="0" w:color="auto"/>
            <w:right w:val="nil"/>
          </w:tcBorders>
        </w:tcPr>
        <w:p w:rsidR="00455C71" w:rsidRPr="003316E8" w:rsidRDefault="00455C71" w:rsidP="00455C71">
          <w:pPr>
            <w:tabs>
              <w:tab w:val="center" w:pos="4419"/>
              <w:tab w:val="right" w:pos="8838"/>
            </w:tabs>
            <w:rPr>
              <w:sz w:val="10"/>
            </w:rPr>
          </w:pPr>
        </w:p>
      </w:tc>
      <w:tc>
        <w:tcPr>
          <w:tcW w:w="5457" w:type="dxa"/>
          <w:tcBorders>
            <w:top w:val="nil"/>
            <w:left w:val="nil"/>
            <w:bottom w:val="thinThickSmallGap" w:sz="24" w:space="0" w:color="auto"/>
            <w:right w:val="nil"/>
          </w:tcBorders>
        </w:tcPr>
        <w:p w:rsidR="00455C71" w:rsidRPr="003316E8" w:rsidRDefault="00455C71" w:rsidP="00455C71">
          <w:pPr>
            <w:tabs>
              <w:tab w:val="center" w:pos="4419"/>
              <w:tab w:val="right" w:pos="8838"/>
            </w:tabs>
            <w:rPr>
              <w:sz w:val="10"/>
            </w:rPr>
          </w:pPr>
        </w:p>
      </w:tc>
      <w:tc>
        <w:tcPr>
          <w:tcW w:w="2030" w:type="dxa"/>
          <w:tcBorders>
            <w:top w:val="nil"/>
            <w:left w:val="nil"/>
            <w:bottom w:val="thinThickSmallGap" w:sz="24" w:space="0" w:color="auto"/>
            <w:right w:val="nil"/>
          </w:tcBorders>
        </w:tcPr>
        <w:p w:rsidR="00455C71" w:rsidRPr="003316E8" w:rsidRDefault="00455C71" w:rsidP="00455C71">
          <w:pPr>
            <w:tabs>
              <w:tab w:val="center" w:pos="4419"/>
              <w:tab w:val="right" w:pos="8838"/>
            </w:tabs>
            <w:rPr>
              <w:sz w:val="10"/>
            </w:rPr>
          </w:pPr>
        </w:p>
      </w:tc>
    </w:tr>
  </w:tbl>
  <w:p w:rsidR="00455C71" w:rsidRDefault="00455C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63171"/>
    <w:multiLevelType w:val="hybridMultilevel"/>
    <w:tmpl w:val="EB8A9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81B13"/>
    <w:multiLevelType w:val="hybridMultilevel"/>
    <w:tmpl w:val="4942DF7C"/>
    <w:lvl w:ilvl="0" w:tplc="8DF69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97D2A"/>
    <w:multiLevelType w:val="hybridMultilevel"/>
    <w:tmpl w:val="92987B5E"/>
    <w:lvl w:ilvl="0" w:tplc="F92E0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2"/>
  </w:num>
  <w:num w:numId="5">
    <w:abstractNumId w:val="20"/>
  </w:num>
  <w:num w:numId="6">
    <w:abstractNumId w:val="9"/>
  </w:num>
  <w:num w:numId="7">
    <w:abstractNumId w:val="19"/>
  </w:num>
  <w:num w:numId="8">
    <w:abstractNumId w:val="11"/>
  </w:num>
  <w:num w:numId="9">
    <w:abstractNumId w:val="22"/>
  </w:num>
  <w:num w:numId="10">
    <w:abstractNumId w:val="2"/>
  </w:num>
  <w:num w:numId="11">
    <w:abstractNumId w:val="23"/>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5"/>
  </w:num>
  <w:num w:numId="22">
    <w:abstractNumId w:val="8"/>
  </w:num>
  <w:num w:numId="23">
    <w:abstractNumId w:val="21"/>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0FBF"/>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A6"/>
    <w:rsid w:val="00005FCF"/>
    <w:rsid w:val="000065D2"/>
    <w:rsid w:val="00006E8D"/>
    <w:rsid w:val="000070EA"/>
    <w:rsid w:val="0000741E"/>
    <w:rsid w:val="000079B8"/>
    <w:rsid w:val="00010072"/>
    <w:rsid w:val="000100C5"/>
    <w:rsid w:val="0001029E"/>
    <w:rsid w:val="000103C4"/>
    <w:rsid w:val="00010E6C"/>
    <w:rsid w:val="0001109F"/>
    <w:rsid w:val="0001146B"/>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7A9"/>
    <w:rsid w:val="00032EC2"/>
    <w:rsid w:val="0003312F"/>
    <w:rsid w:val="000333C2"/>
    <w:rsid w:val="00033651"/>
    <w:rsid w:val="000338D8"/>
    <w:rsid w:val="000338F3"/>
    <w:rsid w:val="000340BD"/>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32"/>
    <w:rsid w:val="00064058"/>
    <w:rsid w:val="00064144"/>
    <w:rsid w:val="0006428B"/>
    <w:rsid w:val="00064432"/>
    <w:rsid w:val="000647FB"/>
    <w:rsid w:val="00064EE1"/>
    <w:rsid w:val="00065140"/>
    <w:rsid w:val="00065327"/>
    <w:rsid w:val="00065379"/>
    <w:rsid w:val="000657CD"/>
    <w:rsid w:val="00070DAC"/>
    <w:rsid w:val="00070DE6"/>
    <w:rsid w:val="00072578"/>
    <w:rsid w:val="0007270F"/>
    <w:rsid w:val="00072BEF"/>
    <w:rsid w:val="00073637"/>
    <w:rsid w:val="00073C40"/>
    <w:rsid w:val="00073C7E"/>
    <w:rsid w:val="000747BF"/>
    <w:rsid w:val="00074B8A"/>
    <w:rsid w:val="00075601"/>
    <w:rsid w:val="00076328"/>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685"/>
    <w:rsid w:val="00094921"/>
    <w:rsid w:val="00094BA5"/>
    <w:rsid w:val="00094C6E"/>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69E"/>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1CED"/>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2B9"/>
    <w:rsid w:val="000F2AB9"/>
    <w:rsid w:val="000F2FAA"/>
    <w:rsid w:val="000F30C2"/>
    <w:rsid w:val="000F396F"/>
    <w:rsid w:val="000F3999"/>
    <w:rsid w:val="000F39B4"/>
    <w:rsid w:val="000F39DA"/>
    <w:rsid w:val="000F46F6"/>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7A3"/>
    <w:rsid w:val="00105807"/>
    <w:rsid w:val="00105A9E"/>
    <w:rsid w:val="00105D1B"/>
    <w:rsid w:val="00105E3A"/>
    <w:rsid w:val="00105EAD"/>
    <w:rsid w:val="00105FBD"/>
    <w:rsid w:val="001061EE"/>
    <w:rsid w:val="00106645"/>
    <w:rsid w:val="001066B1"/>
    <w:rsid w:val="00106FE1"/>
    <w:rsid w:val="0010709D"/>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2D2"/>
    <w:rsid w:val="001147BD"/>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FE"/>
    <w:rsid w:val="00123139"/>
    <w:rsid w:val="00123982"/>
    <w:rsid w:val="00123B63"/>
    <w:rsid w:val="00123C00"/>
    <w:rsid w:val="0012436B"/>
    <w:rsid w:val="001252B5"/>
    <w:rsid w:val="001252ED"/>
    <w:rsid w:val="001252EE"/>
    <w:rsid w:val="00125497"/>
    <w:rsid w:val="001258DC"/>
    <w:rsid w:val="00125963"/>
    <w:rsid w:val="00125F2D"/>
    <w:rsid w:val="00126044"/>
    <w:rsid w:val="001262A1"/>
    <w:rsid w:val="0012636E"/>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4"/>
    <w:rsid w:val="00134D2A"/>
    <w:rsid w:val="00134FD5"/>
    <w:rsid w:val="00135F57"/>
    <w:rsid w:val="0013639E"/>
    <w:rsid w:val="00137DA4"/>
    <w:rsid w:val="0014030E"/>
    <w:rsid w:val="00140403"/>
    <w:rsid w:val="00140585"/>
    <w:rsid w:val="0014093C"/>
    <w:rsid w:val="00140CD5"/>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0D72"/>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57FC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6BA6"/>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F88"/>
    <w:rsid w:val="00185914"/>
    <w:rsid w:val="00185E11"/>
    <w:rsid w:val="001862CD"/>
    <w:rsid w:val="00186BF8"/>
    <w:rsid w:val="00186DA1"/>
    <w:rsid w:val="001871A5"/>
    <w:rsid w:val="00187716"/>
    <w:rsid w:val="001877E6"/>
    <w:rsid w:val="001901D4"/>
    <w:rsid w:val="001901F7"/>
    <w:rsid w:val="001904D6"/>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10"/>
    <w:rsid w:val="001B1B11"/>
    <w:rsid w:val="001B2376"/>
    <w:rsid w:val="001B2DDA"/>
    <w:rsid w:val="001B2EA6"/>
    <w:rsid w:val="001B3167"/>
    <w:rsid w:val="001B3CDE"/>
    <w:rsid w:val="001B40C9"/>
    <w:rsid w:val="001B49CF"/>
    <w:rsid w:val="001B4E10"/>
    <w:rsid w:val="001B56BD"/>
    <w:rsid w:val="001B5959"/>
    <w:rsid w:val="001B5A40"/>
    <w:rsid w:val="001B6887"/>
    <w:rsid w:val="001B6975"/>
    <w:rsid w:val="001B6C1B"/>
    <w:rsid w:val="001B7392"/>
    <w:rsid w:val="001B7B8F"/>
    <w:rsid w:val="001B7FC7"/>
    <w:rsid w:val="001C0077"/>
    <w:rsid w:val="001C0218"/>
    <w:rsid w:val="001C1C3B"/>
    <w:rsid w:val="001C1EF9"/>
    <w:rsid w:val="001C2040"/>
    <w:rsid w:val="001C21A6"/>
    <w:rsid w:val="001C258E"/>
    <w:rsid w:val="001C3031"/>
    <w:rsid w:val="001C3236"/>
    <w:rsid w:val="001C3D3A"/>
    <w:rsid w:val="001C4019"/>
    <w:rsid w:val="001C41F7"/>
    <w:rsid w:val="001C4318"/>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6D15"/>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A16"/>
    <w:rsid w:val="001F0E6C"/>
    <w:rsid w:val="001F0E74"/>
    <w:rsid w:val="001F0F69"/>
    <w:rsid w:val="001F1476"/>
    <w:rsid w:val="001F153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0D3"/>
    <w:rsid w:val="001F6464"/>
    <w:rsid w:val="001F695F"/>
    <w:rsid w:val="001F70BD"/>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603"/>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395"/>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29A"/>
    <w:rsid w:val="002302C8"/>
    <w:rsid w:val="002308B4"/>
    <w:rsid w:val="00230A11"/>
    <w:rsid w:val="00231075"/>
    <w:rsid w:val="002317B8"/>
    <w:rsid w:val="0023204E"/>
    <w:rsid w:val="00232452"/>
    <w:rsid w:val="0023281E"/>
    <w:rsid w:val="002337F2"/>
    <w:rsid w:val="00233AC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3B5"/>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43C"/>
    <w:rsid w:val="00262535"/>
    <w:rsid w:val="002627CF"/>
    <w:rsid w:val="00262838"/>
    <w:rsid w:val="00262985"/>
    <w:rsid w:val="00262AFB"/>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A47"/>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1B7"/>
    <w:rsid w:val="00286451"/>
    <w:rsid w:val="002875C5"/>
    <w:rsid w:val="0029012F"/>
    <w:rsid w:val="002901C6"/>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4CBE"/>
    <w:rsid w:val="002951D3"/>
    <w:rsid w:val="0029522E"/>
    <w:rsid w:val="002952A6"/>
    <w:rsid w:val="002956C4"/>
    <w:rsid w:val="00295D28"/>
    <w:rsid w:val="00295FE2"/>
    <w:rsid w:val="0029600A"/>
    <w:rsid w:val="0029631E"/>
    <w:rsid w:val="00297944"/>
    <w:rsid w:val="00297A3B"/>
    <w:rsid w:val="002A0BB8"/>
    <w:rsid w:val="002A0EA6"/>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AE0"/>
    <w:rsid w:val="002B5B21"/>
    <w:rsid w:val="002B60EB"/>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82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807"/>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725"/>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72"/>
    <w:rsid w:val="0031779A"/>
    <w:rsid w:val="0031787B"/>
    <w:rsid w:val="00317CB9"/>
    <w:rsid w:val="00317DFD"/>
    <w:rsid w:val="00320F32"/>
    <w:rsid w:val="0032112A"/>
    <w:rsid w:val="003213E6"/>
    <w:rsid w:val="003228D3"/>
    <w:rsid w:val="00323257"/>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5F7"/>
    <w:rsid w:val="00342925"/>
    <w:rsid w:val="00342A35"/>
    <w:rsid w:val="00342E05"/>
    <w:rsid w:val="00342E38"/>
    <w:rsid w:val="003432A8"/>
    <w:rsid w:val="003432C7"/>
    <w:rsid w:val="00343934"/>
    <w:rsid w:val="00343BC9"/>
    <w:rsid w:val="00343FDF"/>
    <w:rsid w:val="00344793"/>
    <w:rsid w:val="00344935"/>
    <w:rsid w:val="00344BE3"/>
    <w:rsid w:val="00344C3E"/>
    <w:rsid w:val="003454C2"/>
    <w:rsid w:val="00345572"/>
    <w:rsid w:val="003457F4"/>
    <w:rsid w:val="00345A15"/>
    <w:rsid w:val="00345C1A"/>
    <w:rsid w:val="0034639E"/>
    <w:rsid w:val="003464FF"/>
    <w:rsid w:val="00346690"/>
    <w:rsid w:val="003466B0"/>
    <w:rsid w:val="003475CE"/>
    <w:rsid w:val="00347E01"/>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74C"/>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3"/>
    <w:rsid w:val="003848AE"/>
    <w:rsid w:val="00384FB5"/>
    <w:rsid w:val="00384FDA"/>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AD7"/>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70D"/>
    <w:rsid w:val="003A69E7"/>
    <w:rsid w:val="003A6C50"/>
    <w:rsid w:val="003A7042"/>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7AF"/>
    <w:rsid w:val="00407EA8"/>
    <w:rsid w:val="0041004D"/>
    <w:rsid w:val="00410460"/>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D7B"/>
    <w:rsid w:val="00445FAD"/>
    <w:rsid w:val="00446649"/>
    <w:rsid w:val="004467F3"/>
    <w:rsid w:val="00446CD5"/>
    <w:rsid w:val="00446DAA"/>
    <w:rsid w:val="00446ED1"/>
    <w:rsid w:val="00446EE8"/>
    <w:rsid w:val="00447822"/>
    <w:rsid w:val="00447874"/>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C71"/>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197"/>
    <w:rsid w:val="00467222"/>
    <w:rsid w:val="00467840"/>
    <w:rsid w:val="004678B5"/>
    <w:rsid w:val="00470172"/>
    <w:rsid w:val="004703C7"/>
    <w:rsid w:val="00470789"/>
    <w:rsid w:val="00470831"/>
    <w:rsid w:val="004710B4"/>
    <w:rsid w:val="00472689"/>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7D3"/>
    <w:rsid w:val="00484462"/>
    <w:rsid w:val="00484472"/>
    <w:rsid w:val="00484636"/>
    <w:rsid w:val="004846C5"/>
    <w:rsid w:val="00484A28"/>
    <w:rsid w:val="00484B74"/>
    <w:rsid w:val="00484BFA"/>
    <w:rsid w:val="0048557F"/>
    <w:rsid w:val="004857A7"/>
    <w:rsid w:val="00485962"/>
    <w:rsid w:val="00485D2E"/>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658"/>
    <w:rsid w:val="004958FA"/>
    <w:rsid w:val="00495956"/>
    <w:rsid w:val="00496A01"/>
    <w:rsid w:val="00496BC4"/>
    <w:rsid w:val="00497037"/>
    <w:rsid w:val="00497B2E"/>
    <w:rsid w:val="004A009C"/>
    <w:rsid w:val="004A0B36"/>
    <w:rsid w:val="004A0C01"/>
    <w:rsid w:val="004A1313"/>
    <w:rsid w:val="004A13C4"/>
    <w:rsid w:val="004A2756"/>
    <w:rsid w:val="004A2C01"/>
    <w:rsid w:val="004A320C"/>
    <w:rsid w:val="004A349E"/>
    <w:rsid w:val="004A3A36"/>
    <w:rsid w:val="004A400D"/>
    <w:rsid w:val="004A4AB2"/>
    <w:rsid w:val="004A4C1A"/>
    <w:rsid w:val="004A4DE2"/>
    <w:rsid w:val="004A50CA"/>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AF3"/>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5EAA"/>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AF0"/>
    <w:rsid w:val="004F5D78"/>
    <w:rsid w:val="004F60A1"/>
    <w:rsid w:val="004F65E3"/>
    <w:rsid w:val="004F6B21"/>
    <w:rsid w:val="004F6D4F"/>
    <w:rsid w:val="004F7919"/>
    <w:rsid w:val="004F7AEF"/>
    <w:rsid w:val="005002D6"/>
    <w:rsid w:val="00501C22"/>
    <w:rsid w:val="00502566"/>
    <w:rsid w:val="00503873"/>
    <w:rsid w:val="00503BCB"/>
    <w:rsid w:val="00503FB5"/>
    <w:rsid w:val="005043BF"/>
    <w:rsid w:val="00504803"/>
    <w:rsid w:val="00504BC7"/>
    <w:rsid w:val="00505151"/>
    <w:rsid w:val="005052DB"/>
    <w:rsid w:val="0050564D"/>
    <w:rsid w:val="0050598A"/>
    <w:rsid w:val="00505D98"/>
    <w:rsid w:val="00505D9A"/>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5C"/>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2E2"/>
    <w:rsid w:val="00546AAD"/>
    <w:rsid w:val="00547672"/>
    <w:rsid w:val="0055001B"/>
    <w:rsid w:val="005500E6"/>
    <w:rsid w:val="00550288"/>
    <w:rsid w:val="0055041B"/>
    <w:rsid w:val="00551059"/>
    <w:rsid w:val="0055184C"/>
    <w:rsid w:val="00551B40"/>
    <w:rsid w:val="00551E47"/>
    <w:rsid w:val="0055250D"/>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25B"/>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A80"/>
    <w:rsid w:val="005A1C70"/>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1DC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07D"/>
    <w:rsid w:val="005B64A0"/>
    <w:rsid w:val="005B7125"/>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DA3"/>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B7D"/>
    <w:rsid w:val="005E6FCA"/>
    <w:rsid w:val="005E742B"/>
    <w:rsid w:val="005E75CF"/>
    <w:rsid w:val="005E7DFC"/>
    <w:rsid w:val="005F01F9"/>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0D7F"/>
    <w:rsid w:val="006615F7"/>
    <w:rsid w:val="00663048"/>
    <w:rsid w:val="00663652"/>
    <w:rsid w:val="00663D28"/>
    <w:rsid w:val="00664045"/>
    <w:rsid w:val="006644BD"/>
    <w:rsid w:val="006647AB"/>
    <w:rsid w:val="0066493A"/>
    <w:rsid w:val="00664980"/>
    <w:rsid w:val="00664F9E"/>
    <w:rsid w:val="006651B1"/>
    <w:rsid w:val="006659AF"/>
    <w:rsid w:val="00665AE4"/>
    <w:rsid w:val="0066623E"/>
    <w:rsid w:val="00666D6F"/>
    <w:rsid w:val="00666E9C"/>
    <w:rsid w:val="0066778F"/>
    <w:rsid w:val="00667988"/>
    <w:rsid w:val="00667BC7"/>
    <w:rsid w:val="00667BFE"/>
    <w:rsid w:val="00667DE1"/>
    <w:rsid w:val="00667FA1"/>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95A"/>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896"/>
    <w:rsid w:val="006A29F4"/>
    <w:rsid w:val="006A3110"/>
    <w:rsid w:val="006A35FE"/>
    <w:rsid w:val="006A3C79"/>
    <w:rsid w:val="006A3F02"/>
    <w:rsid w:val="006A4A60"/>
    <w:rsid w:val="006A4B78"/>
    <w:rsid w:val="006A5BA3"/>
    <w:rsid w:val="006A5E4B"/>
    <w:rsid w:val="006A6007"/>
    <w:rsid w:val="006A6A32"/>
    <w:rsid w:val="006A7197"/>
    <w:rsid w:val="006B0147"/>
    <w:rsid w:val="006B01B5"/>
    <w:rsid w:val="006B0744"/>
    <w:rsid w:val="006B0CB7"/>
    <w:rsid w:val="006B11B8"/>
    <w:rsid w:val="006B18A7"/>
    <w:rsid w:val="006B1B99"/>
    <w:rsid w:val="006B1C59"/>
    <w:rsid w:val="006B1DDA"/>
    <w:rsid w:val="006B25F7"/>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C7E82"/>
    <w:rsid w:val="006D0C9F"/>
    <w:rsid w:val="006D151A"/>
    <w:rsid w:val="006D1583"/>
    <w:rsid w:val="006D192E"/>
    <w:rsid w:val="006D1DE9"/>
    <w:rsid w:val="006D26F3"/>
    <w:rsid w:val="006D2EA6"/>
    <w:rsid w:val="006D39A0"/>
    <w:rsid w:val="006D514F"/>
    <w:rsid w:val="006D543A"/>
    <w:rsid w:val="006D5BD7"/>
    <w:rsid w:val="006D5FDD"/>
    <w:rsid w:val="006D644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B8D"/>
    <w:rsid w:val="006F59AC"/>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03D"/>
    <w:rsid w:val="00705153"/>
    <w:rsid w:val="0070518E"/>
    <w:rsid w:val="0070597C"/>
    <w:rsid w:val="00705B25"/>
    <w:rsid w:val="007074D3"/>
    <w:rsid w:val="00707DC4"/>
    <w:rsid w:val="00707F2F"/>
    <w:rsid w:val="007105BB"/>
    <w:rsid w:val="00710937"/>
    <w:rsid w:val="00710B6E"/>
    <w:rsid w:val="00710BEB"/>
    <w:rsid w:val="00710C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1E8"/>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547"/>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432"/>
    <w:rsid w:val="007C0521"/>
    <w:rsid w:val="007C0D1D"/>
    <w:rsid w:val="007C1613"/>
    <w:rsid w:val="007C1D94"/>
    <w:rsid w:val="007C1E4E"/>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6EF"/>
    <w:rsid w:val="007D0750"/>
    <w:rsid w:val="007D0A34"/>
    <w:rsid w:val="007D13C9"/>
    <w:rsid w:val="007D1E61"/>
    <w:rsid w:val="007D2266"/>
    <w:rsid w:val="007D3A8B"/>
    <w:rsid w:val="007D48A8"/>
    <w:rsid w:val="007D5179"/>
    <w:rsid w:val="007D545A"/>
    <w:rsid w:val="007D5A24"/>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80E"/>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5BD"/>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87F"/>
    <w:rsid w:val="00847CCF"/>
    <w:rsid w:val="00847D64"/>
    <w:rsid w:val="008509AE"/>
    <w:rsid w:val="0085104E"/>
    <w:rsid w:val="008512A1"/>
    <w:rsid w:val="008513EE"/>
    <w:rsid w:val="00851968"/>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87D5A"/>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1D0"/>
    <w:rsid w:val="008A0337"/>
    <w:rsid w:val="008A07F0"/>
    <w:rsid w:val="008A1106"/>
    <w:rsid w:val="008A1FC0"/>
    <w:rsid w:val="008A2065"/>
    <w:rsid w:val="008A20BD"/>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074"/>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6F6A"/>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194"/>
    <w:rsid w:val="008E7B5C"/>
    <w:rsid w:val="008E7E4B"/>
    <w:rsid w:val="008E7F68"/>
    <w:rsid w:val="008F0736"/>
    <w:rsid w:val="008F0880"/>
    <w:rsid w:val="008F1835"/>
    <w:rsid w:val="008F1B97"/>
    <w:rsid w:val="008F1BE4"/>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9B4"/>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2FA"/>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21D"/>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48"/>
    <w:rsid w:val="0092525A"/>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AAD"/>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1C68"/>
    <w:rsid w:val="0095255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0B8"/>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506"/>
    <w:rsid w:val="00983C57"/>
    <w:rsid w:val="00983F28"/>
    <w:rsid w:val="00983FDC"/>
    <w:rsid w:val="009844C6"/>
    <w:rsid w:val="009844FB"/>
    <w:rsid w:val="009845DA"/>
    <w:rsid w:val="00984982"/>
    <w:rsid w:val="00984FAA"/>
    <w:rsid w:val="0098529D"/>
    <w:rsid w:val="009854FD"/>
    <w:rsid w:val="00985DC9"/>
    <w:rsid w:val="00986121"/>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30"/>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9C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708"/>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934"/>
    <w:rsid w:val="00A22CC2"/>
    <w:rsid w:val="00A22F95"/>
    <w:rsid w:val="00A23226"/>
    <w:rsid w:val="00A2330C"/>
    <w:rsid w:val="00A23F6B"/>
    <w:rsid w:val="00A2487F"/>
    <w:rsid w:val="00A24AF7"/>
    <w:rsid w:val="00A260BC"/>
    <w:rsid w:val="00A26158"/>
    <w:rsid w:val="00A262AA"/>
    <w:rsid w:val="00A263F4"/>
    <w:rsid w:val="00A26427"/>
    <w:rsid w:val="00A26BAC"/>
    <w:rsid w:val="00A26BAE"/>
    <w:rsid w:val="00A26EDF"/>
    <w:rsid w:val="00A26F03"/>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354D"/>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07AD"/>
    <w:rsid w:val="00A513F7"/>
    <w:rsid w:val="00A520CE"/>
    <w:rsid w:val="00A52C15"/>
    <w:rsid w:val="00A52C74"/>
    <w:rsid w:val="00A538FE"/>
    <w:rsid w:val="00A53A90"/>
    <w:rsid w:val="00A53C0E"/>
    <w:rsid w:val="00A53C7D"/>
    <w:rsid w:val="00A54554"/>
    <w:rsid w:val="00A55359"/>
    <w:rsid w:val="00A55406"/>
    <w:rsid w:val="00A555A8"/>
    <w:rsid w:val="00A55B0B"/>
    <w:rsid w:val="00A55F8C"/>
    <w:rsid w:val="00A565AD"/>
    <w:rsid w:val="00A56E3C"/>
    <w:rsid w:val="00A577E8"/>
    <w:rsid w:val="00A602B5"/>
    <w:rsid w:val="00A6137F"/>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FBE"/>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BF6"/>
    <w:rsid w:val="00A94CD5"/>
    <w:rsid w:val="00A94E5D"/>
    <w:rsid w:val="00A94F27"/>
    <w:rsid w:val="00A95788"/>
    <w:rsid w:val="00A9598B"/>
    <w:rsid w:val="00A95B12"/>
    <w:rsid w:val="00A95C66"/>
    <w:rsid w:val="00A95E22"/>
    <w:rsid w:val="00A95F69"/>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B28"/>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458"/>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2779"/>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02"/>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0AC"/>
    <w:rsid w:val="00B70510"/>
    <w:rsid w:val="00B71067"/>
    <w:rsid w:val="00B716AA"/>
    <w:rsid w:val="00B718C0"/>
    <w:rsid w:val="00B72030"/>
    <w:rsid w:val="00B7228B"/>
    <w:rsid w:val="00B72578"/>
    <w:rsid w:val="00B72626"/>
    <w:rsid w:val="00B72B6B"/>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45"/>
    <w:rsid w:val="00BA6D63"/>
    <w:rsid w:val="00BA71C0"/>
    <w:rsid w:val="00BA72EB"/>
    <w:rsid w:val="00BA7663"/>
    <w:rsid w:val="00BA7B85"/>
    <w:rsid w:val="00BB0758"/>
    <w:rsid w:val="00BB0B3E"/>
    <w:rsid w:val="00BB0B85"/>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512"/>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D28"/>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A5B"/>
    <w:rsid w:val="00BF2BA6"/>
    <w:rsid w:val="00BF2C0A"/>
    <w:rsid w:val="00BF2E87"/>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B49"/>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CB1"/>
    <w:rsid w:val="00C171D7"/>
    <w:rsid w:val="00C20395"/>
    <w:rsid w:val="00C21300"/>
    <w:rsid w:val="00C217A5"/>
    <w:rsid w:val="00C21848"/>
    <w:rsid w:val="00C21D08"/>
    <w:rsid w:val="00C21EFF"/>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4E50"/>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04A"/>
    <w:rsid w:val="00C56380"/>
    <w:rsid w:val="00C56488"/>
    <w:rsid w:val="00C56808"/>
    <w:rsid w:val="00C568A1"/>
    <w:rsid w:val="00C56CF8"/>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41C4"/>
    <w:rsid w:val="00C645A5"/>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323"/>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58E"/>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C5"/>
    <w:rsid w:val="00C9052D"/>
    <w:rsid w:val="00C906F5"/>
    <w:rsid w:val="00C908E4"/>
    <w:rsid w:val="00C90F66"/>
    <w:rsid w:val="00C91EAF"/>
    <w:rsid w:val="00C91FF5"/>
    <w:rsid w:val="00C9332F"/>
    <w:rsid w:val="00C93598"/>
    <w:rsid w:val="00C93CF8"/>
    <w:rsid w:val="00C941A5"/>
    <w:rsid w:val="00C9454F"/>
    <w:rsid w:val="00C9462D"/>
    <w:rsid w:val="00C949EB"/>
    <w:rsid w:val="00C94A8F"/>
    <w:rsid w:val="00C95381"/>
    <w:rsid w:val="00C96C7A"/>
    <w:rsid w:val="00C975E7"/>
    <w:rsid w:val="00C975F7"/>
    <w:rsid w:val="00C97C0C"/>
    <w:rsid w:val="00C97CD7"/>
    <w:rsid w:val="00C97DFB"/>
    <w:rsid w:val="00CA03C7"/>
    <w:rsid w:val="00CA09AF"/>
    <w:rsid w:val="00CA1064"/>
    <w:rsid w:val="00CA1221"/>
    <w:rsid w:val="00CA1262"/>
    <w:rsid w:val="00CA1E60"/>
    <w:rsid w:val="00CA1F20"/>
    <w:rsid w:val="00CA26F4"/>
    <w:rsid w:val="00CA2AE3"/>
    <w:rsid w:val="00CA2BC9"/>
    <w:rsid w:val="00CA2CD4"/>
    <w:rsid w:val="00CA32E4"/>
    <w:rsid w:val="00CA3FC8"/>
    <w:rsid w:val="00CA4001"/>
    <w:rsid w:val="00CA41BB"/>
    <w:rsid w:val="00CA4B3E"/>
    <w:rsid w:val="00CA4B8E"/>
    <w:rsid w:val="00CA4E7F"/>
    <w:rsid w:val="00CA5232"/>
    <w:rsid w:val="00CA5DDC"/>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A49"/>
    <w:rsid w:val="00CB3BA3"/>
    <w:rsid w:val="00CB41BC"/>
    <w:rsid w:val="00CB42B6"/>
    <w:rsid w:val="00CB4823"/>
    <w:rsid w:val="00CB4C3D"/>
    <w:rsid w:val="00CB540D"/>
    <w:rsid w:val="00CB5593"/>
    <w:rsid w:val="00CB5C7E"/>
    <w:rsid w:val="00CB614F"/>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EC"/>
    <w:rsid w:val="00CD4DFD"/>
    <w:rsid w:val="00CD4E1E"/>
    <w:rsid w:val="00CD534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673"/>
    <w:rsid w:val="00CE4EAA"/>
    <w:rsid w:val="00CE52F6"/>
    <w:rsid w:val="00CE5599"/>
    <w:rsid w:val="00CE58EE"/>
    <w:rsid w:val="00CE5AC6"/>
    <w:rsid w:val="00CE64A6"/>
    <w:rsid w:val="00CE69DD"/>
    <w:rsid w:val="00CE6E67"/>
    <w:rsid w:val="00CE777A"/>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B08"/>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045"/>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1D7"/>
    <w:rsid w:val="00D71467"/>
    <w:rsid w:val="00D71545"/>
    <w:rsid w:val="00D71F92"/>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6D7"/>
    <w:rsid w:val="00D76BA0"/>
    <w:rsid w:val="00D774E1"/>
    <w:rsid w:val="00D779BF"/>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974"/>
    <w:rsid w:val="00DA561D"/>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BCA"/>
    <w:rsid w:val="00DC3200"/>
    <w:rsid w:val="00DC341F"/>
    <w:rsid w:val="00DC35BE"/>
    <w:rsid w:val="00DC484D"/>
    <w:rsid w:val="00DC4BC8"/>
    <w:rsid w:val="00DC56F0"/>
    <w:rsid w:val="00DC5AA1"/>
    <w:rsid w:val="00DC5F5F"/>
    <w:rsid w:val="00DC66A9"/>
    <w:rsid w:val="00DC67D3"/>
    <w:rsid w:val="00DC69AE"/>
    <w:rsid w:val="00DC6D77"/>
    <w:rsid w:val="00DC7002"/>
    <w:rsid w:val="00DC7B1D"/>
    <w:rsid w:val="00DC7C92"/>
    <w:rsid w:val="00DC7D05"/>
    <w:rsid w:val="00DC7DEC"/>
    <w:rsid w:val="00DD0651"/>
    <w:rsid w:val="00DD090C"/>
    <w:rsid w:val="00DD0F49"/>
    <w:rsid w:val="00DD1034"/>
    <w:rsid w:val="00DD148E"/>
    <w:rsid w:val="00DD1AF0"/>
    <w:rsid w:val="00DD1C79"/>
    <w:rsid w:val="00DD38C5"/>
    <w:rsid w:val="00DD3D2D"/>
    <w:rsid w:val="00DD3ECC"/>
    <w:rsid w:val="00DD3FFC"/>
    <w:rsid w:val="00DD4373"/>
    <w:rsid w:val="00DD4513"/>
    <w:rsid w:val="00DD4760"/>
    <w:rsid w:val="00DD5042"/>
    <w:rsid w:val="00DD5BF7"/>
    <w:rsid w:val="00DD68F4"/>
    <w:rsid w:val="00DD73DE"/>
    <w:rsid w:val="00DD7950"/>
    <w:rsid w:val="00DE059B"/>
    <w:rsid w:val="00DE07AA"/>
    <w:rsid w:val="00DE1F41"/>
    <w:rsid w:val="00DE212F"/>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5F8C"/>
    <w:rsid w:val="00E66084"/>
    <w:rsid w:val="00E66C86"/>
    <w:rsid w:val="00E66CE9"/>
    <w:rsid w:val="00E66F94"/>
    <w:rsid w:val="00E673CB"/>
    <w:rsid w:val="00E67709"/>
    <w:rsid w:val="00E67D58"/>
    <w:rsid w:val="00E67D61"/>
    <w:rsid w:val="00E67EB6"/>
    <w:rsid w:val="00E70393"/>
    <w:rsid w:val="00E70F2A"/>
    <w:rsid w:val="00E710B2"/>
    <w:rsid w:val="00E71269"/>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20"/>
    <w:rsid w:val="00E803C9"/>
    <w:rsid w:val="00E807D3"/>
    <w:rsid w:val="00E80E55"/>
    <w:rsid w:val="00E81CD8"/>
    <w:rsid w:val="00E823DA"/>
    <w:rsid w:val="00E8360C"/>
    <w:rsid w:val="00E840F4"/>
    <w:rsid w:val="00E84BCB"/>
    <w:rsid w:val="00E84DEB"/>
    <w:rsid w:val="00E850FB"/>
    <w:rsid w:val="00E855F9"/>
    <w:rsid w:val="00E85741"/>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618"/>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5B4"/>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3F"/>
    <w:rsid w:val="00EF65B8"/>
    <w:rsid w:val="00EF67F3"/>
    <w:rsid w:val="00EF6BFB"/>
    <w:rsid w:val="00EF7163"/>
    <w:rsid w:val="00EF797E"/>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CE5"/>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8ED"/>
    <w:rsid w:val="00F24F51"/>
    <w:rsid w:val="00F258F3"/>
    <w:rsid w:val="00F25E15"/>
    <w:rsid w:val="00F26419"/>
    <w:rsid w:val="00F264A5"/>
    <w:rsid w:val="00F265D7"/>
    <w:rsid w:val="00F26E48"/>
    <w:rsid w:val="00F27055"/>
    <w:rsid w:val="00F2726A"/>
    <w:rsid w:val="00F27894"/>
    <w:rsid w:val="00F27BFF"/>
    <w:rsid w:val="00F27E9A"/>
    <w:rsid w:val="00F301A2"/>
    <w:rsid w:val="00F30278"/>
    <w:rsid w:val="00F3162E"/>
    <w:rsid w:val="00F31BD1"/>
    <w:rsid w:val="00F31CFE"/>
    <w:rsid w:val="00F32515"/>
    <w:rsid w:val="00F326F4"/>
    <w:rsid w:val="00F3280F"/>
    <w:rsid w:val="00F328F6"/>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97E"/>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1BD"/>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932"/>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C9F"/>
    <w:rsid w:val="00F84FB7"/>
    <w:rsid w:val="00F850AE"/>
    <w:rsid w:val="00F8528A"/>
    <w:rsid w:val="00F857CF"/>
    <w:rsid w:val="00F85A56"/>
    <w:rsid w:val="00F85E25"/>
    <w:rsid w:val="00F861E6"/>
    <w:rsid w:val="00F86891"/>
    <w:rsid w:val="00F86A3D"/>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C3"/>
    <w:rsid w:val="00FA14F6"/>
    <w:rsid w:val="00FA16BE"/>
    <w:rsid w:val="00FA1E4B"/>
    <w:rsid w:val="00FA21BA"/>
    <w:rsid w:val="00FA2684"/>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C52"/>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EA4"/>
    <w:rsid w:val="00FD0F92"/>
    <w:rsid w:val="00FD1145"/>
    <w:rsid w:val="00FD1F76"/>
    <w:rsid w:val="00FD250C"/>
    <w:rsid w:val="00FD2BD2"/>
    <w:rsid w:val="00FD32C2"/>
    <w:rsid w:val="00FD3E73"/>
    <w:rsid w:val="00FD43DB"/>
    <w:rsid w:val="00FD4755"/>
    <w:rsid w:val="00FD5758"/>
    <w:rsid w:val="00FD59CE"/>
    <w:rsid w:val="00FD5FBE"/>
    <w:rsid w:val="00FD6135"/>
    <w:rsid w:val="00FD672C"/>
    <w:rsid w:val="00FD6A30"/>
    <w:rsid w:val="00FD6C06"/>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3EBC"/>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0DBA09"/>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A53C7D"/>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2443602">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578D-F244-4902-8BC9-F865F7DC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3536</Words>
  <Characters>20891</Characters>
  <Application>Microsoft Office Word</Application>
  <DocSecurity>0</DocSecurity>
  <Lines>174</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Beatriz A. Irola Ramirez</cp:lastModifiedBy>
  <cp:revision>4</cp:revision>
  <cp:lastPrinted>2023-10-20T19:59:00Z</cp:lastPrinted>
  <dcterms:created xsi:type="dcterms:W3CDTF">2023-10-26T15:37:00Z</dcterms:created>
  <dcterms:modified xsi:type="dcterms:W3CDTF">2023-10-26T16:37:00Z</dcterms:modified>
</cp:coreProperties>
</file>