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80" w:rsidRDefault="00891533">
      <w:pPr>
        <w:pStyle w:val="TDC1"/>
        <w:widowControl/>
        <w:tabs>
          <w:tab w:val="right" w:leader="dot" w:pos="8504"/>
        </w:tabs>
        <w:spacing w:line="360" w:lineRule="auto"/>
        <w:ind w:right="68"/>
        <w:jc w:val="center"/>
        <w:rPr>
          <w:rFonts w:ascii="Arial" w:hAnsi="Arial" w:cs="Arial"/>
          <w:color w:val="000000"/>
          <w:lang w:val="es-ES" w:eastAsia="es-ES" w:bidi="es-ES"/>
        </w:rPr>
      </w:pPr>
      <w:r>
        <w:rPr>
          <w:rFonts w:ascii="Arial" w:hAnsi="Arial" w:cs="Arial"/>
          <w:color w:val="000000"/>
          <w:lang w:val="es-ES" w:eastAsia="es-ES" w:bidi="es-ES"/>
        </w:rPr>
        <w:t>Í   N   D   I   C   E</w:t>
      </w:r>
    </w:p>
    <w:p w:rsidR="0044123A" w:rsidRPr="0044123A" w:rsidRDefault="0044123A" w:rsidP="0044123A">
      <w:pPr>
        <w:rPr>
          <w:lang w:val="es-ES" w:eastAsia="es-ES" w:bidi="es-ES"/>
        </w:rPr>
      </w:pPr>
    </w:p>
    <w:p w:rsidR="009E0980" w:rsidRDefault="00891533">
      <w:pPr>
        <w:pStyle w:val="TDC1"/>
        <w:widowControl/>
        <w:tabs>
          <w:tab w:val="right" w:leader="dot" w:pos="9690"/>
        </w:tabs>
        <w:spacing w:line="360" w:lineRule="auto"/>
        <w:rPr>
          <w:rFonts w:ascii="Arial" w:hAnsi="Arial" w:cs="Arial"/>
        </w:rPr>
      </w:pPr>
      <w:r>
        <w:rPr>
          <w:rFonts w:ascii="Arial" w:hAnsi="Arial" w:cs="Arial"/>
          <w:color w:val="000000"/>
          <w:lang w:val="es-ES" w:eastAsia="es-ES" w:bidi="es-ES"/>
        </w:rPr>
        <w:fldChar w:fldCharType="begin"/>
      </w:r>
      <w:r>
        <w:rPr>
          <w:rFonts w:ascii="Arial" w:hAnsi="Arial" w:cs="Arial"/>
          <w:color w:val="000000"/>
          <w:lang w:val="es-ES" w:eastAsia="es-ES" w:bidi="es-ES"/>
        </w:rPr>
        <w:instrText xml:space="preserve"> TOC \h  \o 1-3</w:instrText>
      </w:r>
      <w:r>
        <w:rPr>
          <w:rFonts w:ascii="Arial" w:hAnsi="Arial" w:cs="Arial"/>
          <w:color w:val="000000"/>
          <w:lang w:val="es-ES"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fldChar w:fldCharType="begin"/>
      </w:r>
      <w:r>
        <w:rPr>
          <w:rFonts w:ascii="Arial" w:hAnsi="Arial" w:cs="Arial"/>
        </w:rPr>
        <w:instrText>PAGEREF _Toc1150349834</w:instrText>
      </w:r>
      <w:r>
        <w:rPr>
          <w:rFonts w:ascii="Arial" w:hAnsi="Arial" w:cs="Arial"/>
        </w:rPr>
        <w:fldChar w:fldCharType="separate"/>
      </w:r>
      <w:r w:rsidR="00EC7473">
        <w:rPr>
          <w:rFonts w:ascii="Arial" w:hAnsi="Arial" w:cs="Arial"/>
          <w:noProof/>
        </w:rPr>
        <w:t>3</w:t>
      </w:r>
      <w:r>
        <w:rPr>
          <w:rFonts w:ascii="Arial" w:hAnsi="Arial" w:cs="Arial"/>
        </w:rPr>
        <w:fldChar w:fldCharType="end"/>
      </w:r>
    </w:p>
    <w:p w:rsidR="009E0980" w:rsidRDefault="00A828DB">
      <w:pPr>
        <w:pStyle w:val="TDC1"/>
        <w:widowControl/>
        <w:tabs>
          <w:tab w:val="right" w:leader="dot" w:pos="9690"/>
        </w:tabs>
        <w:spacing w:line="360" w:lineRule="auto"/>
        <w:rPr>
          <w:rFonts w:ascii="Arial" w:hAnsi="Arial" w:cs="Arial"/>
        </w:rPr>
      </w:pPr>
      <w:hyperlink w:anchor="_Toc976783584">
        <w:r w:rsidR="00891533">
          <w:rPr>
            <w:rStyle w:val="Hipervnculo"/>
            <w:rFonts w:ascii="Arial" w:hAnsi="Arial" w:cs="Arial"/>
          </w:rPr>
          <w:t>ANTECEDENTES DE LA ENTIDAD FISCALIZADA</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_Toc976783584</w:instrText>
      </w:r>
      <w:r w:rsidR="00891533">
        <w:rPr>
          <w:rFonts w:ascii="Arial" w:hAnsi="Arial" w:cs="Arial"/>
        </w:rPr>
        <w:fldChar w:fldCharType="separate"/>
      </w:r>
      <w:r w:rsidR="00EC7473">
        <w:rPr>
          <w:rFonts w:ascii="Arial" w:hAnsi="Arial" w:cs="Arial"/>
          <w:noProof/>
        </w:rPr>
        <w:t>5</w:t>
      </w:r>
      <w:r w:rsidR="00891533">
        <w:rPr>
          <w:rFonts w:ascii="Arial" w:hAnsi="Arial" w:cs="Arial"/>
        </w:rPr>
        <w:fldChar w:fldCharType="end"/>
      </w:r>
    </w:p>
    <w:p w:rsidR="009E0980" w:rsidRDefault="00A828DB">
      <w:pPr>
        <w:pStyle w:val="TDC1"/>
        <w:widowControl/>
        <w:tabs>
          <w:tab w:val="right" w:leader="dot" w:pos="9690"/>
        </w:tabs>
        <w:spacing w:line="360" w:lineRule="auto"/>
        <w:rPr>
          <w:rFonts w:ascii="Arial" w:hAnsi="Arial" w:cs="Arial"/>
        </w:rPr>
      </w:pPr>
      <w:hyperlink w:anchor="_Toc1344827377">
        <w:r w:rsidR="00891533">
          <w:rPr>
            <w:rStyle w:val="Hipervnculo"/>
            <w:rFonts w:ascii="Arial" w:hAnsi="Arial" w:cs="Arial"/>
          </w:rPr>
          <w:t>I. INFORME INDIVIDUAL DE AUDITORÍA RELATIVO A INGRESOS PÚBLICOS</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_Toc1344827377</w:instrText>
      </w:r>
      <w:r w:rsidR="00891533">
        <w:rPr>
          <w:rFonts w:ascii="Arial" w:hAnsi="Arial" w:cs="Arial"/>
        </w:rPr>
        <w:fldChar w:fldCharType="separate"/>
      </w:r>
      <w:r w:rsidR="00EC7473">
        <w:rPr>
          <w:rFonts w:ascii="Arial" w:hAnsi="Arial" w:cs="Arial"/>
          <w:noProof/>
        </w:rPr>
        <w:t>6</w:t>
      </w:r>
      <w:r w:rsidR="00891533">
        <w:rPr>
          <w:rFonts w:ascii="Arial" w:hAnsi="Arial" w:cs="Arial"/>
        </w:rPr>
        <w:fldChar w:fldCharType="end"/>
      </w:r>
    </w:p>
    <w:p w:rsidR="009E0980" w:rsidRDefault="00A828DB">
      <w:pPr>
        <w:pStyle w:val="TDC2"/>
        <w:widowControl/>
        <w:tabs>
          <w:tab w:val="right" w:leader="dot" w:pos="9690"/>
        </w:tabs>
        <w:spacing w:line="360" w:lineRule="auto"/>
        <w:rPr>
          <w:rFonts w:ascii="Arial" w:hAnsi="Arial" w:cs="Arial"/>
        </w:rPr>
      </w:pPr>
      <w:hyperlink w:anchor="_Toc1833579375">
        <w:r w:rsidR="00891533">
          <w:rPr>
            <w:rStyle w:val="Hipervnculo"/>
            <w:rFonts w:ascii="Arial" w:hAnsi="Arial" w:cs="Arial"/>
          </w:rPr>
          <w:t>I.1. ASPECTOS GENERALES DE LA AUDITORÍA</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_Toc1833579375</w:instrText>
      </w:r>
      <w:r w:rsidR="00891533">
        <w:rPr>
          <w:rFonts w:ascii="Arial" w:hAnsi="Arial" w:cs="Arial"/>
        </w:rPr>
        <w:fldChar w:fldCharType="separate"/>
      </w:r>
      <w:r w:rsidR="00EC7473">
        <w:rPr>
          <w:rFonts w:ascii="Arial" w:hAnsi="Arial" w:cs="Arial"/>
          <w:noProof/>
        </w:rPr>
        <w:t>6</w:t>
      </w:r>
      <w:r w:rsidR="00891533">
        <w:rPr>
          <w:rFonts w:ascii="Arial" w:hAnsi="Arial" w:cs="Arial"/>
        </w:rPr>
        <w:fldChar w:fldCharType="end"/>
      </w:r>
    </w:p>
    <w:p w:rsidR="009E0980" w:rsidRDefault="00A828DB">
      <w:pPr>
        <w:pStyle w:val="TDC3"/>
        <w:widowControl/>
        <w:tabs>
          <w:tab w:val="right" w:leader="dot" w:pos="9690"/>
        </w:tabs>
        <w:spacing w:line="360" w:lineRule="auto"/>
        <w:rPr>
          <w:rFonts w:ascii="Arial" w:hAnsi="Arial" w:cs="Arial"/>
          <w:bCs/>
        </w:rPr>
      </w:pPr>
      <w:hyperlink w:anchor="_Toc89036114">
        <w:r w:rsidR="00891533">
          <w:rPr>
            <w:rStyle w:val="Hipervnculo"/>
            <w:rFonts w:ascii="Arial" w:hAnsi="Arial" w:cs="Arial"/>
            <w:bCs/>
          </w:rPr>
          <w:t>A. Título de la Auditoría</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_Toc89036114</w:instrText>
      </w:r>
      <w:r w:rsidR="00891533">
        <w:rPr>
          <w:rFonts w:ascii="Arial" w:hAnsi="Arial" w:cs="Arial"/>
          <w:bCs/>
        </w:rPr>
        <w:fldChar w:fldCharType="separate"/>
      </w:r>
      <w:r w:rsidR="00EC7473">
        <w:rPr>
          <w:rFonts w:ascii="Arial" w:hAnsi="Arial" w:cs="Arial"/>
          <w:bCs/>
          <w:noProof/>
        </w:rPr>
        <w:t>6</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563314511">
        <w:r w:rsidR="00891533">
          <w:rPr>
            <w:rStyle w:val="Hipervnculo"/>
            <w:rFonts w:ascii="Arial" w:hAnsi="Arial" w:cs="Arial"/>
            <w:bCs/>
          </w:rPr>
          <w:t>B. Objetivo</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_Toc563314511</w:instrText>
      </w:r>
      <w:r w:rsidR="00891533">
        <w:rPr>
          <w:rFonts w:ascii="Arial" w:hAnsi="Arial" w:cs="Arial"/>
          <w:bCs/>
        </w:rPr>
        <w:fldChar w:fldCharType="separate"/>
      </w:r>
      <w:r w:rsidR="00EC7473">
        <w:rPr>
          <w:rFonts w:ascii="Arial" w:hAnsi="Arial" w:cs="Arial"/>
          <w:bCs/>
          <w:noProof/>
        </w:rPr>
        <w:t>7</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676645285">
        <w:r w:rsidR="00891533">
          <w:rPr>
            <w:rStyle w:val="Hipervnculo"/>
            <w:rFonts w:ascii="Arial" w:hAnsi="Arial" w:cs="Arial"/>
            <w:bCs/>
          </w:rPr>
          <w:t>C. Alcance</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_Toc1676645285</w:instrText>
      </w:r>
      <w:r w:rsidR="00891533">
        <w:rPr>
          <w:rFonts w:ascii="Arial" w:hAnsi="Arial" w:cs="Arial"/>
          <w:bCs/>
        </w:rPr>
        <w:fldChar w:fldCharType="separate"/>
      </w:r>
      <w:r w:rsidR="00EC7473">
        <w:rPr>
          <w:rFonts w:ascii="Arial" w:hAnsi="Arial" w:cs="Arial"/>
          <w:bCs/>
          <w:noProof/>
        </w:rPr>
        <w:t>7</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459415053">
        <w:r w:rsidR="00891533">
          <w:rPr>
            <w:rStyle w:val="Hipervnculo"/>
            <w:rFonts w:ascii="Arial" w:hAnsi="Arial" w:cs="Arial"/>
            <w:bCs/>
          </w:rPr>
          <w:t>D. Criterios de Selección</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_Toc1459415053</w:instrText>
      </w:r>
      <w:r w:rsidR="00891533">
        <w:rPr>
          <w:rFonts w:ascii="Arial" w:hAnsi="Arial" w:cs="Arial"/>
          <w:bCs/>
        </w:rPr>
        <w:fldChar w:fldCharType="separate"/>
      </w:r>
      <w:r w:rsidR="00EC7473">
        <w:rPr>
          <w:rFonts w:ascii="Arial" w:hAnsi="Arial" w:cs="Arial"/>
          <w:bCs/>
          <w:noProof/>
        </w:rPr>
        <w:t>8</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559621976">
        <w:r w:rsidR="00891533">
          <w:rPr>
            <w:rStyle w:val="Hipervnculo"/>
            <w:rFonts w:ascii="Arial" w:hAnsi="Arial" w:cs="Arial"/>
            <w:bCs/>
          </w:rPr>
          <w:t>E. Áreas Revisadas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_Toc559621976</w:instrText>
      </w:r>
      <w:r w:rsidR="00891533">
        <w:rPr>
          <w:rFonts w:ascii="Arial" w:hAnsi="Arial" w:cs="Arial"/>
          <w:bCs/>
        </w:rPr>
        <w:fldChar w:fldCharType="separate"/>
      </w:r>
      <w:r w:rsidR="00EC7473">
        <w:rPr>
          <w:rFonts w:ascii="Arial" w:hAnsi="Arial" w:cs="Arial"/>
          <w:bCs/>
          <w:noProof/>
        </w:rPr>
        <w:t>9</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446789201">
        <w:r w:rsidR="00891533">
          <w:rPr>
            <w:rStyle w:val="Hipervnculo"/>
            <w:rFonts w:ascii="Arial" w:hAnsi="Arial" w:cs="Arial"/>
            <w:bCs/>
          </w:rPr>
          <w:t>F. Procedimientos de Auditoría Aplicados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_Toc446789201</w:instrText>
      </w:r>
      <w:r w:rsidR="00891533">
        <w:rPr>
          <w:rFonts w:ascii="Arial" w:hAnsi="Arial" w:cs="Arial"/>
          <w:bCs/>
        </w:rPr>
        <w:fldChar w:fldCharType="separate"/>
      </w:r>
      <w:r w:rsidR="00EC7473">
        <w:rPr>
          <w:rFonts w:ascii="Arial" w:hAnsi="Arial" w:cs="Arial"/>
          <w:bCs/>
          <w:noProof/>
        </w:rPr>
        <w:t>9</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401633430">
        <w:r w:rsidR="00891533">
          <w:rPr>
            <w:rStyle w:val="Hipervnculo"/>
            <w:rFonts w:ascii="Arial" w:hAnsi="Arial" w:cs="Arial"/>
            <w:bCs/>
          </w:rPr>
          <w:t>G. Servidores Públicos que intervinieron en la Auditoría</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_Toc401633430</w:instrText>
      </w:r>
      <w:r w:rsidR="00891533">
        <w:rPr>
          <w:rFonts w:ascii="Arial" w:hAnsi="Arial" w:cs="Arial"/>
          <w:bCs/>
        </w:rPr>
        <w:fldChar w:fldCharType="separate"/>
      </w:r>
      <w:r w:rsidR="00EC7473">
        <w:rPr>
          <w:rFonts w:ascii="Arial" w:hAnsi="Arial" w:cs="Arial"/>
          <w:bCs/>
          <w:noProof/>
        </w:rPr>
        <w:t>11</w:t>
      </w:r>
      <w:r w:rsidR="00891533">
        <w:rPr>
          <w:rFonts w:ascii="Arial" w:hAnsi="Arial" w:cs="Arial"/>
          <w:bCs/>
        </w:rPr>
        <w:fldChar w:fldCharType="end"/>
      </w:r>
    </w:p>
    <w:p w:rsidR="009E0980" w:rsidRDefault="00A828DB">
      <w:pPr>
        <w:pStyle w:val="TDC2"/>
        <w:widowControl/>
        <w:tabs>
          <w:tab w:val="right" w:leader="dot" w:pos="9690"/>
        </w:tabs>
        <w:spacing w:line="360" w:lineRule="auto"/>
        <w:rPr>
          <w:rFonts w:ascii="Arial" w:hAnsi="Arial" w:cs="Arial"/>
        </w:rPr>
      </w:pPr>
      <w:hyperlink w:anchor="_Toc1409326823">
        <w:r w:rsidR="00891533">
          <w:rPr>
            <w:rStyle w:val="Hipervnculo"/>
            <w:rFonts w:ascii="Arial" w:hAnsi="Arial" w:cs="Arial"/>
          </w:rPr>
          <w:t>I.2. CUMPLIMIENTO DE DISPOSICIONES LEGALES Y NORMATIVAS</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_Toc1409326823</w:instrText>
      </w:r>
      <w:r w:rsidR="00891533">
        <w:rPr>
          <w:rFonts w:ascii="Arial" w:hAnsi="Arial" w:cs="Arial"/>
        </w:rPr>
        <w:fldChar w:fldCharType="separate"/>
      </w:r>
      <w:r w:rsidR="00EC7473">
        <w:rPr>
          <w:rFonts w:ascii="Arial" w:hAnsi="Arial" w:cs="Arial"/>
          <w:noProof/>
        </w:rPr>
        <w:t>12</w:t>
      </w:r>
      <w:r w:rsidR="00891533">
        <w:rPr>
          <w:rFonts w:ascii="Arial" w:hAnsi="Arial" w:cs="Arial"/>
        </w:rPr>
        <w:fldChar w:fldCharType="end"/>
      </w:r>
    </w:p>
    <w:p w:rsidR="009E0980" w:rsidRDefault="00A828DB">
      <w:pPr>
        <w:pStyle w:val="TDC3"/>
        <w:widowControl/>
        <w:tabs>
          <w:tab w:val="right" w:leader="dot" w:pos="9690"/>
        </w:tabs>
        <w:spacing w:line="360" w:lineRule="auto"/>
        <w:rPr>
          <w:rFonts w:ascii="Arial" w:hAnsi="Arial" w:cs="Arial"/>
          <w:bCs/>
        </w:rPr>
      </w:pPr>
      <w:hyperlink w:anchor="_Toc1620981509">
        <w:r w:rsidR="00891533">
          <w:rPr>
            <w:rStyle w:val="Hipervnculo"/>
            <w:rFonts w:ascii="Arial" w:hAnsi="Arial" w:cs="Arial"/>
            <w:bCs/>
          </w:rPr>
          <w:t>A. Conclusiones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_Toc1620981509</w:instrText>
      </w:r>
      <w:r w:rsidR="00891533">
        <w:rPr>
          <w:rFonts w:ascii="Arial" w:hAnsi="Arial" w:cs="Arial"/>
          <w:bCs/>
        </w:rPr>
        <w:fldChar w:fldCharType="separate"/>
      </w:r>
      <w:r w:rsidR="00EC7473">
        <w:rPr>
          <w:rFonts w:ascii="Arial" w:hAnsi="Arial" w:cs="Arial"/>
          <w:bCs/>
          <w:noProof/>
        </w:rPr>
        <w:t>12</w:t>
      </w:r>
      <w:r w:rsidR="00891533">
        <w:rPr>
          <w:rFonts w:ascii="Arial" w:hAnsi="Arial" w:cs="Arial"/>
          <w:bCs/>
        </w:rPr>
        <w:fldChar w:fldCharType="end"/>
      </w:r>
    </w:p>
    <w:p w:rsidR="009E0980" w:rsidRDefault="00A828DB">
      <w:pPr>
        <w:pStyle w:val="TDC2"/>
        <w:widowControl/>
        <w:tabs>
          <w:tab w:val="right" w:leader="dot" w:pos="9690"/>
        </w:tabs>
        <w:spacing w:line="360" w:lineRule="auto"/>
        <w:rPr>
          <w:rFonts w:ascii="Arial" w:hAnsi="Arial" w:cs="Arial"/>
        </w:rPr>
      </w:pPr>
      <w:hyperlink w:anchor="_Toc1645986953">
        <w:r w:rsidR="00891533">
          <w:rPr>
            <w:rStyle w:val="Hipervnculo"/>
            <w:rFonts w:ascii="Arial" w:hAnsi="Arial" w:cs="Arial"/>
          </w:rPr>
          <w:t>I.3. RESULTADOS DE LA FISCALIZACIÓN EFECTUADA</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_Toc1645986953</w:instrText>
      </w:r>
      <w:r w:rsidR="00891533">
        <w:rPr>
          <w:rFonts w:ascii="Arial" w:hAnsi="Arial" w:cs="Arial"/>
        </w:rPr>
        <w:fldChar w:fldCharType="separate"/>
      </w:r>
      <w:r w:rsidR="00EC7473">
        <w:rPr>
          <w:rFonts w:ascii="Arial" w:hAnsi="Arial" w:cs="Arial"/>
          <w:noProof/>
        </w:rPr>
        <w:t>13</w:t>
      </w:r>
      <w:r w:rsidR="00891533">
        <w:rPr>
          <w:rFonts w:ascii="Arial" w:hAnsi="Arial" w:cs="Arial"/>
        </w:rPr>
        <w:fldChar w:fldCharType="end"/>
      </w:r>
    </w:p>
    <w:p w:rsidR="009E0980" w:rsidRDefault="00A828DB">
      <w:pPr>
        <w:pStyle w:val="TDC3"/>
        <w:widowControl/>
        <w:tabs>
          <w:tab w:val="right" w:leader="dot" w:pos="9690"/>
        </w:tabs>
        <w:spacing w:line="360" w:lineRule="auto"/>
        <w:rPr>
          <w:rFonts w:ascii="Arial" w:hAnsi="Arial" w:cs="Arial"/>
          <w:bCs/>
        </w:rPr>
      </w:pPr>
      <w:hyperlink w:anchor="_Toc3746694">
        <w:r w:rsidR="00891533">
          <w:rPr>
            <w:rStyle w:val="Hipervnculo"/>
            <w:rFonts w:ascii="Arial" w:hAnsi="Arial" w:cs="Arial"/>
            <w:bCs/>
          </w:rPr>
          <w:t>A. Resumen de Resultados Finales de Auditoría, Observaciones Determinadas, Acciones y Recomendaciones Emitidas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_Toc3746694</w:instrText>
      </w:r>
      <w:r w:rsidR="00891533">
        <w:rPr>
          <w:rFonts w:ascii="Arial" w:hAnsi="Arial" w:cs="Arial"/>
          <w:bCs/>
        </w:rPr>
        <w:fldChar w:fldCharType="separate"/>
      </w:r>
      <w:r w:rsidR="00EC7473">
        <w:rPr>
          <w:rFonts w:ascii="Arial" w:hAnsi="Arial" w:cs="Arial"/>
          <w:bCs/>
          <w:noProof/>
        </w:rPr>
        <w:t>13</w:t>
      </w:r>
      <w:r w:rsidR="00891533">
        <w:rPr>
          <w:rFonts w:ascii="Arial" w:hAnsi="Arial" w:cs="Arial"/>
          <w:bCs/>
        </w:rPr>
        <w:fldChar w:fldCharType="end"/>
      </w:r>
    </w:p>
    <w:p w:rsidR="009E0980" w:rsidRDefault="00A828DB">
      <w:pPr>
        <w:pStyle w:val="TDC1"/>
        <w:widowControl/>
        <w:tabs>
          <w:tab w:val="right" w:leader="dot" w:pos="9690"/>
        </w:tabs>
        <w:spacing w:line="360" w:lineRule="auto"/>
        <w:rPr>
          <w:rFonts w:ascii="Arial" w:hAnsi="Arial" w:cs="Arial"/>
        </w:rPr>
      </w:pPr>
      <w:hyperlink w:anchor="_Toc2063118833">
        <w:r w:rsidR="00891533">
          <w:rPr>
            <w:rStyle w:val="Hipervnculo"/>
            <w:rFonts w:ascii="Arial" w:hAnsi="Arial" w:cs="Arial"/>
          </w:rPr>
          <w:t>II. INFORME INDIVIDUAL DE AUDITORÍA RELATIVO A GASTOS PÚBLICOS</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_Toc2063118833</w:instrText>
      </w:r>
      <w:r w:rsidR="00891533">
        <w:rPr>
          <w:rFonts w:ascii="Arial" w:hAnsi="Arial" w:cs="Arial"/>
        </w:rPr>
        <w:fldChar w:fldCharType="separate"/>
      </w:r>
      <w:r w:rsidR="00EC7473">
        <w:rPr>
          <w:rFonts w:ascii="Arial" w:hAnsi="Arial" w:cs="Arial"/>
          <w:noProof/>
        </w:rPr>
        <w:t>14</w:t>
      </w:r>
      <w:r w:rsidR="00891533">
        <w:rPr>
          <w:rFonts w:ascii="Arial" w:hAnsi="Arial" w:cs="Arial"/>
        </w:rPr>
        <w:fldChar w:fldCharType="end"/>
      </w:r>
    </w:p>
    <w:p w:rsidR="009E0980" w:rsidRDefault="00A828DB">
      <w:pPr>
        <w:pStyle w:val="TDC2"/>
        <w:widowControl/>
        <w:tabs>
          <w:tab w:val="right" w:leader="dot" w:pos="9690"/>
        </w:tabs>
        <w:spacing w:line="360" w:lineRule="auto"/>
        <w:rPr>
          <w:rFonts w:ascii="Arial" w:hAnsi="Arial" w:cs="Arial"/>
        </w:rPr>
      </w:pPr>
      <w:hyperlink w:anchor="_Toc1643374128">
        <w:r w:rsidR="00891533">
          <w:rPr>
            <w:rStyle w:val="Hipervnculo"/>
            <w:rFonts w:ascii="Arial" w:hAnsi="Arial" w:cs="Arial"/>
          </w:rPr>
          <w:t>II.1. ASPECTOS GENERALES DE LA AUDITORÍA</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_Toc1643374128</w:instrText>
      </w:r>
      <w:r w:rsidR="00891533">
        <w:rPr>
          <w:rFonts w:ascii="Arial" w:hAnsi="Arial" w:cs="Arial"/>
        </w:rPr>
        <w:fldChar w:fldCharType="separate"/>
      </w:r>
      <w:r w:rsidR="00EC7473">
        <w:rPr>
          <w:rFonts w:ascii="Arial" w:hAnsi="Arial" w:cs="Arial"/>
          <w:noProof/>
        </w:rPr>
        <w:t>14</w:t>
      </w:r>
      <w:r w:rsidR="00891533">
        <w:rPr>
          <w:rFonts w:ascii="Arial" w:hAnsi="Arial" w:cs="Arial"/>
        </w:rPr>
        <w:fldChar w:fldCharType="end"/>
      </w:r>
    </w:p>
    <w:p w:rsidR="009E0980" w:rsidRDefault="00A828DB">
      <w:pPr>
        <w:pStyle w:val="TDC3"/>
        <w:widowControl/>
        <w:tabs>
          <w:tab w:val="right" w:leader="dot" w:pos="9690"/>
        </w:tabs>
        <w:spacing w:line="360" w:lineRule="auto"/>
        <w:rPr>
          <w:rFonts w:ascii="Arial" w:hAnsi="Arial" w:cs="Arial"/>
          <w:bCs/>
        </w:rPr>
      </w:pPr>
      <w:hyperlink w:anchor="_Toc956241377">
        <w:r w:rsidR="00891533">
          <w:rPr>
            <w:rStyle w:val="Hipervnculo"/>
            <w:rFonts w:ascii="Arial" w:hAnsi="Arial" w:cs="Arial"/>
            <w:bCs/>
          </w:rPr>
          <w:t>A. Título de la Auditoría</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_Toc956241377</w:instrText>
      </w:r>
      <w:r w:rsidR="00891533">
        <w:rPr>
          <w:rFonts w:ascii="Arial" w:hAnsi="Arial" w:cs="Arial"/>
          <w:bCs/>
        </w:rPr>
        <w:fldChar w:fldCharType="separate"/>
      </w:r>
      <w:r w:rsidR="00EC7473">
        <w:rPr>
          <w:rFonts w:ascii="Arial" w:hAnsi="Arial" w:cs="Arial"/>
          <w:bCs/>
          <w:noProof/>
        </w:rPr>
        <w:t>14</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332653990">
        <w:r w:rsidR="00891533">
          <w:rPr>
            <w:rStyle w:val="Hipervnculo"/>
            <w:rFonts w:ascii="Arial" w:hAnsi="Arial" w:cs="Arial"/>
            <w:bCs/>
          </w:rPr>
          <w:t>B. Objetivo</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_Toc1332653990</w:instrText>
      </w:r>
      <w:r w:rsidR="00891533">
        <w:rPr>
          <w:rFonts w:ascii="Arial" w:hAnsi="Arial" w:cs="Arial"/>
          <w:bCs/>
        </w:rPr>
        <w:fldChar w:fldCharType="separate"/>
      </w:r>
      <w:r w:rsidR="00EC7473">
        <w:rPr>
          <w:rFonts w:ascii="Arial" w:hAnsi="Arial" w:cs="Arial"/>
          <w:bCs/>
          <w:noProof/>
        </w:rPr>
        <w:t>15</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947020528">
        <w:r w:rsidR="00891533">
          <w:rPr>
            <w:rStyle w:val="Hipervnculo"/>
            <w:rFonts w:ascii="Arial" w:hAnsi="Arial" w:cs="Arial"/>
            <w:bCs/>
          </w:rPr>
          <w:t>C. Alcance</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_Toc947020528</w:instrText>
      </w:r>
      <w:r w:rsidR="00891533">
        <w:rPr>
          <w:rFonts w:ascii="Arial" w:hAnsi="Arial" w:cs="Arial"/>
          <w:bCs/>
        </w:rPr>
        <w:fldChar w:fldCharType="separate"/>
      </w:r>
      <w:r w:rsidR="00EC7473">
        <w:rPr>
          <w:rFonts w:ascii="Arial" w:hAnsi="Arial" w:cs="Arial"/>
          <w:bCs/>
          <w:noProof/>
        </w:rPr>
        <w:t>15</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439832412">
        <w:r w:rsidR="00891533">
          <w:rPr>
            <w:rStyle w:val="Hipervnculo"/>
            <w:rFonts w:ascii="Arial" w:hAnsi="Arial" w:cs="Arial"/>
            <w:bCs/>
          </w:rPr>
          <w:t>D. Criterios de Selección</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_Toc1439832412</w:instrText>
      </w:r>
      <w:r w:rsidR="00891533">
        <w:rPr>
          <w:rFonts w:ascii="Arial" w:hAnsi="Arial" w:cs="Arial"/>
          <w:bCs/>
        </w:rPr>
        <w:fldChar w:fldCharType="separate"/>
      </w:r>
      <w:r w:rsidR="00EC7473">
        <w:rPr>
          <w:rFonts w:ascii="Arial" w:hAnsi="Arial" w:cs="Arial"/>
          <w:bCs/>
          <w:noProof/>
        </w:rPr>
        <w:t>16</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035305289">
        <w:r w:rsidR="00891533">
          <w:rPr>
            <w:rStyle w:val="Hipervnculo"/>
            <w:rFonts w:ascii="Arial" w:hAnsi="Arial" w:cs="Arial"/>
            <w:bCs/>
          </w:rPr>
          <w:t>E. Áreas Revisadas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_Toc1035305289</w:instrText>
      </w:r>
      <w:r w:rsidR="00891533">
        <w:rPr>
          <w:rFonts w:ascii="Arial" w:hAnsi="Arial" w:cs="Arial"/>
          <w:bCs/>
        </w:rPr>
        <w:fldChar w:fldCharType="separate"/>
      </w:r>
      <w:r w:rsidR="00EC7473">
        <w:rPr>
          <w:rFonts w:ascii="Arial" w:hAnsi="Arial" w:cs="Arial"/>
          <w:bCs/>
          <w:noProof/>
        </w:rPr>
        <w:t>17</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896447969">
        <w:r w:rsidR="00891533">
          <w:rPr>
            <w:rStyle w:val="Hipervnculo"/>
            <w:rFonts w:ascii="Arial" w:hAnsi="Arial" w:cs="Arial"/>
            <w:bCs/>
          </w:rPr>
          <w:t>F. Procedimientos de Auditoría Aplicados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_Toc1896447969</w:instrText>
      </w:r>
      <w:r w:rsidR="00891533">
        <w:rPr>
          <w:rFonts w:ascii="Arial" w:hAnsi="Arial" w:cs="Arial"/>
          <w:bCs/>
        </w:rPr>
        <w:fldChar w:fldCharType="separate"/>
      </w:r>
      <w:r w:rsidR="00EC7473">
        <w:rPr>
          <w:rFonts w:ascii="Arial" w:hAnsi="Arial" w:cs="Arial"/>
          <w:bCs/>
          <w:noProof/>
        </w:rPr>
        <w:t>18</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121788661">
        <w:r w:rsidR="00891533">
          <w:rPr>
            <w:rStyle w:val="Hipervnculo"/>
            <w:rFonts w:ascii="Arial" w:hAnsi="Arial" w:cs="Arial"/>
            <w:bCs/>
          </w:rPr>
          <w:t>G. Servidores Públicos que intervinieron en la Auditoría</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_Toc1121788661</w:instrText>
      </w:r>
      <w:r w:rsidR="00891533">
        <w:rPr>
          <w:rFonts w:ascii="Arial" w:hAnsi="Arial" w:cs="Arial"/>
          <w:bCs/>
        </w:rPr>
        <w:fldChar w:fldCharType="separate"/>
      </w:r>
      <w:r w:rsidR="00EC7473">
        <w:rPr>
          <w:rFonts w:ascii="Arial" w:hAnsi="Arial" w:cs="Arial"/>
          <w:bCs/>
          <w:noProof/>
        </w:rPr>
        <w:t>20</w:t>
      </w:r>
      <w:r w:rsidR="00891533">
        <w:rPr>
          <w:rFonts w:ascii="Arial" w:hAnsi="Arial" w:cs="Arial"/>
          <w:bCs/>
        </w:rPr>
        <w:fldChar w:fldCharType="end"/>
      </w:r>
    </w:p>
    <w:p w:rsidR="009E0980" w:rsidRDefault="00A828DB">
      <w:pPr>
        <w:pStyle w:val="TDC2"/>
        <w:widowControl/>
        <w:tabs>
          <w:tab w:val="right" w:leader="dot" w:pos="9690"/>
        </w:tabs>
        <w:spacing w:line="360" w:lineRule="auto"/>
        <w:rPr>
          <w:rFonts w:ascii="Arial" w:hAnsi="Arial" w:cs="Arial"/>
        </w:rPr>
      </w:pPr>
      <w:hyperlink w:anchor="_Toc1797339479">
        <w:r w:rsidR="00891533">
          <w:rPr>
            <w:rStyle w:val="Hipervnculo"/>
            <w:rFonts w:ascii="Arial" w:hAnsi="Arial" w:cs="Arial"/>
          </w:rPr>
          <w:t>II.2. CUMPLIMIENTO DE DISPOSICIONES LEGALES Y NORMATIVAS</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_Toc1797339479</w:instrText>
      </w:r>
      <w:r w:rsidR="00891533">
        <w:rPr>
          <w:rFonts w:ascii="Arial" w:hAnsi="Arial" w:cs="Arial"/>
        </w:rPr>
        <w:fldChar w:fldCharType="separate"/>
      </w:r>
      <w:r w:rsidR="00EC7473">
        <w:rPr>
          <w:rFonts w:ascii="Arial" w:hAnsi="Arial" w:cs="Arial"/>
          <w:noProof/>
        </w:rPr>
        <w:t>21</w:t>
      </w:r>
      <w:r w:rsidR="00891533">
        <w:rPr>
          <w:rFonts w:ascii="Arial" w:hAnsi="Arial" w:cs="Arial"/>
        </w:rPr>
        <w:fldChar w:fldCharType="end"/>
      </w:r>
    </w:p>
    <w:p w:rsidR="009E0980" w:rsidRDefault="00A828DB">
      <w:pPr>
        <w:pStyle w:val="TDC3"/>
        <w:widowControl/>
        <w:tabs>
          <w:tab w:val="right" w:leader="dot" w:pos="9690"/>
        </w:tabs>
        <w:spacing w:line="360" w:lineRule="auto"/>
        <w:rPr>
          <w:rFonts w:ascii="Arial" w:hAnsi="Arial" w:cs="Arial"/>
          <w:bCs/>
        </w:rPr>
      </w:pPr>
      <w:hyperlink w:anchor="_Toc399667598">
        <w:r w:rsidR="00891533">
          <w:rPr>
            <w:rStyle w:val="Hipervnculo"/>
            <w:rFonts w:ascii="Arial" w:hAnsi="Arial" w:cs="Arial"/>
            <w:bCs/>
          </w:rPr>
          <w:t>A. Conclusiones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_Toc399667598</w:instrText>
      </w:r>
      <w:r w:rsidR="00891533">
        <w:rPr>
          <w:rFonts w:ascii="Arial" w:hAnsi="Arial" w:cs="Arial"/>
          <w:bCs/>
        </w:rPr>
        <w:fldChar w:fldCharType="separate"/>
      </w:r>
      <w:r w:rsidR="00EC7473">
        <w:rPr>
          <w:rFonts w:ascii="Arial" w:hAnsi="Arial" w:cs="Arial"/>
          <w:bCs/>
          <w:noProof/>
        </w:rPr>
        <w:t>21</w:t>
      </w:r>
      <w:r w:rsidR="00891533">
        <w:rPr>
          <w:rFonts w:ascii="Arial" w:hAnsi="Arial" w:cs="Arial"/>
          <w:bCs/>
        </w:rPr>
        <w:fldChar w:fldCharType="end"/>
      </w:r>
    </w:p>
    <w:p w:rsidR="009E0980" w:rsidRDefault="00A828DB">
      <w:pPr>
        <w:pStyle w:val="TDC2"/>
        <w:widowControl/>
        <w:tabs>
          <w:tab w:val="right" w:leader="dot" w:pos="9690"/>
        </w:tabs>
        <w:spacing w:line="360" w:lineRule="auto"/>
        <w:rPr>
          <w:rFonts w:ascii="Arial" w:hAnsi="Arial" w:cs="Arial"/>
        </w:rPr>
      </w:pPr>
      <w:hyperlink w:anchor="_Toc1556071134">
        <w:r w:rsidR="00891533">
          <w:rPr>
            <w:rStyle w:val="Hipervnculo"/>
            <w:rFonts w:ascii="Arial" w:hAnsi="Arial" w:cs="Arial"/>
          </w:rPr>
          <w:t>II.3. RESULTADOS DE LA FISCALIZACIÓN EFECTUADA</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_Toc1556071134</w:instrText>
      </w:r>
      <w:r w:rsidR="00891533">
        <w:rPr>
          <w:rFonts w:ascii="Arial" w:hAnsi="Arial" w:cs="Arial"/>
        </w:rPr>
        <w:fldChar w:fldCharType="separate"/>
      </w:r>
      <w:r w:rsidR="00EC7473">
        <w:rPr>
          <w:rFonts w:ascii="Arial" w:hAnsi="Arial" w:cs="Arial"/>
          <w:noProof/>
        </w:rPr>
        <w:t>22</w:t>
      </w:r>
      <w:r w:rsidR="00891533">
        <w:rPr>
          <w:rFonts w:ascii="Arial" w:hAnsi="Arial" w:cs="Arial"/>
        </w:rPr>
        <w:fldChar w:fldCharType="end"/>
      </w:r>
    </w:p>
    <w:p w:rsidR="009E0980" w:rsidRDefault="00A828DB">
      <w:pPr>
        <w:pStyle w:val="TDC3"/>
        <w:widowControl/>
        <w:tabs>
          <w:tab w:val="right" w:leader="dot" w:pos="9690"/>
        </w:tabs>
        <w:spacing w:line="360" w:lineRule="auto"/>
        <w:rPr>
          <w:rFonts w:ascii="Arial" w:hAnsi="Arial" w:cs="Arial"/>
          <w:bCs/>
        </w:rPr>
      </w:pPr>
      <w:hyperlink w:anchor="_Toc1698873092">
        <w:r w:rsidR="00891533">
          <w:rPr>
            <w:rStyle w:val="Hipervnculo"/>
            <w:rFonts w:ascii="Arial" w:hAnsi="Arial" w:cs="Arial"/>
            <w:bCs/>
          </w:rPr>
          <w:t>A. Resumen de Resultados Finales de Auditoría, Observaciones Determinadas, Acciones y Recomendaciones Emitidas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_Toc1698873092</w:instrText>
      </w:r>
      <w:r w:rsidR="00891533">
        <w:rPr>
          <w:rFonts w:ascii="Arial" w:hAnsi="Arial" w:cs="Arial"/>
          <w:bCs/>
        </w:rPr>
        <w:fldChar w:fldCharType="separate"/>
      </w:r>
      <w:r w:rsidR="00EC7473">
        <w:rPr>
          <w:rFonts w:ascii="Arial" w:hAnsi="Arial" w:cs="Arial"/>
          <w:bCs/>
          <w:noProof/>
        </w:rPr>
        <w:t>22</w:t>
      </w:r>
      <w:r w:rsidR="00891533">
        <w:rPr>
          <w:rFonts w:ascii="Arial" w:hAnsi="Arial" w:cs="Arial"/>
          <w:bCs/>
        </w:rPr>
        <w:fldChar w:fldCharType="end"/>
      </w:r>
    </w:p>
    <w:p w:rsidR="009E0980" w:rsidRDefault="00A828DB">
      <w:pPr>
        <w:pStyle w:val="TDC1"/>
        <w:widowControl/>
        <w:tabs>
          <w:tab w:val="right" w:leader="dot" w:pos="9690"/>
        </w:tabs>
        <w:spacing w:line="360" w:lineRule="auto"/>
        <w:rPr>
          <w:rFonts w:ascii="Arial" w:hAnsi="Arial" w:cs="Arial"/>
        </w:rPr>
      </w:pPr>
      <w:hyperlink w:anchor="_Toc625099750">
        <w:r w:rsidR="00891533">
          <w:rPr>
            <w:rStyle w:val="Hipervnculo"/>
            <w:rFonts w:ascii="Arial" w:hAnsi="Arial" w:cs="Arial"/>
          </w:rPr>
          <w:t>III. INFORME INDIVIDUAL DE AUDITORÍA RELATIVO A DEUDA PÚBLICA</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_Toc625099750</w:instrText>
      </w:r>
      <w:r w:rsidR="00891533">
        <w:rPr>
          <w:rFonts w:ascii="Arial" w:hAnsi="Arial" w:cs="Arial"/>
        </w:rPr>
        <w:fldChar w:fldCharType="separate"/>
      </w:r>
      <w:r w:rsidR="00EC7473">
        <w:rPr>
          <w:rFonts w:ascii="Arial" w:hAnsi="Arial" w:cs="Arial"/>
          <w:noProof/>
        </w:rPr>
        <w:t>2</w:t>
      </w:r>
      <w:r w:rsidR="005E491A">
        <w:rPr>
          <w:rFonts w:ascii="Arial" w:hAnsi="Arial" w:cs="Arial"/>
          <w:noProof/>
        </w:rPr>
        <w:t>5</w:t>
      </w:r>
      <w:r w:rsidR="00891533">
        <w:rPr>
          <w:rFonts w:ascii="Arial" w:hAnsi="Arial" w:cs="Arial"/>
        </w:rPr>
        <w:fldChar w:fldCharType="end"/>
      </w:r>
    </w:p>
    <w:p w:rsidR="009E0980" w:rsidRDefault="00A828DB">
      <w:pPr>
        <w:pStyle w:val="TDC2"/>
        <w:widowControl/>
        <w:tabs>
          <w:tab w:val="right" w:leader="dot" w:pos="9690"/>
        </w:tabs>
        <w:spacing w:line="360" w:lineRule="auto"/>
        <w:rPr>
          <w:rFonts w:ascii="Arial" w:hAnsi="Arial" w:cs="Arial"/>
        </w:rPr>
      </w:pPr>
      <w:hyperlink w:anchor="_Toc1873797978">
        <w:r w:rsidR="00891533">
          <w:rPr>
            <w:rStyle w:val="Hipervnculo"/>
            <w:rFonts w:ascii="Arial" w:hAnsi="Arial" w:cs="Arial"/>
          </w:rPr>
          <w:t>III.1. ASPECTOS GENERALES DE LA AUDITORÍA</w:t>
        </w:r>
        <w:r w:rsidR="00891533">
          <w:rPr>
            <w:rStyle w:val="Hipervnculo"/>
            <w:rFonts w:ascii="Arial" w:hAnsi="Arial" w:cs="Arial"/>
          </w:rPr>
          <w:tab/>
        </w:r>
      </w:hyperlink>
      <w:r w:rsidR="00F55BA8">
        <w:rPr>
          <w:rFonts w:ascii="Arial" w:hAnsi="Arial" w:cs="Arial"/>
        </w:rPr>
        <w:t>2</w:t>
      </w:r>
      <w:r w:rsidR="0060650E">
        <w:rPr>
          <w:rFonts w:ascii="Arial" w:hAnsi="Arial" w:cs="Arial"/>
        </w:rPr>
        <w:t>5</w:t>
      </w:r>
    </w:p>
    <w:p w:rsidR="009E0980" w:rsidRDefault="00A828DB">
      <w:pPr>
        <w:pStyle w:val="TDC3"/>
        <w:widowControl/>
        <w:tabs>
          <w:tab w:val="right" w:leader="dot" w:pos="9690"/>
        </w:tabs>
        <w:spacing w:line="360" w:lineRule="auto"/>
        <w:rPr>
          <w:rFonts w:ascii="Arial" w:hAnsi="Arial" w:cs="Arial"/>
          <w:bCs/>
        </w:rPr>
      </w:pPr>
      <w:hyperlink w:anchor="_Toc419959462">
        <w:r w:rsidR="00891533">
          <w:rPr>
            <w:rStyle w:val="Hipervnculo"/>
            <w:rFonts w:ascii="Arial" w:hAnsi="Arial" w:cs="Arial"/>
            <w:bCs/>
          </w:rPr>
          <w:t>A. Título de la Auditoría</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_Toc419959462</w:instrText>
      </w:r>
      <w:r w:rsidR="00891533">
        <w:rPr>
          <w:rFonts w:ascii="Arial" w:hAnsi="Arial" w:cs="Arial"/>
          <w:bCs/>
        </w:rPr>
        <w:fldChar w:fldCharType="separate"/>
      </w:r>
      <w:r w:rsidR="00EC7473">
        <w:rPr>
          <w:rFonts w:ascii="Arial" w:hAnsi="Arial" w:cs="Arial"/>
          <w:bCs/>
          <w:noProof/>
        </w:rPr>
        <w:t>25</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37731830">
        <w:r w:rsidR="00891533">
          <w:rPr>
            <w:rStyle w:val="Hipervnculo"/>
            <w:rFonts w:ascii="Arial" w:hAnsi="Arial" w:cs="Arial"/>
            <w:bCs/>
          </w:rPr>
          <w:t>B. Objetivo</w:t>
        </w:r>
        <w:r w:rsidR="00891533">
          <w:rPr>
            <w:rStyle w:val="Hipervnculo"/>
            <w:rFonts w:ascii="Arial" w:hAnsi="Arial" w:cs="Arial"/>
            <w:bCs/>
          </w:rPr>
          <w:tab/>
        </w:r>
      </w:hyperlink>
      <w:r w:rsidR="00F55BA8" w:rsidRPr="005E491A">
        <w:rPr>
          <w:rStyle w:val="Hipervnculo"/>
          <w:rFonts w:ascii="Arial" w:hAnsi="Arial" w:cs="Arial"/>
          <w:bCs/>
          <w:color w:val="auto"/>
          <w:u w:val="none"/>
        </w:rPr>
        <w:t>2</w:t>
      </w:r>
      <w:r w:rsidR="005E491A" w:rsidRPr="005E491A">
        <w:rPr>
          <w:rStyle w:val="Hipervnculo"/>
          <w:rFonts w:ascii="Arial" w:hAnsi="Arial" w:cs="Arial"/>
          <w:bCs/>
          <w:color w:val="auto"/>
          <w:u w:val="none"/>
        </w:rPr>
        <w:t>6</w:t>
      </w:r>
    </w:p>
    <w:p w:rsidR="009E0980" w:rsidRDefault="00A828DB">
      <w:pPr>
        <w:pStyle w:val="TDC3"/>
        <w:widowControl/>
        <w:tabs>
          <w:tab w:val="right" w:leader="dot" w:pos="9690"/>
        </w:tabs>
        <w:spacing w:line="360" w:lineRule="auto"/>
        <w:rPr>
          <w:rFonts w:ascii="Arial" w:hAnsi="Arial" w:cs="Arial"/>
          <w:bCs/>
        </w:rPr>
      </w:pPr>
      <w:hyperlink w:anchor="_Toc758397759">
        <w:r w:rsidR="00891533">
          <w:rPr>
            <w:rStyle w:val="Hipervnculo"/>
            <w:rFonts w:ascii="Arial" w:hAnsi="Arial" w:cs="Arial"/>
            <w:bCs/>
          </w:rPr>
          <w:t>C. Alcance</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_Toc758397759</w:instrText>
      </w:r>
      <w:r w:rsidR="00891533">
        <w:rPr>
          <w:rFonts w:ascii="Arial" w:hAnsi="Arial" w:cs="Arial"/>
          <w:bCs/>
        </w:rPr>
        <w:fldChar w:fldCharType="separate"/>
      </w:r>
      <w:r w:rsidR="00EC7473">
        <w:rPr>
          <w:rFonts w:ascii="Arial" w:hAnsi="Arial" w:cs="Arial"/>
          <w:bCs/>
          <w:noProof/>
        </w:rPr>
        <w:t>2</w:t>
      </w:r>
      <w:r w:rsidR="005E491A">
        <w:rPr>
          <w:rFonts w:ascii="Arial" w:hAnsi="Arial" w:cs="Arial"/>
          <w:bCs/>
          <w:noProof/>
        </w:rPr>
        <w:t>6</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664494120">
        <w:r w:rsidR="00891533">
          <w:rPr>
            <w:rStyle w:val="Hipervnculo"/>
            <w:rFonts w:ascii="Arial" w:hAnsi="Arial" w:cs="Arial"/>
            <w:bCs/>
          </w:rPr>
          <w:t>D. Criterios de Selección</w:t>
        </w:r>
        <w:r w:rsidR="00891533">
          <w:rPr>
            <w:rStyle w:val="Hipervnculo"/>
            <w:rFonts w:ascii="Arial" w:hAnsi="Arial" w:cs="Arial"/>
            <w:bCs/>
          </w:rPr>
          <w:tab/>
        </w:r>
      </w:hyperlink>
      <w:r w:rsidR="00C33D3E">
        <w:rPr>
          <w:rFonts w:ascii="Arial" w:hAnsi="Arial" w:cs="Arial"/>
          <w:bCs/>
        </w:rPr>
        <w:t>27</w:t>
      </w:r>
    </w:p>
    <w:p w:rsidR="009E0980" w:rsidRDefault="00A828DB">
      <w:pPr>
        <w:pStyle w:val="TDC3"/>
        <w:widowControl/>
        <w:tabs>
          <w:tab w:val="right" w:leader="dot" w:pos="9690"/>
        </w:tabs>
        <w:spacing w:line="360" w:lineRule="auto"/>
        <w:rPr>
          <w:rFonts w:ascii="Arial" w:hAnsi="Arial" w:cs="Arial"/>
          <w:bCs/>
        </w:rPr>
      </w:pPr>
      <w:hyperlink w:anchor="_Toc648242138">
        <w:r w:rsidR="00891533">
          <w:rPr>
            <w:rStyle w:val="Hipervnculo"/>
            <w:rFonts w:ascii="Arial" w:hAnsi="Arial" w:cs="Arial"/>
            <w:bCs/>
          </w:rPr>
          <w:t>E. Áreas Revisadas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_Toc648242138</w:instrText>
      </w:r>
      <w:r w:rsidR="00891533">
        <w:rPr>
          <w:rFonts w:ascii="Arial" w:hAnsi="Arial" w:cs="Arial"/>
          <w:bCs/>
        </w:rPr>
        <w:fldChar w:fldCharType="separate"/>
      </w:r>
      <w:r w:rsidR="00EC7473">
        <w:rPr>
          <w:rFonts w:ascii="Arial" w:hAnsi="Arial" w:cs="Arial"/>
          <w:bCs/>
          <w:noProof/>
        </w:rPr>
        <w:t>28</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1425629506">
        <w:r w:rsidR="00891533">
          <w:rPr>
            <w:rStyle w:val="Hipervnculo"/>
            <w:rFonts w:ascii="Arial" w:hAnsi="Arial" w:cs="Arial"/>
            <w:bCs/>
          </w:rPr>
          <w:t>F. Procedimientos de Auditoría Aplicados</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_Toc1425629506</w:instrText>
      </w:r>
      <w:r w:rsidR="00891533">
        <w:rPr>
          <w:rFonts w:ascii="Arial" w:hAnsi="Arial" w:cs="Arial"/>
          <w:bCs/>
        </w:rPr>
        <w:fldChar w:fldCharType="separate"/>
      </w:r>
      <w:r w:rsidR="00EC7473">
        <w:rPr>
          <w:rFonts w:ascii="Arial" w:hAnsi="Arial" w:cs="Arial"/>
          <w:bCs/>
          <w:noProof/>
        </w:rPr>
        <w:t>2</w:t>
      </w:r>
      <w:r w:rsidR="005E491A">
        <w:rPr>
          <w:rFonts w:ascii="Arial" w:hAnsi="Arial" w:cs="Arial"/>
          <w:bCs/>
          <w:noProof/>
        </w:rPr>
        <w:t>9</w:t>
      </w:r>
      <w:r w:rsidR="00891533">
        <w:rPr>
          <w:rFonts w:ascii="Arial" w:hAnsi="Arial" w:cs="Arial"/>
          <w:bCs/>
        </w:rPr>
        <w:fldChar w:fldCharType="end"/>
      </w:r>
    </w:p>
    <w:p w:rsidR="009E0980" w:rsidRDefault="00A828DB">
      <w:pPr>
        <w:pStyle w:val="TDC3"/>
        <w:widowControl/>
        <w:tabs>
          <w:tab w:val="right" w:leader="dot" w:pos="9690"/>
        </w:tabs>
        <w:spacing w:line="360" w:lineRule="auto"/>
        <w:rPr>
          <w:rFonts w:ascii="Arial" w:hAnsi="Arial" w:cs="Arial"/>
          <w:bCs/>
        </w:rPr>
      </w:pPr>
      <w:hyperlink w:anchor="_Toc49412307">
        <w:r w:rsidR="00891533">
          <w:rPr>
            <w:rStyle w:val="Hipervnculo"/>
            <w:rFonts w:ascii="Arial" w:hAnsi="Arial" w:cs="Arial"/>
            <w:bCs/>
          </w:rPr>
          <w:t>G. Servidores Públicos que intervinieron en la Auditoría</w:t>
        </w:r>
        <w:r w:rsidR="00891533">
          <w:rPr>
            <w:rStyle w:val="Hipervnculo"/>
            <w:rFonts w:ascii="Arial" w:hAnsi="Arial" w:cs="Arial"/>
            <w:bCs/>
          </w:rPr>
          <w:tab/>
        </w:r>
      </w:hyperlink>
      <w:r w:rsidR="00891533">
        <w:rPr>
          <w:rFonts w:ascii="Arial" w:hAnsi="Arial" w:cs="Arial"/>
          <w:bCs/>
        </w:rPr>
        <w:fldChar w:fldCharType="begin"/>
      </w:r>
      <w:r w:rsidR="00891533">
        <w:rPr>
          <w:rFonts w:ascii="Arial" w:hAnsi="Arial" w:cs="Arial"/>
          <w:bCs/>
        </w:rPr>
        <w:instrText>PAGEREF _Toc49412307</w:instrText>
      </w:r>
      <w:r w:rsidR="00891533">
        <w:rPr>
          <w:rFonts w:ascii="Arial" w:hAnsi="Arial" w:cs="Arial"/>
          <w:bCs/>
        </w:rPr>
        <w:fldChar w:fldCharType="separate"/>
      </w:r>
      <w:r w:rsidR="00EC7473">
        <w:rPr>
          <w:rFonts w:ascii="Arial" w:hAnsi="Arial" w:cs="Arial"/>
          <w:bCs/>
          <w:noProof/>
        </w:rPr>
        <w:t>3</w:t>
      </w:r>
      <w:r w:rsidR="005E491A">
        <w:rPr>
          <w:rFonts w:ascii="Arial" w:hAnsi="Arial" w:cs="Arial"/>
          <w:bCs/>
          <w:noProof/>
        </w:rPr>
        <w:t>1</w:t>
      </w:r>
      <w:r w:rsidR="00891533">
        <w:rPr>
          <w:rFonts w:ascii="Arial" w:hAnsi="Arial" w:cs="Arial"/>
          <w:bCs/>
        </w:rPr>
        <w:fldChar w:fldCharType="end"/>
      </w:r>
    </w:p>
    <w:p w:rsidR="009E0980" w:rsidRDefault="00A828DB">
      <w:pPr>
        <w:pStyle w:val="TDC2"/>
        <w:widowControl/>
        <w:tabs>
          <w:tab w:val="right" w:leader="dot" w:pos="9690"/>
        </w:tabs>
        <w:spacing w:line="360" w:lineRule="auto"/>
        <w:rPr>
          <w:rFonts w:ascii="Arial" w:hAnsi="Arial" w:cs="Arial"/>
        </w:rPr>
      </w:pPr>
      <w:hyperlink w:anchor="_Toc1239105858">
        <w:r w:rsidR="00891533">
          <w:rPr>
            <w:rStyle w:val="Hipervnculo"/>
            <w:rFonts w:ascii="Arial" w:hAnsi="Arial" w:cs="Arial"/>
          </w:rPr>
          <w:t>III.2. CUMPLIMIENTO DE DISPOSICIONES LEGALES Y NORMATIVAS</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_Toc1239105858</w:instrText>
      </w:r>
      <w:r w:rsidR="00891533">
        <w:rPr>
          <w:rFonts w:ascii="Arial" w:hAnsi="Arial" w:cs="Arial"/>
        </w:rPr>
        <w:fldChar w:fldCharType="separate"/>
      </w:r>
      <w:r w:rsidR="00EC7473">
        <w:rPr>
          <w:rFonts w:ascii="Arial" w:hAnsi="Arial" w:cs="Arial"/>
          <w:noProof/>
        </w:rPr>
        <w:t>3</w:t>
      </w:r>
      <w:r w:rsidR="005E491A">
        <w:rPr>
          <w:rFonts w:ascii="Arial" w:hAnsi="Arial" w:cs="Arial"/>
          <w:noProof/>
        </w:rPr>
        <w:t>1</w:t>
      </w:r>
      <w:r w:rsidR="00891533">
        <w:rPr>
          <w:rFonts w:ascii="Arial" w:hAnsi="Arial" w:cs="Arial"/>
        </w:rPr>
        <w:fldChar w:fldCharType="end"/>
      </w:r>
    </w:p>
    <w:p w:rsidR="009E0980" w:rsidRDefault="00A828DB">
      <w:pPr>
        <w:pStyle w:val="TDC3"/>
        <w:widowControl/>
        <w:tabs>
          <w:tab w:val="right" w:leader="dot" w:pos="9690"/>
        </w:tabs>
        <w:spacing w:line="360" w:lineRule="auto"/>
        <w:rPr>
          <w:rFonts w:ascii="Arial" w:hAnsi="Arial" w:cs="Arial"/>
          <w:bCs/>
        </w:rPr>
      </w:pPr>
      <w:hyperlink w:anchor="_Toc1304082193">
        <w:r w:rsidR="00891533">
          <w:rPr>
            <w:rStyle w:val="Hipervnculo"/>
            <w:rFonts w:ascii="Arial" w:hAnsi="Arial" w:cs="Arial"/>
            <w:bCs/>
          </w:rPr>
          <w:t>A. Conclusiones</w:t>
        </w:r>
        <w:r w:rsidR="00891533">
          <w:rPr>
            <w:rStyle w:val="Hipervnculo"/>
            <w:rFonts w:ascii="Arial" w:hAnsi="Arial" w:cs="Arial"/>
            <w:bCs/>
          </w:rPr>
          <w:tab/>
        </w:r>
      </w:hyperlink>
      <w:r w:rsidR="0044123A">
        <w:rPr>
          <w:rFonts w:ascii="Arial" w:hAnsi="Arial" w:cs="Arial"/>
          <w:bCs/>
        </w:rPr>
        <w:t>3</w:t>
      </w:r>
      <w:r w:rsidR="005E491A">
        <w:rPr>
          <w:rFonts w:ascii="Arial" w:hAnsi="Arial" w:cs="Arial"/>
          <w:bCs/>
        </w:rPr>
        <w:t>2</w:t>
      </w:r>
    </w:p>
    <w:p w:rsidR="009E0980" w:rsidRDefault="00A828DB">
      <w:pPr>
        <w:pStyle w:val="TDC2"/>
        <w:widowControl/>
        <w:tabs>
          <w:tab w:val="right" w:leader="dot" w:pos="9690"/>
        </w:tabs>
        <w:spacing w:line="360" w:lineRule="auto"/>
        <w:rPr>
          <w:rFonts w:ascii="Arial" w:hAnsi="Arial" w:cs="Arial"/>
        </w:rPr>
      </w:pPr>
      <w:hyperlink w:anchor="_Toc1983756183">
        <w:r w:rsidR="00891533">
          <w:rPr>
            <w:rStyle w:val="Hipervnculo"/>
            <w:rFonts w:ascii="Arial" w:hAnsi="Arial" w:cs="Arial"/>
          </w:rPr>
          <w:t>III.3. RESULTADOS DE LA FISCALIZACIÓN EFECTUADA</w:t>
        </w:r>
        <w:r w:rsidR="00891533">
          <w:rPr>
            <w:rStyle w:val="Hipervnculo"/>
            <w:rFonts w:ascii="Arial" w:hAnsi="Arial" w:cs="Arial"/>
          </w:rPr>
          <w:tab/>
        </w:r>
      </w:hyperlink>
      <w:r w:rsidR="00C33D3E">
        <w:rPr>
          <w:rFonts w:ascii="Arial" w:hAnsi="Arial" w:cs="Arial"/>
        </w:rPr>
        <w:t>32</w:t>
      </w:r>
    </w:p>
    <w:p w:rsidR="009E0980" w:rsidRDefault="00A828DB">
      <w:pPr>
        <w:pStyle w:val="TDC1"/>
        <w:widowControl/>
        <w:tabs>
          <w:tab w:val="right" w:leader="dot" w:pos="9690"/>
        </w:tabs>
        <w:spacing w:line="360" w:lineRule="auto"/>
        <w:rPr>
          <w:rFonts w:ascii="Arial" w:hAnsi="Arial" w:cs="Arial"/>
        </w:rPr>
      </w:pPr>
      <w:hyperlink w:anchor="_Toc191768013">
        <w:r w:rsidR="00891533">
          <w:rPr>
            <w:rStyle w:val="Hipervnculo"/>
            <w:rFonts w:ascii="Arial" w:hAnsi="Arial" w:cs="Arial"/>
          </w:rPr>
          <w:t>IV. DICTAMEN DE LOS INFORMES INDIVIDUALES DE AUDITORÍA</w:t>
        </w:r>
        <w:r w:rsidR="00891533">
          <w:rPr>
            <w:rStyle w:val="Hipervnculo"/>
            <w:rFonts w:ascii="Arial" w:hAnsi="Arial" w:cs="Arial"/>
          </w:rPr>
          <w:tab/>
        </w:r>
      </w:hyperlink>
      <w:r w:rsidR="00891533">
        <w:rPr>
          <w:rFonts w:ascii="Arial" w:hAnsi="Arial" w:cs="Arial"/>
        </w:rPr>
        <w:fldChar w:fldCharType="begin"/>
      </w:r>
      <w:r w:rsidR="00891533">
        <w:rPr>
          <w:rFonts w:ascii="Arial" w:hAnsi="Arial" w:cs="Arial"/>
        </w:rPr>
        <w:instrText>PAGEREF _Toc191768013</w:instrText>
      </w:r>
      <w:r w:rsidR="00891533">
        <w:rPr>
          <w:rFonts w:ascii="Arial" w:hAnsi="Arial" w:cs="Arial"/>
        </w:rPr>
        <w:fldChar w:fldCharType="separate"/>
      </w:r>
      <w:r w:rsidR="00EC7473">
        <w:rPr>
          <w:rFonts w:ascii="Arial" w:hAnsi="Arial" w:cs="Arial"/>
          <w:noProof/>
        </w:rPr>
        <w:t>32</w:t>
      </w:r>
      <w:r w:rsidR="00891533">
        <w:rPr>
          <w:rFonts w:ascii="Arial" w:hAnsi="Arial" w:cs="Arial"/>
        </w:rPr>
        <w:fldChar w:fldCharType="end"/>
      </w:r>
    </w:p>
    <w:p w:rsidR="0044123A" w:rsidRDefault="00891533" w:rsidP="009653D4">
      <w:pPr>
        <w:pStyle w:val="TDC1"/>
        <w:widowControl/>
        <w:tabs>
          <w:tab w:val="right" w:leader="dot" w:pos="9690"/>
        </w:tabs>
        <w:spacing w:line="360" w:lineRule="auto"/>
        <w:rPr>
          <w:rFonts w:ascii="Arial" w:hAnsi="Arial" w:cs="Arial"/>
          <w:color w:val="000000"/>
          <w:lang w:val="es-ES" w:eastAsia="es-ES" w:bidi="es-ES"/>
        </w:rPr>
      </w:pPr>
      <w:r>
        <w:rPr>
          <w:rFonts w:ascii="Arial" w:hAnsi="Arial" w:cs="Arial"/>
          <w:color w:val="000000"/>
          <w:lang w:val="es-ES" w:eastAsia="es-ES" w:bidi="es-ES"/>
        </w:rPr>
        <w:fldChar w:fldCharType="end"/>
      </w:r>
      <w:bookmarkStart w:id="0" w:name="_Toc1150349834"/>
    </w:p>
    <w:p w:rsidR="009E0980" w:rsidRDefault="00F55BA8" w:rsidP="009653D4">
      <w:pPr>
        <w:pStyle w:val="TDC1"/>
        <w:widowControl/>
        <w:tabs>
          <w:tab w:val="right" w:leader="dot" w:pos="9690"/>
        </w:tabs>
        <w:spacing w:line="360" w:lineRule="auto"/>
        <w:rPr>
          <w:rFonts w:ascii="Arial" w:hAnsi="Arial" w:cs="Arial"/>
          <w:b w:val="0"/>
          <w:bCs w:val="0"/>
          <w:color w:val="000000"/>
        </w:rPr>
      </w:pPr>
      <w:r w:rsidRPr="00F55BA8">
        <w:rPr>
          <w:rFonts w:ascii="Arial" w:hAnsi="Arial" w:cs="Arial"/>
          <w:b w:val="0"/>
          <w:color w:val="000000"/>
          <w:lang w:val="es-ES" w:eastAsia="es-ES" w:bidi="es-ES"/>
        </w:rPr>
        <w:t>IN</w:t>
      </w:r>
      <w:r w:rsidR="00891533">
        <w:rPr>
          <w:rFonts w:ascii="Arial" w:hAnsi="Arial" w:cs="Arial"/>
          <w:b w:val="0"/>
          <w:bCs w:val="0"/>
          <w:color w:val="000000"/>
        </w:rPr>
        <w:t>TRODUCCIÓN</w:t>
      </w:r>
      <w:bookmarkEnd w:id="0"/>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w:t>
      </w:r>
      <w:r>
        <w:rPr>
          <w:rFonts w:ascii="Arial" w:hAnsi="Arial" w:cs="Arial"/>
          <w:bCs/>
          <w:color w:val="000000"/>
          <w:sz w:val="24"/>
          <w:szCs w:val="24"/>
          <w:lang w:bidi="es-MX"/>
        </w:rPr>
        <w:t>Gobierno Municipal</w:t>
      </w:r>
      <w:r>
        <w:rPr>
          <w:rFonts w:ascii="Arial" w:hAnsi="Arial" w:cs="Arial"/>
          <w:bCs/>
          <w:color w:val="000000"/>
          <w:sz w:val="24"/>
          <w:szCs w:val="24"/>
          <w:lang w:val="es-ES" w:eastAsia="es-ES" w:bidi="es-ES"/>
        </w:rPr>
        <w:t>, le presente sobre su gestión financiera, que se traduce a su vez, en la obligación de los funcionarios correspondientes de presentar su Cuenta Pública para efectos de que sea revisada y fiscalizada.</w:t>
      </w:r>
    </w:p>
    <w:p w:rsidR="009E0980" w:rsidRDefault="009E0980">
      <w:pPr>
        <w:tabs>
          <w:tab w:val="right" w:leader="dot" w:pos="9690"/>
        </w:tabs>
        <w:spacing w:after="160" w:line="360" w:lineRule="auto"/>
        <w:jc w:val="center"/>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La formulación, revisión y aprobación de la Cuenta Pública de</w:t>
      </w:r>
      <w:r>
        <w:rPr>
          <w:rFonts w:ascii="Arial" w:hAnsi="Arial" w:cs="Arial"/>
          <w:bCs/>
          <w:color w:val="000000"/>
          <w:sz w:val="24"/>
          <w:szCs w:val="24"/>
          <w:lang w:bidi="es-MX"/>
        </w:rPr>
        <w:t xml:space="preserve">l </w:t>
      </w:r>
      <w:r>
        <w:rPr>
          <w:rFonts w:ascii="Arial" w:hAnsi="Arial" w:cs="Arial"/>
          <w:b/>
          <w:bCs/>
          <w:color w:val="000000"/>
          <w:sz w:val="24"/>
          <w:szCs w:val="24"/>
          <w:lang w:bidi="es-MX"/>
        </w:rPr>
        <w:t xml:space="preserve">Ayuntamiento del Municipio de </w:t>
      </w:r>
      <w:proofErr w:type="gramStart"/>
      <w:r>
        <w:rPr>
          <w:rFonts w:ascii="Arial" w:hAnsi="Arial" w:cs="Arial"/>
          <w:b/>
          <w:bCs/>
          <w:color w:val="000000"/>
          <w:sz w:val="24"/>
          <w:szCs w:val="24"/>
          <w:lang w:bidi="es-MX"/>
        </w:rPr>
        <w:t>Othón  P.</w:t>
      </w:r>
      <w:proofErr w:type="gramEnd"/>
      <w:r>
        <w:rPr>
          <w:rFonts w:ascii="Arial" w:hAnsi="Arial" w:cs="Arial"/>
          <w:b/>
          <w:bCs/>
          <w:color w:val="000000"/>
          <w:sz w:val="24"/>
          <w:szCs w:val="24"/>
          <w:lang w:bidi="es-MX"/>
        </w:rPr>
        <w:t xml:space="preserve"> Blanco</w:t>
      </w:r>
      <w:r>
        <w:rPr>
          <w:rFonts w:ascii="Arial" w:hAnsi="Arial" w:cs="Arial"/>
          <w:bCs/>
          <w:color w:val="000000"/>
          <w:sz w:val="24"/>
          <w:szCs w:val="24"/>
          <w:lang w:val="es-ES" w:eastAsia="es-ES" w:bidi="es-ES"/>
        </w:rPr>
        <w:t>, abarca la realización de actividades en las que participa la Legislatura del Estado, las cuales comprenden:</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spacing w:after="160" w:line="36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A.- El Proceso Administrativo;</w:t>
      </w:r>
      <w:r>
        <w:rPr>
          <w:rFonts w:ascii="Arial" w:hAnsi="Arial" w:cs="Arial"/>
          <w:bCs/>
          <w:color w:val="000000"/>
          <w:sz w:val="24"/>
          <w:szCs w:val="24"/>
          <w:lang w:val="es-ES" w:eastAsia="es-ES" w:bidi="es-ES"/>
        </w:rPr>
        <w:t xml:space="preserve"> que es desarrollado fundamentalmente por </w:t>
      </w:r>
      <w:r>
        <w:rPr>
          <w:rFonts w:ascii="Arial" w:hAnsi="Arial" w:cs="Arial"/>
          <w:bCs/>
          <w:color w:val="000000"/>
          <w:sz w:val="24"/>
          <w:szCs w:val="24"/>
          <w:lang w:bidi="es-MX"/>
        </w:rPr>
        <w:t>e</w:t>
      </w:r>
      <w:r>
        <w:rPr>
          <w:rFonts w:ascii="Arial" w:hAnsi="Arial" w:cs="Arial"/>
          <w:bCs/>
          <w:color w:val="000000"/>
          <w:sz w:val="24"/>
          <w:szCs w:val="24"/>
          <w:lang w:val="es-ES" w:eastAsia="es-ES" w:bidi="es-ES"/>
        </w:rPr>
        <w:t xml:space="preserve">l </w:t>
      </w:r>
      <w:r>
        <w:rPr>
          <w:rFonts w:ascii="Arial" w:hAnsi="Arial" w:cs="Arial"/>
          <w:b/>
          <w:bCs/>
          <w:color w:val="000000"/>
          <w:sz w:val="24"/>
          <w:szCs w:val="24"/>
          <w:lang w:bidi="es-MX"/>
        </w:rPr>
        <w:t>Ayuntamiento del Municipio de Othón  P. Blanco</w:t>
      </w:r>
      <w:r>
        <w:rPr>
          <w:rFonts w:ascii="Arial" w:hAnsi="Arial" w:cs="Arial"/>
          <w:bCs/>
          <w:color w:val="000000"/>
          <w:sz w:val="24"/>
          <w:szCs w:val="24"/>
          <w:lang w:val="es-ES" w:eastAsia="es-ES" w:bidi="es-ES"/>
        </w:rPr>
        <w:t xml:space="preserve">, en la integración de la Cuenta Pública, la cual incluye los resultados de las labores administrativas realizadas en el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así como las principales políticas financieras, económicas y sociales que influyeron en el resultado de los </w:t>
      </w:r>
      <w:r>
        <w:rPr>
          <w:rFonts w:ascii="Arial" w:hAnsi="Arial" w:cs="Arial"/>
          <w:bCs/>
          <w:sz w:val="24"/>
          <w:szCs w:val="24"/>
        </w:rPr>
        <w:t>ingresos recaudados, gastos ejercidos y el pago de amortizaciones e intereses por financiamientos contratados en ejercicios anteriores</w:t>
      </w:r>
      <w:r>
        <w:rPr>
          <w:rFonts w:ascii="Arial" w:hAnsi="Arial" w:cs="Arial"/>
          <w:bCs/>
          <w:color w:val="000000"/>
          <w:sz w:val="24"/>
          <w:szCs w:val="24"/>
          <w:lang w:val="es-ES" w:eastAsia="es-ES" w:bidi="es-ES"/>
        </w:rPr>
        <w:t xml:space="preserve"> por la entidad fiscalizada.</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B.- El Proceso de Vigilancia;</w:t>
      </w:r>
      <w:r>
        <w:rPr>
          <w:rFonts w:ascii="Arial" w:hAnsi="Arial" w:cs="Arial"/>
          <w:bCs/>
          <w:color w:val="000000"/>
          <w:sz w:val="24"/>
          <w:szCs w:val="24"/>
          <w:lang w:val="es-ES"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aplicación de los ingresos y gastos públicos</w:t>
      </w:r>
      <w:r>
        <w:rPr>
          <w:rFonts w:ascii="Arial" w:hAnsi="Arial" w:cs="Arial"/>
          <w:bCs/>
          <w:color w:val="000000"/>
          <w:sz w:val="24"/>
          <w:szCs w:val="24"/>
          <w:lang w:bidi="es-MX"/>
        </w:rPr>
        <w:t xml:space="preserve"> </w:t>
      </w:r>
      <w:r>
        <w:rPr>
          <w:rFonts w:ascii="Arial" w:hAnsi="Arial" w:cs="Arial"/>
          <w:bCs/>
          <w:sz w:val="24"/>
          <w:szCs w:val="24"/>
        </w:rPr>
        <w:t>as</w:t>
      </w:r>
      <w:r>
        <w:rPr>
          <w:rFonts w:ascii="Arial" w:hAnsi="Arial" w:cs="Arial"/>
          <w:bCs/>
          <w:sz w:val="24"/>
          <w:szCs w:val="24"/>
          <w:lang w:bidi="es-MX"/>
        </w:rPr>
        <w:t xml:space="preserve">í </w:t>
      </w:r>
      <w:r>
        <w:rPr>
          <w:rFonts w:ascii="Arial" w:hAnsi="Arial" w:cs="Arial"/>
          <w:bCs/>
          <w:sz w:val="24"/>
          <w:szCs w:val="24"/>
        </w:rPr>
        <w:t>como el pago de amortizaciones e intereses por financiamientos contratados en ejercicios anterior</w:t>
      </w:r>
      <w:r>
        <w:rPr>
          <w:rFonts w:ascii="Arial" w:hAnsi="Arial" w:cs="Arial"/>
          <w:bCs/>
          <w:sz w:val="24"/>
          <w:szCs w:val="24"/>
          <w:lang w:bidi="es-MX"/>
        </w:rPr>
        <w:t>es</w:t>
      </w:r>
      <w:r>
        <w:rPr>
          <w:rFonts w:ascii="Arial" w:hAnsi="Arial" w:cs="Arial"/>
          <w:bCs/>
          <w:color w:val="000000"/>
          <w:sz w:val="24"/>
          <w:szCs w:val="24"/>
          <w:lang w:val="es-ES" w:eastAsia="es-ES" w:bidi="es-ES"/>
        </w:rPr>
        <w:t>, y todo lo relacionado con la actividad financiera-administrativa de</w:t>
      </w:r>
      <w:r>
        <w:rPr>
          <w:rFonts w:ascii="Arial" w:hAnsi="Arial" w:cs="Arial"/>
          <w:bCs/>
          <w:color w:val="000000"/>
          <w:sz w:val="24"/>
          <w:szCs w:val="24"/>
          <w:lang w:bidi="es-MX"/>
        </w:rPr>
        <w:t xml:space="preserve">l </w:t>
      </w:r>
      <w:r>
        <w:rPr>
          <w:rFonts w:ascii="Arial" w:hAnsi="Arial" w:cs="Arial"/>
          <w:b/>
          <w:bCs/>
          <w:color w:val="000000"/>
          <w:sz w:val="24"/>
          <w:szCs w:val="24"/>
          <w:lang w:bidi="es-MX"/>
        </w:rPr>
        <w:t>Ayuntamiento del Municipio de Othón P. Blanco.</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En la Cuenta Pública del</w:t>
      </w:r>
      <w:r>
        <w:rPr>
          <w:rFonts w:ascii="Arial" w:hAnsi="Arial" w:cs="Arial"/>
          <w:bCs/>
          <w:color w:val="000000"/>
          <w:sz w:val="24"/>
          <w:szCs w:val="24"/>
          <w:lang w:bidi="es-MX"/>
        </w:rPr>
        <w:t xml:space="preserve"> </w:t>
      </w:r>
      <w:r>
        <w:rPr>
          <w:rFonts w:ascii="Arial" w:hAnsi="Arial" w:cs="Arial"/>
          <w:b/>
          <w:bCs/>
          <w:color w:val="000000"/>
          <w:sz w:val="24"/>
          <w:szCs w:val="24"/>
          <w:lang w:bidi="es-MX"/>
        </w:rPr>
        <w:t>Ayuntamiento del Municipio de Othón P. Blanco</w:t>
      </w:r>
      <w:r>
        <w:rPr>
          <w:rFonts w:ascii="Arial" w:hAnsi="Arial" w:cs="Arial"/>
          <w:b/>
          <w:bCs/>
          <w:color w:val="000000"/>
          <w:sz w:val="24"/>
          <w:szCs w:val="24"/>
          <w:lang w:val="es-ES" w:eastAsia="es-ES" w:bidi="es-ES"/>
        </w:rPr>
        <w:t>,</w:t>
      </w:r>
      <w:r>
        <w:rPr>
          <w:rFonts w:ascii="Arial" w:hAnsi="Arial" w:cs="Arial"/>
          <w:bCs/>
          <w:color w:val="000000"/>
          <w:sz w:val="24"/>
          <w:szCs w:val="24"/>
          <w:lang w:val="es-ES" w:eastAsia="es-ES" w:bidi="es-ES"/>
        </w:rPr>
        <w:t xml:space="preserve"> correspondiente al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se encuentra reflejada la </w:t>
      </w:r>
      <w:r>
        <w:rPr>
          <w:rFonts w:ascii="Arial" w:hAnsi="Arial" w:cs="Arial"/>
          <w:bCs/>
          <w:sz w:val="24"/>
          <w:szCs w:val="24"/>
        </w:rPr>
        <w:t>recaudaci</w:t>
      </w:r>
      <w:r>
        <w:rPr>
          <w:rFonts w:ascii="Arial" w:hAnsi="Arial" w:cs="Arial"/>
          <w:bCs/>
          <w:sz w:val="24"/>
          <w:szCs w:val="24"/>
          <w:lang w:bidi="es-MX"/>
        </w:rPr>
        <w:t>ó</w:t>
      </w:r>
      <w:r>
        <w:rPr>
          <w:rFonts w:ascii="Arial" w:hAnsi="Arial" w:cs="Arial"/>
          <w:bCs/>
          <w:sz w:val="24"/>
          <w:szCs w:val="24"/>
        </w:rPr>
        <w:t>n del ingreso, ejercicio del gasto p</w:t>
      </w:r>
      <w:r>
        <w:rPr>
          <w:rFonts w:ascii="Arial" w:hAnsi="Arial" w:cs="Arial"/>
          <w:bCs/>
          <w:sz w:val="24"/>
          <w:szCs w:val="24"/>
          <w:lang w:bidi="es-MX"/>
        </w:rPr>
        <w:t>ú</w:t>
      </w:r>
      <w:r>
        <w:rPr>
          <w:rFonts w:ascii="Arial" w:hAnsi="Arial" w:cs="Arial"/>
          <w:bCs/>
          <w:sz w:val="24"/>
          <w:szCs w:val="24"/>
        </w:rPr>
        <w:t xml:space="preserve">blico y financiamiento </w:t>
      </w:r>
      <w:proofErr w:type="gramStart"/>
      <w:r>
        <w:rPr>
          <w:rFonts w:ascii="Arial" w:hAnsi="Arial" w:cs="Arial"/>
          <w:bCs/>
          <w:sz w:val="24"/>
          <w:szCs w:val="24"/>
        </w:rPr>
        <w:t>aplicado</w:t>
      </w:r>
      <w:r>
        <w:rPr>
          <w:rFonts w:ascii="Arial" w:hAnsi="Arial" w:cs="Arial"/>
          <w:bCs/>
          <w:color w:val="000000"/>
          <w:sz w:val="24"/>
          <w:szCs w:val="24"/>
          <w:lang w:val="es-ES" w:eastAsia="es-ES" w:bidi="es-ES"/>
        </w:rPr>
        <w:t xml:space="preserve">  de</w:t>
      </w:r>
      <w:proofErr w:type="gramEnd"/>
      <w:r>
        <w:rPr>
          <w:rFonts w:ascii="Arial" w:hAnsi="Arial" w:cs="Arial"/>
          <w:bCs/>
          <w:color w:val="000000"/>
          <w:sz w:val="24"/>
          <w:szCs w:val="24"/>
          <w:lang w:val="es-ES" w:eastAsia="es-ES" w:bidi="es-ES"/>
        </w:rPr>
        <w:t xml:space="preserve"> recursos </w:t>
      </w:r>
      <w:r>
        <w:rPr>
          <w:rFonts w:ascii="Arial" w:hAnsi="Arial" w:cs="Arial"/>
          <w:bCs/>
          <w:color w:val="000000"/>
          <w:sz w:val="24"/>
          <w:szCs w:val="24"/>
          <w:lang w:bidi="es-MX"/>
        </w:rPr>
        <w:t>federales, estatales y municipales</w:t>
      </w:r>
      <w:r>
        <w:rPr>
          <w:rFonts w:ascii="Arial" w:hAnsi="Arial" w:cs="Arial"/>
          <w:bCs/>
          <w:color w:val="000000"/>
          <w:sz w:val="24"/>
          <w:szCs w:val="24"/>
          <w:lang w:val="es-ES" w:eastAsia="es-ES" w:bidi="es-ES"/>
        </w:rPr>
        <w:t>. La Cuenta Pública fue entregada a la Auditoría Superior del Estado, en fecha</w:t>
      </w:r>
      <w:r>
        <w:rPr>
          <w:rFonts w:ascii="Arial" w:hAnsi="Arial" w:cs="Arial"/>
          <w:bCs/>
          <w:color w:val="000000"/>
          <w:sz w:val="24"/>
          <w:szCs w:val="24"/>
          <w:lang w:bidi="es-MX"/>
        </w:rPr>
        <w:t xml:space="preserve">s </w:t>
      </w:r>
      <w:r>
        <w:rPr>
          <w:rFonts w:ascii="Arial" w:hAnsi="Arial" w:cs="Arial"/>
          <w:bCs/>
          <w:color w:val="000000"/>
          <w:sz w:val="24"/>
          <w:szCs w:val="24"/>
          <w:lang w:val="es-ES" w:eastAsia="es-ES" w:bidi="es-ES"/>
        </w:rPr>
        <w:t>29 de enero de 2024, 22 de febrero de 2024, 7 de abril de 2024 y 12 de abril de 2024, con oficio</w:t>
      </w:r>
      <w:r>
        <w:rPr>
          <w:rFonts w:ascii="Arial" w:hAnsi="Arial" w:cs="Arial"/>
          <w:bCs/>
          <w:color w:val="000000"/>
          <w:sz w:val="24"/>
          <w:szCs w:val="24"/>
          <w:lang w:bidi="es-MX"/>
        </w:rPr>
        <w:t>s</w:t>
      </w:r>
      <w:r>
        <w:rPr>
          <w:rFonts w:ascii="Arial" w:hAnsi="Arial" w:cs="Arial"/>
          <w:bCs/>
          <w:color w:val="000000"/>
          <w:sz w:val="24"/>
          <w:szCs w:val="24"/>
          <w:lang w:val="es-ES" w:eastAsia="es-ES" w:bidi="es-ES"/>
        </w:rPr>
        <w:t xml:space="preserve"> No. MOPB/PM/024/2024, MOPB/PM/065/</w:t>
      </w:r>
      <w:proofErr w:type="gramStart"/>
      <w:r>
        <w:rPr>
          <w:rFonts w:ascii="Arial" w:hAnsi="Arial" w:cs="Arial"/>
          <w:bCs/>
          <w:color w:val="000000"/>
          <w:sz w:val="24"/>
          <w:szCs w:val="24"/>
          <w:lang w:val="es-ES" w:eastAsia="es-ES" w:bidi="es-ES"/>
        </w:rPr>
        <w:t>2024,  MOPB</w:t>
      </w:r>
      <w:proofErr w:type="gramEnd"/>
      <w:r>
        <w:rPr>
          <w:rFonts w:ascii="Arial" w:hAnsi="Arial" w:cs="Arial"/>
          <w:bCs/>
          <w:color w:val="000000"/>
          <w:sz w:val="24"/>
          <w:szCs w:val="24"/>
          <w:lang w:val="es-ES" w:eastAsia="es-ES" w:bidi="es-ES"/>
        </w:rPr>
        <w:t>/PM/096/2024,  MOPB/PM/164/2024.</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color w:val="000000"/>
          <w:sz w:val="24"/>
          <w:szCs w:val="24"/>
          <w:lang w:bidi="es-MX"/>
        </w:rPr>
        <w:t>26 de enero de 2024</w:t>
      </w:r>
      <w:r>
        <w:rPr>
          <w:rFonts w:ascii="Arial" w:hAnsi="Arial" w:cs="Arial"/>
          <w:bCs/>
          <w:color w:val="000000"/>
          <w:sz w:val="24"/>
          <w:szCs w:val="24"/>
          <w:lang w:val="es-ES" w:eastAsia="es-ES" w:bidi="es-ES"/>
        </w:rPr>
        <w:t xml:space="preserve"> mediante acuerdo administrativo, el Programa Anual de Auditorías, Visitas e Inspecciones (PAAVI), correspondiente al año </w:t>
      </w:r>
      <w:r>
        <w:rPr>
          <w:rFonts w:ascii="Arial" w:hAnsi="Arial" w:cs="Arial"/>
          <w:bCs/>
          <w:color w:val="000000"/>
          <w:sz w:val="24"/>
          <w:szCs w:val="24"/>
          <w:lang w:bidi="es-MX"/>
        </w:rPr>
        <w:t>2024</w:t>
      </w:r>
      <w:r>
        <w:rPr>
          <w:rFonts w:ascii="Arial" w:hAnsi="Arial" w:cs="Arial"/>
          <w:bCs/>
          <w:color w:val="000000"/>
          <w:sz w:val="24"/>
          <w:szCs w:val="24"/>
          <w:lang w:val="es-ES" w:eastAsia="es-ES" w:bidi="es-ES"/>
        </w:rPr>
        <w:t xml:space="preserve">, para la fiscalización superior de la Cuenta Pública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el cual fue expedido y publicado en el portal web de la Auditoría Superior del Estado de Quintana Roo. </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Por lo anterior y en cumplimiento a los artículos 2, 3, 4, 5, 6 fracciones I, II y XX,</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16, 17, 19 fracciones I, VI, VII, VIII, XII, XV, XXVI y XXVIII, 22 en su último párrafo, 37, 38, 40, 41, 42 y 86 fracciones I, XVII, XXII y XXXVI de la Ley de Fiscalización y Rendición de Cuentas del Estado de Quintana Roo, se tiene a bien presentar los Informes Individuales de Auditoría obtenidos con relación a la Cuenta Pública del</w:t>
      </w:r>
      <w:r>
        <w:rPr>
          <w:rFonts w:ascii="Arial" w:hAnsi="Arial" w:cs="Arial"/>
          <w:bCs/>
          <w:color w:val="000000"/>
          <w:sz w:val="24"/>
          <w:szCs w:val="24"/>
          <w:lang w:bidi="es-MX"/>
        </w:rPr>
        <w:t xml:space="preserve"> </w:t>
      </w:r>
      <w:r>
        <w:rPr>
          <w:rFonts w:ascii="Arial" w:hAnsi="Arial" w:cs="Arial"/>
          <w:b/>
          <w:bCs/>
          <w:color w:val="000000"/>
          <w:sz w:val="24"/>
          <w:szCs w:val="24"/>
          <w:lang w:bidi="es-MX"/>
        </w:rPr>
        <w:t>Ayuntamiento del Municipio de Othón  P. Blanco</w:t>
      </w:r>
      <w:r>
        <w:rPr>
          <w:rFonts w:ascii="Arial" w:hAnsi="Arial" w:cs="Arial"/>
          <w:b/>
          <w:bCs/>
          <w:color w:val="000000"/>
          <w:sz w:val="24"/>
          <w:szCs w:val="24"/>
          <w:lang w:val="es-ES" w:eastAsia="es-ES" w:bidi="es-ES"/>
        </w:rPr>
        <w:t>,</w:t>
      </w:r>
      <w:r>
        <w:rPr>
          <w:rFonts w:ascii="Arial" w:hAnsi="Arial" w:cs="Arial"/>
          <w:bCs/>
          <w:color w:val="000000"/>
          <w:sz w:val="24"/>
          <w:szCs w:val="24"/>
          <w:lang w:val="es-ES" w:eastAsia="es-ES" w:bidi="es-ES"/>
        </w:rPr>
        <w:t xml:space="preserve"> correspondiente al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pStyle w:val="Ttulo1"/>
        <w:keepNext/>
        <w:keepLines/>
        <w:widowControl/>
        <w:tabs>
          <w:tab w:val="right" w:leader="dot" w:pos="9690"/>
        </w:tabs>
        <w:spacing w:line="360" w:lineRule="auto"/>
        <w:jc w:val="both"/>
        <w:rPr>
          <w:rFonts w:ascii="Arial" w:hAnsi="Arial" w:cs="Arial"/>
          <w:b/>
          <w:bCs/>
          <w:color w:val="000000"/>
          <w:sz w:val="24"/>
          <w:szCs w:val="24"/>
        </w:rPr>
      </w:pPr>
      <w:bookmarkStart w:id="1" w:name="_Toc976783584"/>
      <w:r>
        <w:rPr>
          <w:rFonts w:ascii="Arial" w:hAnsi="Arial" w:cs="Arial"/>
          <w:b/>
          <w:bCs/>
          <w:color w:val="000000"/>
          <w:sz w:val="24"/>
          <w:szCs w:val="24"/>
        </w:rPr>
        <w:t>ANTECEDENTES DE LA ENTIDAD FISCALIZADA</w:t>
      </w:r>
      <w:bookmarkEnd w:id="1"/>
    </w:p>
    <w:p w:rsidR="009E0980" w:rsidRDefault="009E0980">
      <w:pPr>
        <w:tabs>
          <w:tab w:val="right" w:leader="dot" w:pos="9690"/>
        </w:tabs>
        <w:spacing w:after="160" w:line="360" w:lineRule="auto"/>
        <w:jc w:val="both"/>
        <w:rPr>
          <w:rFonts w:ascii="Arial" w:hAnsi="Arial" w:cs="Arial"/>
          <w:b/>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De su Creación y Objeto</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El </w:t>
      </w:r>
      <w:r>
        <w:rPr>
          <w:rFonts w:ascii="Arial" w:hAnsi="Arial" w:cs="Arial"/>
          <w:b/>
          <w:bCs/>
          <w:sz w:val="24"/>
          <w:szCs w:val="24"/>
        </w:rPr>
        <w:t>Ayuntamiento del Municipio de Othón P. Blanco</w:t>
      </w:r>
      <w:r>
        <w:rPr>
          <w:rFonts w:ascii="Arial" w:hAnsi="Arial" w:cs="Arial"/>
          <w:bCs/>
          <w:sz w:val="24"/>
          <w:szCs w:val="24"/>
        </w:rPr>
        <w:t>, es fundado en 1974 tras la conversión del Territorio de Quintana Roo a Estado Libre y Soberano, y en consecuencia en la Constitución Política del Estado Libre y Soberano de Quintana Roo, se contempla su existencia jurídica.</w:t>
      </w:r>
    </w:p>
    <w:p w:rsidR="009E0980" w:rsidRDefault="00891533">
      <w:pPr>
        <w:spacing w:after="160" w:line="360" w:lineRule="auto"/>
        <w:jc w:val="both"/>
        <w:rPr>
          <w:rFonts w:ascii="Arial" w:hAnsi="Arial" w:cs="Arial"/>
          <w:bCs/>
          <w:color w:val="000000"/>
          <w:sz w:val="24"/>
          <w:szCs w:val="24"/>
          <w:lang w:val="es-ES" w:eastAsia="es-ES" w:bidi="es-ES"/>
        </w:rPr>
      </w:pPr>
      <w:r>
        <w:rPr>
          <w:rFonts w:ascii="Arial" w:hAnsi="Arial" w:cs="Arial"/>
          <w:bCs/>
          <w:sz w:val="24"/>
          <w:szCs w:val="24"/>
        </w:rPr>
        <w:t xml:space="preserve">Corresponde al </w:t>
      </w:r>
      <w:r>
        <w:rPr>
          <w:rFonts w:ascii="Arial" w:hAnsi="Arial" w:cs="Arial"/>
          <w:b/>
          <w:bCs/>
          <w:sz w:val="24"/>
          <w:szCs w:val="24"/>
        </w:rPr>
        <w:t>Ayuntamiento del Municipio de Othón P. Blanco,</w:t>
      </w:r>
      <w:r>
        <w:rPr>
          <w:rFonts w:ascii="Arial" w:hAnsi="Arial" w:cs="Arial"/>
          <w:bCs/>
          <w:sz w:val="24"/>
          <w:szCs w:val="24"/>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cs="Arial"/>
          <w:bCs/>
          <w:color w:val="000000"/>
          <w:sz w:val="24"/>
          <w:szCs w:val="24"/>
          <w:lang w:val="es-ES" w:eastAsia="es-ES" w:bidi="es-ES"/>
        </w:rPr>
        <w:t xml:space="preserve"> </w:t>
      </w:r>
    </w:p>
    <w:p w:rsidR="009E0980" w:rsidRDefault="009E0980">
      <w:pPr>
        <w:pStyle w:val="Ttulo1"/>
        <w:keepNext/>
        <w:keepLines/>
        <w:widowControl/>
        <w:tabs>
          <w:tab w:val="right" w:leader="dot" w:pos="9690"/>
        </w:tabs>
        <w:spacing w:line="360" w:lineRule="auto"/>
        <w:jc w:val="both"/>
        <w:rPr>
          <w:rFonts w:ascii="Arial" w:hAnsi="Arial" w:cs="Arial"/>
          <w:b/>
          <w:bCs/>
          <w:color w:val="000000"/>
          <w:sz w:val="16"/>
          <w:szCs w:val="16"/>
          <w:lang w:val="es-ES" w:eastAsia="es-ES" w:bidi="es-ES"/>
        </w:rPr>
      </w:pPr>
      <w:bookmarkStart w:id="2" w:name="_Toc1495750278"/>
    </w:p>
    <w:p w:rsidR="009E0980" w:rsidRDefault="00891533">
      <w:pPr>
        <w:pStyle w:val="Ttulo1"/>
        <w:keepNext/>
        <w:keepLines/>
        <w:widowControl/>
        <w:tabs>
          <w:tab w:val="right" w:leader="dot" w:pos="9690"/>
        </w:tabs>
        <w:spacing w:line="360" w:lineRule="auto"/>
        <w:jc w:val="both"/>
        <w:rPr>
          <w:rFonts w:ascii="Arial" w:hAnsi="Arial" w:cs="Arial"/>
          <w:b/>
          <w:bCs/>
          <w:color w:val="000000"/>
          <w:sz w:val="24"/>
          <w:szCs w:val="24"/>
        </w:rPr>
      </w:pPr>
      <w:bookmarkStart w:id="3" w:name="_Toc1344827377"/>
      <w:r>
        <w:rPr>
          <w:rFonts w:ascii="Arial" w:hAnsi="Arial" w:cs="Arial"/>
          <w:b/>
          <w:bCs/>
          <w:color w:val="000000"/>
          <w:sz w:val="24"/>
          <w:szCs w:val="24"/>
          <w:lang w:val="es-ES" w:eastAsia="es-ES" w:bidi="es-ES"/>
        </w:rPr>
        <w:t>I</w:t>
      </w:r>
      <w:r>
        <w:rPr>
          <w:rFonts w:ascii="Arial" w:hAnsi="Arial" w:cs="Arial"/>
          <w:b/>
          <w:bCs/>
          <w:color w:val="000000"/>
          <w:sz w:val="24"/>
          <w:szCs w:val="24"/>
        </w:rPr>
        <w:t xml:space="preserve">. INFORME INDIVIDUAL DE AUDITORÍA RELATIVO A </w:t>
      </w:r>
      <w:r>
        <w:rPr>
          <w:rFonts w:ascii="Arial" w:hAnsi="Arial" w:cs="Arial"/>
          <w:b/>
          <w:bCs/>
          <w:color w:val="000000"/>
          <w:sz w:val="24"/>
          <w:szCs w:val="24"/>
          <w:lang w:val="es-ES" w:eastAsia="es-ES" w:bidi="es-ES"/>
        </w:rPr>
        <w:t>INGRESOS PÚBLICOS</w:t>
      </w:r>
      <w:bookmarkEnd w:id="2"/>
      <w:bookmarkEnd w:id="3"/>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pStyle w:val="Ttulo2"/>
        <w:keepNext/>
        <w:keepLines/>
        <w:widowControl/>
        <w:tabs>
          <w:tab w:val="right" w:leader="dot" w:pos="9690"/>
        </w:tabs>
        <w:spacing w:line="360" w:lineRule="auto"/>
        <w:jc w:val="both"/>
        <w:rPr>
          <w:rFonts w:ascii="Arial" w:hAnsi="Arial" w:cs="Arial"/>
          <w:b/>
          <w:bCs/>
          <w:color w:val="000000"/>
          <w:sz w:val="24"/>
          <w:szCs w:val="24"/>
        </w:rPr>
      </w:pPr>
      <w:bookmarkStart w:id="4" w:name="_Toc1833579375"/>
      <w:r>
        <w:rPr>
          <w:rFonts w:ascii="Arial" w:hAnsi="Arial" w:cs="Arial"/>
          <w:b/>
          <w:bCs/>
          <w:color w:val="000000"/>
          <w:sz w:val="24"/>
          <w:szCs w:val="24"/>
          <w:lang w:val="es-ES" w:eastAsia="es-ES" w:bidi="es-ES"/>
        </w:rPr>
        <w:t>I</w:t>
      </w:r>
      <w:r>
        <w:rPr>
          <w:rFonts w:ascii="Arial" w:hAnsi="Arial" w:cs="Arial"/>
          <w:b/>
          <w:bCs/>
          <w:color w:val="000000"/>
          <w:sz w:val="24"/>
          <w:szCs w:val="24"/>
        </w:rPr>
        <w:t>.1. ASPECTOS GENERALES DE LA AUDITORÍA</w:t>
      </w:r>
      <w:bookmarkEnd w:id="4"/>
    </w:p>
    <w:p w:rsidR="009E0980" w:rsidRPr="00C7090A" w:rsidRDefault="009E0980">
      <w:pPr>
        <w:tabs>
          <w:tab w:val="right" w:leader="dot" w:pos="9690"/>
        </w:tabs>
        <w:spacing w:after="160"/>
        <w:rPr>
          <w:rFonts w:ascii="Arial" w:hAnsi="Arial" w:cs="Arial"/>
          <w:bCs/>
          <w:color w:val="000000"/>
          <w:sz w:val="28"/>
          <w:szCs w:val="28"/>
        </w:rPr>
      </w:pPr>
      <w:bookmarkStart w:id="5" w:name="_Toc1018961777"/>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En cumplimiento al a</w:t>
      </w:r>
      <w:r>
        <w:rPr>
          <w:rFonts w:ascii="Arial" w:hAnsi="Arial" w:cs="Arial"/>
          <w:bCs/>
          <w:sz w:val="24"/>
          <w:szCs w:val="24"/>
        </w:rPr>
        <w:t>rtículo 38, fracción I, de la Ley de Fiscalización y Rendición de Cuentas del Estado de Quintana Roo.</w:t>
      </w:r>
    </w:p>
    <w:p w:rsidR="009E0980" w:rsidRDefault="009E0980">
      <w:pPr>
        <w:tabs>
          <w:tab w:val="right" w:leader="dot" w:pos="9690"/>
        </w:tabs>
        <w:spacing w:after="160"/>
        <w:rPr>
          <w:rFonts w:ascii="Arial" w:hAnsi="Arial" w:cs="Arial"/>
          <w:bCs/>
          <w:color w:val="000000"/>
          <w:sz w:val="24"/>
          <w:szCs w:val="24"/>
        </w:rPr>
      </w:pPr>
    </w:p>
    <w:p w:rsidR="009E0980" w:rsidRDefault="00891533">
      <w:pPr>
        <w:pStyle w:val="Ttulo3"/>
        <w:keepNext/>
        <w:keepLines/>
        <w:widowControl/>
        <w:tabs>
          <w:tab w:val="right" w:leader="dot" w:pos="9690"/>
        </w:tabs>
        <w:spacing w:line="360" w:lineRule="auto"/>
        <w:jc w:val="both"/>
        <w:rPr>
          <w:rFonts w:ascii="Arial" w:hAnsi="Arial" w:cs="Arial"/>
          <w:b/>
          <w:bCs/>
          <w:color w:val="000000"/>
        </w:rPr>
      </w:pPr>
      <w:bookmarkStart w:id="6" w:name="_Toc89036114"/>
      <w:r>
        <w:rPr>
          <w:rFonts w:ascii="Arial" w:hAnsi="Arial" w:cs="Arial"/>
          <w:b/>
          <w:bCs/>
          <w:color w:val="000000"/>
        </w:rPr>
        <w:t>A. Título de la Auditoría</w:t>
      </w:r>
      <w:bookmarkEnd w:id="5"/>
      <w:bookmarkEnd w:id="6"/>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auditoría, visita e inspección que se realizó en materia financiera al </w:t>
      </w:r>
      <w:r>
        <w:rPr>
          <w:rFonts w:ascii="Arial" w:hAnsi="Arial" w:cs="Arial"/>
          <w:b/>
          <w:bCs/>
          <w:color w:val="000000"/>
          <w:sz w:val="24"/>
          <w:szCs w:val="24"/>
          <w:lang w:bidi="es-MX"/>
        </w:rPr>
        <w:t xml:space="preserve">Ayuntamiento del Municipio de </w:t>
      </w:r>
      <w:proofErr w:type="gramStart"/>
      <w:r>
        <w:rPr>
          <w:rFonts w:ascii="Arial" w:hAnsi="Arial" w:cs="Arial"/>
          <w:b/>
          <w:bCs/>
          <w:color w:val="000000"/>
          <w:sz w:val="24"/>
          <w:szCs w:val="24"/>
          <w:lang w:bidi="es-MX"/>
        </w:rPr>
        <w:t>Othón  P.</w:t>
      </w:r>
      <w:proofErr w:type="gramEnd"/>
      <w:r>
        <w:rPr>
          <w:rFonts w:ascii="Arial" w:hAnsi="Arial" w:cs="Arial"/>
          <w:b/>
          <w:bCs/>
          <w:color w:val="000000"/>
          <w:sz w:val="24"/>
          <w:szCs w:val="24"/>
          <w:lang w:bidi="es-MX"/>
        </w:rPr>
        <w:t xml:space="preserve"> Blanco</w:t>
      </w:r>
      <w:r>
        <w:rPr>
          <w:rFonts w:ascii="Arial" w:hAnsi="Arial" w:cs="Arial"/>
          <w:bCs/>
          <w:color w:val="000000"/>
          <w:sz w:val="24"/>
          <w:szCs w:val="24"/>
          <w:lang w:val="es-ES" w:eastAsia="es-ES" w:bidi="es-ES"/>
        </w:rPr>
        <w:t>, de manera especial y enunciativa mas no limitativa, fue la siguiente:</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tbl>
      <w:tblPr>
        <w:tblStyle w:val="Tablabsica1"/>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844"/>
        <w:gridCol w:w="4845"/>
      </w:tblGrid>
      <w:tr w:rsidR="009E0980">
        <w:tc>
          <w:tcPr>
            <w:tcW w:w="4844" w:type="dxa"/>
            <w:tcBorders>
              <w:top w:val="nil"/>
              <w:left w:val="nil"/>
              <w:bottom w:val="nil"/>
              <w:right w:val="nil"/>
            </w:tcBorders>
            <w:tcMar>
              <w:top w:w="0" w:type="dxa"/>
              <w:left w:w="108" w:type="dxa"/>
              <w:bottom w:w="0" w:type="dxa"/>
              <w:right w:w="108" w:type="dxa"/>
            </w:tcMar>
          </w:tcPr>
          <w:p w:rsidR="009E0980" w:rsidRDefault="00891533">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sz w:val="24"/>
                <w:szCs w:val="24"/>
              </w:rPr>
              <w:t>2</w:t>
            </w:r>
            <w:r>
              <w:rPr>
                <w:rFonts w:ascii="Arial" w:hAnsi="Arial" w:cs="Arial"/>
                <w:b/>
                <w:bCs/>
                <w:sz w:val="24"/>
                <w:szCs w:val="24"/>
                <w:lang w:bidi="es-MX"/>
              </w:rPr>
              <w:t>3</w:t>
            </w:r>
            <w:r>
              <w:rPr>
                <w:rFonts w:ascii="Arial" w:hAnsi="Arial" w:cs="Arial"/>
                <w:b/>
                <w:bCs/>
                <w:sz w:val="24"/>
                <w:szCs w:val="24"/>
              </w:rPr>
              <w:t>-AEMF-A-GOB-07</w:t>
            </w:r>
            <w:r>
              <w:rPr>
                <w:rFonts w:ascii="Arial" w:hAnsi="Arial" w:cs="Arial"/>
                <w:b/>
                <w:bCs/>
                <w:sz w:val="24"/>
                <w:szCs w:val="24"/>
                <w:lang w:bidi="es-MX"/>
              </w:rPr>
              <w:t>8</w:t>
            </w:r>
            <w:r>
              <w:rPr>
                <w:rFonts w:ascii="Arial" w:hAnsi="Arial" w:cs="Arial"/>
                <w:b/>
                <w:bCs/>
                <w:sz w:val="24"/>
                <w:szCs w:val="24"/>
              </w:rPr>
              <w:t>-19</w:t>
            </w:r>
            <w:r>
              <w:rPr>
                <w:rFonts w:ascii="Arial" w:hAnsi="Arial" w:cs="Arial"/>
                <w:b/>
                <w:bCs/>
                <w:sz w:val="24"/>
                <w:szCs w:val="24"/>
                <w:lang w:bidi="es-MX"/>
              </w:rPr>
              <w:t>7</w:t>
            </w:r>
            <w:r>
              <w:rPr>
                <w:rFonts w:ascii="Arial" w:hAnsi="Arial" w:cs="Arial"/>
                <w:b/>
                <w:bCs/>
                <w:sz w:val="24"/>
                <w:szCs w:val="24"/>
              </w:rPr>
              <w:t xml:space="preserve"> </w:t>
            </w:r>
          </w:p>
        </w:tc>
        <w:tc>
          <w:tcPr>
            <w:tcW w:w="4845" w:type="dxa"/>
            <w:tcBorders>
              <w:top w:val="nil"/>
              <w:left w:val="nil"/>
              <w:bottom w:val="nil"/>
              <w:right w:val="nil"/>
            </w:tcBorders>
            <w:tcMar>
              <w:top w:w="0" w:type="dxa"/>
              <w:left w:w="108" w:type="dxa"/>
              <w:bottom w:w="0" w:type="dxa"/>
              <w:right w:w="108" w:type="dxa"/>
            </w:tcMar>
          </w:tcPr>
          <w:p w:rsidR="009E0980" w:rsidRDefault="00891533">
            <w:pPr>
              <w:tabs>
                <w:tab w:val="right" w:leader="dot" w:pos="9690"/>
              </w:tabs>
              <w:spacing w:after="160" w:line="360" w:lineRule="auto"/>
              <w:jc w:val="both"/>
              <w:rPr>
                <w:rFonts w:ascii="Arial" w:hAnsi="Arial" w:cs="Arial"/>
                <w:bCs/>
                <w:color w:val="000000"/>
                <w:sz w:val="20"/>
                <w:szCs w:val="20"/>
                <w:lang w:val="es-ES" w:eastAsia="es-ES" w:bidi="es-ES"/>
              </w:rPr>
            </w:pPr>
            <w:r>
              <w:rPr>
                <w:rFonts w:ascii="Arial" w:hAnsi="Arial" w:cs="Arial"/>
                <w:bCs/>
                <w:sz w:val="24"/>
                <w:szCs w:val="24"/>
              </w:rPr>
              <w:t>“Auditor</w:t>
            </w:r>
            <w:r>
              <w:rPr>
                <w:rFonts w:ascii="Arial" w:hAnsi="Arial" w:cs="Arial"/>
                <w:bCs/>
                <w:sz w:val="24"/>
                <w:szCs w:val="24"/>
                <w:lang w:bidi="es-MX"/>
              </w:rPr>
              <w:t>í</w:t>
            </w:r>
            <w:r>
              <w:rPr>
                <w:rFonts w:ascii="Arial" w:hAnsi="Arial" w:cs="Arial"/>
                <w:bCs/>
                <w:sz w:val="24"/>
                <w:szCs w:val="24"/>
              </w:rPr>
              <w:t>a de Cumplimiento Financiero de Ingresos P</w:t>
            </w:r>
            <w:r>
              <w:rPr>
                <w:rFonts w:ascii="Arial" w:hAnsi="Arial" w:cs="Arial"/>
                <w:bCs/>
                <w:sz w:val="24"/>
                <w:szCs w:val="24"/>
                <w:lang w:bidi="es-MX"/>
              </w:rPr>
              <w:t>ú</w:t>
            </w:r>
            <w:r>
              <w:rPr>
                <w:rFonts w:ascii="Arial" w:hAnsi="Arial" w:cs="Arial"/>
                <w:bCs/>
                <w:sz w:val="24"/>
                <w:szCs w:val="24"/>
              </w:rPr>
              <w:t xml:space="preserve">blicos” </w:t>
            </w:r>
          </w:p>
        </w:tc>
      </w:tr>
    </w:tbl>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pStyle w:val="Ttulo3"/>
        <w:keepNext/>
        <w:keepLines/>
        <w:widowControl/>
        <w:tabs>
          <w:tab w:val="right" w:leader="dot" w:pos="9690"/>
        </w:tabs>
        <w:spacing w:line="360" w:lineRule="auto"/>
        <w:jc w:val="both"/>
        <w:rPr>
          <w:rFonts w:ascii="Arial" w:hAnsi="Arial" w:cs="Arial"/>
          <w:b/>
          <w:bCs/>
          <w:color w:val="000000"/>
          <w:sz w:val="16"/>
          <w:szCs w:val="16"/>
        </w:rPr>
      </w:pPr>
      <w:bookmarkStart w:id="7" w:name="_Toc563314511"/>
      <w:r>
        <w:rPr>
          <w:rFonts w:ascii="Arial" w:hAnsi="Arial" w:cs="Arial"/>
          <w:b/>
          <w:bCs/>
          <w:color w:val="000000"/>
        </w:rPr>
        <w:t>B. Objetivo</w:t>
      </w:r>
      <w:bookmarkEnd w:id="7"/>
    </w:p>
    <w:p w:rsidR="009E0980" w:rsidRDefault="009E0980">
      <w:pPr>
        <w:tabs>
          <w:tab w:val="right" w:leader="dot" w:pos="9690"/>
        </w:tabs>
        <w:spacing w:after="160" w:line="360" w:lineRule="auto"/>
        <w:jc w:val="both"/>
        <w:rPr>
          <w:rFonts w:ascii="Arial" w:hAnsi="Arial" w:cs="Arial"/>
          <w:bCs/>
          <w:sz w:val="24"/>
          <w:szCs w:val="24"/>
          <w:lang w:val="es-ES" w:eastAsia="es-ES"/>
        </w:rPr>
      </w:pPr>
    </w:p>
    <w:p w:rsidR="009E0980" w:rsidRDefault="00891533">
      <w:pPr>
        <w:spacing w:after="160" w:line="360" w:lineRule="auto"/>
        <w:jc w:val="both"/>
        <w:rPr>
          <w:rFonts w:ascii="Arial" w:hAnsi="Arial" w:cs="Arial"/>
          <w:bCs/>
          <w:sz w:val="24"/>
          <w:szCs w:val="24"/>
          <w:lang w:val="es-ES" w:eastAsia="es-ES"/>
        </w:rPr>
      </w:pPr>
      <w:r>
        <w:rPr>
          <w:rFonts w:ascii="Arial" w:hAnsi="Arial" w:cs="Arial"/>
          <w:bCs/>
          <w:sz w:val="24"/>
          <w:szCs w:val="24"/>
          <w:lang w:val="es-ES" w:eastAsia="es-ES"/>
        </w:rPr>
        <w:t>Fiscalizar la gestión financiera para comprobar el cumplimiento en la ejecución de la Ley de Ingresos, conforme a las disposiciones legales aplicables, verificando la forma y términos en que los ingresos públicos estatales y municipales fueron recaudados, obtenidos, captados y administrados.</w:t>
      </w:r>
      <w:bookmarkStart w:id="8" w:name="_Toc460925755"/>
      <w:bookmarkStart w:id="9" w:name="_Toc2009609905"/>
    </w:p>
    <w:p w:rsidR="009E0980" w:rsidRPr="009653D4" w:rsidRDefault="009E0980">
      <w:pPr>
        <w:pStyle w:val="Ttulo3"/>
        <w:keepNext/>
        <w:keepLines/>
        <w:widowControl/>
        <w:tabs>
          <w:tab w:val="right" w:leader="dot" w:pos="9690"/>
        </w:tabs>
        <w:spacing w:line="360" w:lineRule="auto"/>
        <w:jc w:val="both"/>
        <w:rPr>
          <w:rFonts w:ascii="Arial" w:hAnsi="Arial" w:cs="Arial"/>
          <w:b/>
          <w:bCs/>
          <w:color w:val="000000"/>
          <w:sz w:val="20"/>
          <w:szCs w:val="20"/>
        </w:rPr>
      </w:pPr>
      <w:bookmarkStart w:id="10" w:name="_Toc739495312"/>
    </w:p>
    <w:p w:rsidR="009E0980" w:rsidRDefault="00891533">
      <w:pPr>
        <w:pStyle w:val="Ttulo3"/>
        <w:keepNext/>
        <w:keepLines/>
        <w:widowControl/>
        <w:tabs>
          <w:tab w:val="right" w:leader="dot" w:pos="9690"/>
        </w:tabs>
        <w:spacing w:line="360" w:lineRule="auto"/>
        <w:jc w:val="both"/>
        <w:rPr>
          <w:rFonts w:ascii="Arial" w:hAnsi="Arial" w:cs="Arial"/>
          <w:b/>
          <w:bCs/>
          <w:color w:val="000000"/>
        </w:rPr>
      </w:pPr>
      <w:bookmarkStart w:id="11" w:name="_Toc1676645285"/>
      <w:r>
        <w:rPr>
          <w:rFonts w:ascii="Arial" w:hAnsi="Arial" w:cs="Arial"/>
          <w:b/>
          <w:bCs/>
          <w:color w:val="000000"/>
        </w:rPr>
        <w:t>C. Alcance</w:t>
      </w:r>
      <w:bookmarkEnd w:id="8"/>
      <w:bookmarkEnd w:id="9"/>
      <w:bookmarkEnd w:id="10"/>
      <w:bookmarkEnd w:id="11"/>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line="360" w:lineRule="auto"/>
        <w:jc w:val="both"/>
        <w:rPr>
          <w:rFonts w:ascii="Arial" w:hAnsi="Arial" w:cs="Arial"/>
          <w:bCs/>
          <w:color w:val="000000"/>
          <w:sz w:val="24"/>
          <w:szCs w:val="24"/>
        </w:rPr>
      </w:pPr>
      <w:r>
        <w:rPr>
          <w:rFonts w:ascii="Arial" w:hAnsi="Arial" w:cs="Arial"/>
          <w:b/>
          <w:bCs/>
          <w:color w:val="000000"/>
          <w:sz w:val="24"/>
          <w:szCs w:val="24"/>
          <w:lang w:val="es-ES" w:eastAsia="es-ES" w:bidi="es-ES"/>
        </w:rPr>
        <w:t>Universo:</w:t>
      </w:r>
      <w:r>
        <w:rPr>
          <w:rFonts w:ascii="Arial" w:hAnsi="Arial" w:cs="Arial"/>
          <w:bCs/>
          <w:color w:val="000000"/>
          <w:sz w:val="24"/>
          <w:szCs w:val="24"/>
          <w:lang w:val="es-ES" w:eastAsia="es-ES" w:bidi="es-ES"/>
        </w:rPr>
        <w:t xml:space="preserve"> </w:t>
      </w:r>
      <w:r>
        <w:rPr>
          <w:rFonts w:ascii="Arial" w:hAnsi="Arial" w:cs="Arial"/>
          <w:bCs/>
          <w:color w:val="000000"/>
          <w:sz w:val="24"/>
          <w:szCs w:val="24"/>
        </w:rPr>
        <w:t xml:space="preserve">$1,267,161,891.03 </w:t>
      </w:r>
    </w:p>
    <w:p w:rsidR="009E0980" w:rsidRPr="00C7090A" w:rsidRDefault="009E0980">
      <w:pPr>
        <w:tabs>
          <w:tab w:val="right" w:leader="dot" w:pos="9690"/>
        </w:tabs>
        <w:spacing w:line="360" w:lineRule="auto"/>
        <w:jc w:val="both"/>
        <w:rPr>
          <w:rFonts w:ascii="Arial" w:hAnsi="Arial" w:cs="Arial"/>
          <w:bCs/>
          <w:color w:val="000000"/>
          <w:sz w:val="24"/>
          <w:szCs w:val="24"/>
        </w:rPr>
      </w:pPr>
    </w:p>
    <w:p w:rsidR="009E0980" w:rsidRDefault="00891533">
      <w:pPr>
        <w:tabs>
          <w:tab w:val="right" w:leader="dot" w:pos="9690"/>
        </w:tabs>
        <w:spacing w:line="360" w:lineRule="auto"/>
        <w:jc w:val="both"/>
        <w:rPr>
          <w:rFonts w:ascii="Arial" w:hAnsi="Arial" w:cs="Arial"/>
          <w:b/>
          <w:bCs/>
          <w:color w:val="000000"/>
          <w:sz w:val="24"/>
          <w:szCs w:val="24"/>
        </w:rPr>
      </w:pPr>
      <w:r>
        <w:rPr>
          <w:rFonts w:ascii="Arial" w:hAnsi="Arial" w:cs="Arial"/>
          <w:b/>
          <w:bCs/>
          <w:color w:val="000000"/>
          <w:sz w:val="24"/>
          <w:szCs w:val="24"/>
          <w:lang w:val="es-ES" w:eastAsia="es-ES" w:bidi="es-ES"/>
        </w:rPr>
        <w:t>Población Objetivo:</w:t>
      </w:r>
      <w:r>
        <w:rPr>
          <w:rFonts w:ascii="Arial" w:hAnsi="Arial" w:cs="Arial"/>
          <w:bCs/>
          <w:color w:val="000000"/>
          <w:sz w:val="24"/>
          <w:szCs w:val="24"/>
          <w:lang w:val="es-ES" w:eastAsia="es-ES" w:bidi="es-ES"/>
        </w:rPr>
        <w:t xml:space="preserve"> </w:t>
      </w:r>
      <w:r>
        <w:rPr>
          <w:rFonts w:ascii="Arial" w:hAnsi="Arial" w:cs="Arial"/>
          <w:bCs/>
          <w:color w:val="000000"/>
          <w:sz w:val="24"/>
          <w:szCs w:val="24"/>
        </w:rPr>
        <w:t>$780,486,800.01</w:t>
      </w:r>
      <w:r>
        <w:rPr>
          <w:rFonts w:ascii="Arial" w:hAnsi="Arial" w:cs="Arial"/>
          <w:b/>
          <w:bCs/>
          <w:color w:val="000000"/>
          <w:sz w:val="24"/>
          <w:szCs w:val="24"/>
        </w:rPr>
        <w:t xml:space="preserve"> </w:t>
      </w:r>
    </w:p>
    <w:p w:rsidR="009E0980" w:rsidRPr="00C7090A" w:rsidRDefault="009E0980">
      <w:pPr>
        <w:tabs>
          <w:tab w:val="right" w:leader="dot" w:pos="9690"/>
        </w:tabs>
        <w:spacing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line="360" w:lineRule="auto"/>
        <w:jc w:val="both"/>
        <w:rPr>
          <w:rFonts w:ascii="Arial" w:hAnsi="Arial" w:cs="Arial"/>
          <w:b/>
          <w:bCs/>
          <w:color w:val="000000"/>
          <w:sz w:val="24"/>
          <w:szCs w:val="24"/>
        </w:rPr>
      </w:pPr>
      <w:r>
        <w:rPr>
          <w:rFonts w:ascii="Arial" w:hAnsi="Arial" w:cs="Arial"/>
          <w:b/>
          <w:bCs/>
          <w:color w:val="000000"/>
          <w:sz w:val="24"/>
          <w:szCs w:val="24"/>
          <w:lang w:val="es-ES" w:eastAsia="es-ES" w:bidi="es-ES"/>
        </w:rPr>
        <w:t>Muestra Auditada:</w:t>
      </w:r>
      <w:r>
        <w:rPr>
          <w:rFonts w:ascii="Arial" w:hAnsi="Arial" w:cs="Arial"/>
          <w:bCs/>
          <w:color w:val="000000"/>
          <w:sz w:val="24"/>
          <w:szCs w:val="24"/>
          <w:lang w:val="es-ES" w:eastAsia="es-ES" w:bidi="es-ES"/>
        </w:rPr>
        <w:t xml:space="preserve"> </w:t>
      </w:r>
      <w:r>
        <w:rPr>
          <w:rFonts w:ascii="Arial" w:hAnsi="Arial" w:cs="Arial"/>
          <w:bCs/>
          <w:color w:val="000000"/>
          <w:sz w:val="24"/>
          <w:szCs w:val="24"/>
        </w:rPr>
        <w:t>$605,508,587.45</w:t>
      </w:r>
      <w:r>
        <w:rPr>
          <w:rFonts w:ascii="Arial" w:hAnsi="Arial" w:cs="Arial"/>
          <w:b/>
          <w:bCs/>
          <w:color w:val="000000"/>
          <w:sz w:val="24"/>
          <w:szCs w:val="24"/>
        </w:rPr>
        <w:t xml:space="preserve"> </w:t>
      </w:r>
    </w:p>
    <w:p w:rsidR="009E0980" w:rsidRDefault="009E0980">
      <w:pPr>
        <w:tabs>
          <w:tab w:val="right" w:leader="dot" w:pos="9690"/>
        </w:tabs>
        <w:spacing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Representatividad de la Muestra:</w:t>
      </w:r>
      <w:r>
        <w:rPr>
          <w:rFonts w:ascii="Arial" w:hAnsi="Arial" w:cs="Arial"/>
          <w:bCs/>
          <w:color w:val="000000"/>
          <w:sz w:val="24"/>
          <w:szCs w:val="24"/>
          <w:lang w:val="es-ES" w:eastAsia="es-ES" w:bidi="es-ES"/>
        </w:rPr>
        <w:t xml:space="preserve"> </w:t>
      </w:r>
      <w:r>
        <w:rPr>
          <w:rFonts w:ascii="Arial" w:hAnsi="Arial" w:cs="Arial"/>
          <w:bCs/>
          <w:color w:val="000000"/>
          <w:sz w:val="24"/>
          <w:szCs w:val="24"/>
          <w:lang w:bidi="es-MX"/>
        </w:rPr>
        <w:t>77.58</w:t>
      </w:r>
      <w:r>
        <w:rPr>
          <w:rFonts w:ascii="Arial" w:hAnsi="Arial" w:cs="Arial"/>
          <w:bCs/>
          <w:color w:val="000000"/>
          <w:sz w:val="24"/>
          <w:szCs w:val="24"/>
          <w:lang w:val="es-ES" w:eastAsia="es-ES" w:bidi="es-ES"/>
        </w:rPr>
        <w:t>%</w:t>
      </w:r>
    </w:p>
    <w:p w:rsidR="009E0980" w:rsidRPr="00C7090A"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bidi="es-MX"/>
        </w:rPr>
      </w:pPr>
      <w:r>
        <w:rPr>
          <w:rFonts w:ascii="Arial" w:hAnsi="Arial" w:cs="Arial"/>
          <w:bCs/>
          <w:color w:val="000000"/>
          <w:sz w:val="24"/>
          <w:szCs w:val="24"/>
          <w:lang w:val="es-ES" w:eastAsia="es-ES" w:bidi="es-ES"/>
        </w:rPr>
        <w:t xml:space="preserve">En el total del Universo están considerados los recursos federales por la cantidad de </w:t>
      </w:r>
      <w:r>
        <w:rPr>
          <w:rFonts w:ascii="Arial" w:hAnsi="Arial" w:cs="Arial"/>
          <w:bCs/>
          <w:color w:val="000000"/>
          <w:sz w:val="24"/>
          <w:szCs w:val="24"/>
        </w:rPr>
        <w:t>$486,675,091.02</w:t>
      </w:r>
      <w:r>
        <w:rPr>
          <w:rFonts w:ascii="Arial" w:hAnsi="Arial" w:cs="Arial"/>
          <w:bCs/>
          <w:color w:val="000000"/>
          <w:sz w:val="24"/>
          <w:szCs w:val="24"/>
          <w:lang w:val="es-ES" w:eastAsia="es-ES" w:bidi="es-ES"/>
        </w:rPr>
        <w:t xml:space="preserve">, los cuales no se contemplaron en el monto de la muestra auditada, quedando integrada la población objetivo únicamente por recursos </w:t>
      </w:r>
      <w:r>
        <w:rPr>
          <w:rFonts w:ascii="Arial" w:hAnsi="Arial" w:cs="Arial"/>
          <w:bCs/>
          <w:color w:val="000000"/>
          <w:sz w:val="24"/>
          <w:szCs w:val="24"/>
          <w:lang w:bidi="es-MX"/>
        </w:rPr>
        <w:t>estatales y municipales.</w:t>
      </w:r>
    </w:p>
    <w:p w:rsidR="009E0980" w:rsidRPr="00C7090A"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0"/>
          <w:szCs w:val="20"/>
          <w:lang w:val="es-ES" w:eastAsia="es-ES" w:bidi="es-ES"/>
        </w:rPr>
      </w:pPr>
      <w:r>
        <w:rPr>
          <w:rFonts w:ascii="Arial" w:hAnsi="Arial" w:cs="Arial"/>
          <w:bCs/>
          <w:color w:val="000000"/>
          <w:sz w:val="24"/>
          <w:szCs w:val="24"/>
          <w:lang w:val="es-ES" w:eastAsia="es-ES" w:bidi="es-ES"/>
        </w:rPr>
        <w:t xml:space="preserve">La población objetivo se determinó sobre la base de los </w:t>
      </w:r>
      <w:r>
        <w:rPr>
          <w:rFonts w:ascii="Arial" w:hAnsi="Arial" w:cs="Arial"/>
          <w:bCs/>
          <w:color w:val="000000"/>
          <w:sz w:val="24"/>
          <w:szCs w:val="24"/>
          <w:lang w:bidi="es-MX"/>
        </w:rPr>
        <w:t>ingresos devengados</w:t>
      </w:r>
      <w:r>
        <w:rPr>
          <w:rFonts w:ascii="Arial" w:hAnsi="Arial" w:cs="Arial"/>
          <w:bCs/>
          <w:color w:val="000000"/>
          <w:sz w:val="24"/>
          <w:szCs w:val="24"/>
          <w:lang w:val="es-ES" w:eastAsia="es-ES" w:bidi="es-ES"/>
        </w:rPr>
        <w:t xml:space="preserve"> que forman parte del </w:t>
      </w:r>
      <w:r>
        <w:rPr>
          <w:rFonts w:ascii="Arial" w:hAnsi="Arial" w:cs="Arial"/>
          <w:bCs/>
          <w:sz w:val="24"/>
          <w:szCs w:val="24"/>
        </w:rPr>
        <w:t>Estado Analítico de Ingresos por Fuente de Financiamiento</w:t>
      </w:r>
      <w:r>
        <w:rPr>
          <w:rFonts w:ascii="Arial" w:hAnsi="Arial" w:cs="Arial"/>
          <w:bCs/>
          <w:color w:val="000000"/>
          <w:sz w:val="24"/>
          <w:szCs w:val="24"/>
          <w:lang w:val="es-ES" w:eastAsia="es-ES" w:bidi="es-ES"/>
        </w:rPr>
        <w:t xml:space="preserve"> por el período comprendido del 1º de enero al 31 de diciembre de </w:t>
      </w:r>
      <w:r>
        <w:rPr>
          <w:rFonts w:ascii="Arial" w:hAnsi="Arial" w:cs="Arial"/>
          <w:bCs/>
          <w:color w:val="000000"/>
          <w:sz w:val="24"/>
          <w:szCs w:val="24"/>
          <w:lang w:bidi="es-MX"/>
        </w:rPr>
        <w:t>2023.</w:t>
      </w:r>
    </w:p>
    <w:p w:rsidR="009E0980" w:rsidRDefault="00891533">
      <w:pPr>
        <w:pStyle w:val="Ttulo3"/>
        <w:keepNext/>
        <w:keepLines/>
        <w:widowControl/>
        <w:tabs>
          <w:tab w:val="right" w:leader="dot" w:pos="9690"/>
        </w:tabs>
        <w:spacing w:line="360" w:lineRule="auto"/>
        <w:jc w:val="both"/>
        <w:rPr>
          <w:rFonts w:ascii="Arial" w:hAnsi="Arial" w:cs="Arial"/>
          <w:b/>
          <w:bCs/>
          <w:color w:val="000000"/>
        </w:rPr>
      </w:pPr>
      <w:bookmarkStart w:id="12" w:name="_Toc272050825"/>
      <w:bookmarkStart w:id="13" w:name="_Toc1459415053"/>
      <w:r>
        <w:rPr>
          <w:rFonts w:ascii="Arial" w:hAnsi="Arial" w:cs="Arial"/>
          <w:b/>
          <w:bCs/>
          <w:color w:val="000000"/>
        </w:rPr>
        <w:t>D. Criterios de Selección</w:t>
      </w:r>
      <w:bookmarkEnd w:id="12"/>
      <w:bookmarkEnd w:id="13"/>
    </w:p>
    <w:p w:rsidR="009E0980" w:rsidRPr="00C7090A"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En la auditoría realizada se buscó obtener una seguridad razonable de que el objetivo y alcance planteados para la fiscalización de la entidad, respecto al cumplimiento financiero de los </w:t>
      </w:r>
      <w:r>
        <w:rPr>
          <w:rFonts w:ascii="Arial" w:hAnsi="Arial" w:cs="Arial"/>
          <w:bCs/>
          <w:color w:val="000000"/>
          <w:sz w:val="24"/>
          <w:szCs w:val="24"/>
          <w:lang w:bidi="es-MX"/>
        </w:rPr>
        <w:t>ingresos devengados</w:t>
      </w:r>
      <w:r>
        <w:rPr>
          <w:rFonts w:ascii="Arial" w:hAnsi="Arial" w:cs="Arial"/>
          <w:bCs/>
          <w:color w:val="000000"/>
          <w:sz w:val="24"/>
          <w:szCs w:val="24"/>
          <w:lang w:val="es-ES" w:eastAsia="es-ES" w:bidi="es-E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9E0980" w:rsidRPr="00C7090A"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Para la determinación de los rubros u operaciones a revisar en la auditoría, se llevó a cabo un estudio previo de toda la información concerniente al </w:t>
      </w:r>
      <w:r>
        <w:rPr>
          <w:rFonts w:ascii="Arial" w:hAnsi="Arial" w:cs="Arial"/>
          <w:b/>
          <w:bCs/>
          <w:color w:val="000000"/>
          <w:sz w:val="24"/>
          <w:szCs w:val="24"/>
          <w:lang w:bidi="es-MX"/>
        </w:rPr>
        <w:t>Ayuntamiento del Municipio de Othón P. Blanco</w:t>
      </w:r>
      <w:r>
        <w:rPr>
          <w:rFonts w:ascii="Arial" w:hAnsi="Arial" w:cs="Arial"/>
          <w:bCs/>
          <w:color w:val="000000"/>
          <w:sz w:val="24"/>
          <w:szCs w:val="24"/>
          <w:lang w:val="es-ES" w:eastAsia="es-ES" w:bidi="es-ES"/>
        </w:rPr>
        <w:t>, siendo las principales fuentes de información financiera sus estados contables</w:t>
      </w:r>
      <w:r>
        <w:rPr>
          <w:rFonts w:ascii="Arial" w:hAnsi="Arial" w:cs="Arial"/>
          <w:bCs/>
          <w:color w:val="000000"/>
          <w:sz w:val="24"/>
          <w:szCs w:val="24"/>
          <w:lang w:bidi="es-MX"/>
        </w:rPr>
        <w:t xml:space="preserve"> y</w:t>
      </w:r>
      <w:r>
        <w:rPr>
          <w:rFonts w:ascii="Arial" w:hAnsi="Arial" w:cs="Arial"/>
          <w:bCs/>
          <w:color w:val="000000"/>
          <w:sz w:val="24"/>
          <w:szCs w:val="24"/>
          <w:lang w:val="es-ES" w:eastAsia="es-ES" w:bidi="es-ES"/>
        </w:rPr>
        <w:t xml:space="preserve">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9E0980" w:rsidRDefault="009E0980">
      <w:pPr>
        <w:tabs>
          <w:tab w:val="right" w:leader="dot" w:pos="9690"/>
        </w:tabs>
        <w:spacing w:after="160" w:line="360" w:lineRule="auto"/>
        <w:jc w:val="both"/>
        <w:rPr>
          <w:rFonts w:ascii="Arial" w:hAnsi="Arial" w:cs="Arial"/>
          <w:bCs/>
          <w:color w:val="000000"/>
          <w:sz w:val="16"/>
          <w:szCs w:val="16"/>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r>
        <w:rPr>
          <w:rFonts w:ascii="Arial" w:hAnsi="Arial" w:cs="Arial"/>
          <w:bCs/>
          <w:color w:val="000000"/>
          <w:sz w:val="24"/>
          <w:szCs w:val="24"/>
          <w:lang w:bidi="es-MX"/>
        </w:rPr>
        <w:t xml:space="preserve"> </w:t>
      </w:r>
    </w:p>
    <w:p w:rsidR="009E0980" w:rsidRPr="00C7090A" w:rsidRDefault="009E0980">
      <w:pPr>
        <w:pStyle w:val="Ttulo3"/>
        <w:keepNext/>
        <w:keepLines/>
        <w:widowControl/>
        <w:tabs>
          <w:tab w:val="right" w:leader="dot" w:pos="9690"/>
        </w:tabs>
        <w:spacing w:line="360" w:lineRule="auto"/>
        <w:jc w:val="both"/>
        <w:rPr>
          <w:rFonts w:ascii="Arial" w:hAnsi="Arial" w:cs="Arial"/>
          <w:b/>
          <w:bCs/>
          <w:color w:val="000000"/>
        </w:rPr>
      </w:pPr>
      <w:bookmarkStart w:id="14" w:name="_Toc764495418"/>
    </w:p>
    <w:p w:rsidR="009E0980" w:rsidRDefault="00891533">
      <w:pPr>
        <w:pStyle w:val="Ttulo3"/>
        <w:keepNext/>
        <w:keepLines/>
        <w:widowControl/>
        <w:tabs>
          <w:tab w:val="right" w:leader="dot" w:pos="9690"/>
        </w:tabs>
        <w:spacing w:line="360" w:lineRule="auto"/>
        <w:jc w:val="both"/>
        <w:rPr>
          <w:rFonts w:ascii="Arial" w:hAnsi="Arial" w:cs="Arial"/>
          <w:b/>
          <w:bCs/>
          <w:color w:val="000000"/>
        </w:rPr>
      </w:pPr>
      <w:bookmarkStart w:id="15" w:name="_Toc559621976"/>
      <w:r>
        <w:rPr>
          <w:rFonts w:ascii="Arial" w:hAnsi="Arial" w:cs="Arial"/>
          <w:b/>
          <w:bCs/>
          <w:color w:val="000000"/>
        </w:rPr>
        <w:t>E. Áreas Revisadas</w:t>
      </w:r>
      <w:bookmarkEnd w:id="14"/>
      <w:bookmarkEnd w:id="15"/>
    </w:p>
    <w:p w:rsidR="009E0980" w:rsidRPr="009653D4" w:rsidRDefault="009E0980">
      <w:pPr>
        <w:tabs>
          <w:tab w:val="right" w:leader="dot" w:pos="9690"/>
        </w:tabs>
        <w:spacing w:after="160" w:line="360" w:lineRule="auto"/>
        <w:jc w:val="both"/>
        <w:rPr>
          <w:rFonts w:ascii="Arial" w:hAnsi="Arial" w:cs="Arial"/>
          <w:bCs/>
          <w:color w:val="000000"/>
          <w:sz w:val="20"/>
          <w:szCs w:val="20"/>
        </w:rPr>
      </w:pPr>
    </w:p>
    <w:p w:rsidR="009E0980" w:rsidRDefault="00891533">
      <w:pPr>
        <w:spacing w:after="160" w:line="360" w:lineRule="auto"/>
        <w:contextualSpacing/>
        <w:rPr>
          <w:rFonts w:ascii="Arial" w:hAnsi="Arial" w:cs="Arial"/>
          <w:bCs/>
          <w:sz w:val="24"/>
          <w:szCs w:val="24"/>
          <w:lang w:val="es-ES" w:eastAsia="es-ES"/>
        </w:rPr>
      </w:pPr>
      <w:r>
        <w:rPr>
          <w:rFonts w:ascii="Arial" w:hAnsi="Arial" w:cs="Arial"/>
          <w:bCs/>
          <w:color w:val="000000"/>
          <w:sz w:val="24"/>
          <w:szCs w:val="24"/>
        </w:rPr>
        <w:t xml:space="preserve">Se </w:t>
      </w:r>
      <w:r>
        <w:rPr>
          <w:rFonts w:ascii="Arial" w:hAnsi="Arial" w:cs="Arial"/>
          <w:bCs/>
          <w:sz w:val="24"/>
          <w:szCs w:val="24"/>
        </w:rPr>
        <w:t>revisó de la Tesorería Municipal, la Dirección de Ingresos y la Dirección de Catastro</w:t>
      </w:r>
      <w:r>
        <w:rPr>
          <w:rFonts w:ascii="Arial" w:hAnsi="Arial" w:cs="Arial"/>
          <w:bCs/>
          <w:sz w:val="24"/>
          <w:szCs w:val="24"/>
          <w:lang w:bidi="es-MX"/>
        </w:rPr>
        <w:t xml:space="preserve"> </w:t>
      </w:r>
    </w:p>
    <w:p w:rsidR="009E0980" w:rsidRDefault="00891533">
      <w:pPr>
        <w:tabs>
          <w:tab w:val="right" w:leader="dot" w:pos="9690"/>
        </w:tabs>
        <w:spacing w:after="160" w:line="360" w:lineRule="auto"/>
        <w:contextualSpacing/>
        <w:rPr>
          <w:rFonts w:ascii="Arial" w:hAnsi="Arial" w:cs="Arial"/>
          <w:bCs/>
          <w:color w:val="000000"/>
          <w:sz w:val="24"/>
          <w:szCs w:val="24"/>
        </w:rPr>
      </w:pPr>
      <w:r>
        <w:rPr>
          <w:rFonts w:ascii="Arial" w:hAnsi="Arial" w:cs="Arial"/>
          <w:bCs/>
          <w:color w:val="000000"/>
          <w:sz w:val="24"/>
          <w:szCs w:val="24"/>
        </w:rPr>
        <w:t>del</w:t>
      </w:r>
      <w:r>
        <w:rPr>
          <w:rFonts w:ascii="Arial" w:hAnsi="Arial" w:cs="Arial"/>
          <w:bCs/>
          <w:color w:val="000000"/>
          <w:sz w:val="24"/>
          <w:szCs w:val="24"/>
          <w:lang w:bidi="es-MX"/>
        </w:rPr>
        <w:t xml:space="preserve"> </w:t>
      </w:r>
      <w:r>
        <w:rPr>
          <w:rFonts w:ascii="Arial" w:hAnsi="Arial" w:cs="Arial"/>
          <w:b/>
          <w:bCs/>
          <w:color w:val="000000"/>
          <w:sz w:val="24"/>
          <w:szCs w:val="24"/>
          <w:lang w:bidi="es-MX"/>
        </w:rPr>
        <w:t xml:space="preserve">Ayuntamiento del Municipio de </w:t>
      </w:r>
      <w:proofErr w:type="gramStart"/>
      <w:r>
        <w:rPr>
          <w:rFonts w:ascii="Arial" w:hAnsi="Arial" w:cs="Arial"/>
          <w:b/>
          <w:bCs/>
          <w:color w:val="000000"/>
          <w:sz w:val="24"/>
          <w:szCs w:val="24"/>
          <w:lang w:bidi="es-MX"/>
        </w:rPr>
        <w:t>Othón  P.</w:t>
      </w:r>
      <w:proofErr w:type="gramEnd"/>
      <w:r>
        <w:rPr>
          <w:rFonts w:ascii="Arial" w:hAnsi="Arial" w:cs="Arial"/>
          <w:b/>
          <w:bCs/>
          <w:color w:val="000000"/>
          <w:sz w:val="24"/>
          <w:szCs w:val="24"/>
          <w:lang w:bidi="es-MX"/>
        </w:rPr>
        <w:t xml:space="preserve"> Blanco</w:t>
      </w:r>
      <w:r>
        <w:rPr>
          <w:rFonts w:ascii="Arial" w:hAnsi="Arial" w:cs="Arial"/>
          <w:bCs/>
          <w:color w:val="000000"/>
          <w:sz w:val="24"/>
          <w:szCs w:val="24"/>
        </w:rPr>
        <w:t>.</w:t>
      </w:r>
    </w:p>
    <w:p w:rsidR="009E0980" w:rsidRPr="00C7090A" w:rsidRDefault="009E0980">
      <w:pPr>
        <w:tabs>
          <w:tab w:val="right" w:leader="dot" w:pos="9690"/>
        </w:tabs>
        <w:spacing w:after="160" w:line="360" w:lineRule="auto"/>
        <w:jc w:val="both"/>
        <w:rPr>
          <w:rFonts w:ascii="Arial" w:hAnsi="Arial" w:cs="Arial"/>
          <w:bCs/>
          <w:color w:val="000000"/>
          <w:sz w:val="24"/>
          <w:szCs w:val="24"/>
        </w:rPr>
      </w:pPr>
    </w:p>
    <w:p w:rsidR="009E0980" w:rsidRDefault="00891533">
      <w:pPr>
        <w:pStyle w:val="Ttulo3"/>
        <w:keepNext/>
        <w:keepLines/>
        <w:widowControl/>
        <w:tabs>
          <w:tab w:val="right" w:leader="dot" w:pos="9690"/>
        </w:tabs>
        <w:spacing w:line="360" w:lineRule="auto"/>
        <w:jc w:val="both"/>
        <w:rPr>
          <w:rFonts w:ascii="Arial" w:hAnsi="Arial" w:cs="Arial"/>
          <w:b/>
          <w:bCs/>
          <w:color w:val="000000"/>
        </w:rPr>
      </w:pPr>
      <w:bookmarkStart w:id="16" w:name="_Toc446789201"/>
      <w:r>
        <w:rPr>
          <w:rFonts w:ascii="Arial" w:hAnsi="Arial" w:cs="Arial"/>
          <w:b/>
          <w:bCs/>
          <w:color w:val="000000"/>
        </w:rPr>
        <w:t>F. Procedimientos de Auditoría Aplicados</w:t>
      </w:r>
      <w:bookmarkEnd w:id="16"/>
    </w:p>
    <w:p w:rsidR="009E0980" w:rsidRPr="00C7090A"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9E0980" w:rsidRPr="009653D4" w:rsidRDefault="00891533">
      <w:pPr>
        <w:tabs>
          <w:tab w:val="right" w:leader="dot" w:pos="9690"/>
        </w:tabs>
        <w:spacing w:after="160" w:line="360" w:lineRule="auto"/>
        <w:jc w:val="both"/>
        <w:rPr>
          <w:rFonts w:ascii="Arial" w:hAnsi="Arial" w:cs="Arial"/>
          <w:bCs/>
          <w:color w:val="000000"/>
          <w:sz w:val="20"/>
          <w:szCs w:val="20"/>
          <w:lang w:val="es-ES" w:eastAsia="es-ES" w:bidi="es-ES"/>
        </w:rPr>
      </w:pPr>
      <w:r>
        <w:rPr>
          <w:rFonts w:ascii="Arial" w:hAnsi="Arial" w:cs="Arial"/>
          <w:bCs/>
          <w:color w:val="000000"/>
          <w:sz w:val="24"/>
          <w:szCs w:val="24"/>
          <w:lang w:val="es-ES" w:eastAsia="es-ES" w:bidi="es-ES"/>
        </w:rPr>
        <w:t xml:space="preserve"> </w:t>
      </w: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Las técnicas para obtener la evidencia de auditoría incluyeron el estudio general, inspección, observación, indagación, confirmación, </w:t>
      </w:r>
      <w:proofErr w:type="spellStart"/>
      <w:r>
        <w:rPr>
          <w:rFonts w:ascii="Arial" w:hAnsi="Arial" w:cs="Arial"/>
          <w:bCs/>
          <w:color w:val="000000"/>
          <w:sz w:val="24"/>
          <w:szCs w:val="24"/>
          <w:lang w:val="es-ES" w:eastAsia="es-ES" w:bidi="es-ES"/>
        </w:rPr>
        <w:t>recálculo</w:t>
      </w:r>
      <w:proofErr w:type="spellEnd"/>
      <w:r>
        <w:rPr>
          <w:rFonts w:ascii="Arial" w:hAnsi="Arial" w:cs="Arial"/>
          <w:bCs/>
          <w:color w:val="000000"/>
          <w:sz w:val="24"/>
          <w:szCs w:val="24"/>
          <w:lang w:val="es-ES" w:eastAsia="es-ES" w:bidi="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Los procedimientos de auditoría aplicados para obtener evidencia de auditoría suficiente, competente, pertinente y relevante, correspondieron a:</w:t>
      </w:r>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sz w:val="24"/>
          <w:szCs w:val="24"/>
        </w:rPr>
      </w:pPr>
      <w:r>
        <w:rPr>
          <w:rFonts w:ascii="Arial" w:hAnsi="Arial" w:cs="Arial"/>
          <w:bCs/>
          <w:sz w:val="24"/>
          <w:szCs w:val="24"/>
        </w:rPr>
        <w:t>1. Verificar que los</w:t>
      </w:r>
      <w:r>
        <w:rPr>
          <w:rFonts w:ascii="Arial" w:hAnsi="Arial" w:cs="Arial"/>
          <w:bCs/>
          <w:sz w:val="24"/>
          <w:szCs w:val="24"/>
          <w:lang w:bidi="es-MX"/>
        </w:rPr>
        <w:t xml:space="preserve"> ingresos</w:t>
      </w:r>
      <w:r>
        <w:rPr>
          <w:rFonts w:ascii="Arial" w:hAnsi="Arial" w:cs="Arial"/>
          <w:bCs/>
          <w:sz w:val="24"/>
          <w:szCs w:val="24"/>
        </w:rPr>
        <w:t xml:space="preserve"> </w:t>
      </w:r>
      <w:r>
        <w:rPr>
          <w:rFonts w:ascii="Arial" w:hAnsi="Arial" w:cs="Arial"/>
          <w:bCs/>
          <w:sz w:val="24"/>
          <w:szCs w:val="24"/>
          <w:lang w:bidi="es-MX"/>
        </w:rPr>
        <w:t>municipales</w:t>
      </w:r>
      <w:r>
        <w:rPr>
          <w:rFonts w:ascii="Arial" w:hAnsi="Arial" w:cs="Arial"/>
          <w:bCs/>
          <w:sz w:val="24"/>
          <w:szCs w:val="24"/>
        </w:rPr>
        <w:t xml:space="preserve">, se hayan determinado de acuerdo con la normatividad aplicable. </w:t>
      </w:r>
    </w:p>
    <w:p w:rsidR="009E0980" w:rsidRDefault="00891533">
      <w:pPr>
        <w:tabs>
          <w:tab w:val="right" w:leader="dot" w:pos="9690"/>
        </w:tabs>
        <w:spacing w:after="160" w:line="360" w:lineRule="auto"/>
        <w:jc w:val="both"/>
        <w:rPr>
          <w:rFonts w:ascii="Arial" w:hAnsi="Arial" w:cs="Arial"/>
          <w:bCs/>
          <w:sz w:val="24"/>
          <w:szCs w:val="24"/>
        </w:rPr>
      </w:pPr>
      <w:r>
        <w:rPr>
          <w:rFonts w:ascii="Arial" w:hAnsi="Arial" w:cs="Arial"/>
          <w:bCs/>
          <w:sz w:val="24"/>
          <w:szCs w:val="24"/>
        </w:rPr>
        <w:t>2. Comprobar que las cantidades determinadas para el pago de los impuestos, derechos y aprovechamientos se apeguen a los tabuladores, tasas y tarifas establecidas.</w:t>
      </w:r>
    </w:p>
    <w:p w:rsidR="009E0980" w:rsidRPr="008B1CD3" w:rsidRDefault="009E0980">
      <w:pPr>
        <w:tabs>
          <w:tab w:val="right" w:leader="dot" w:pos="9690"/>
        </w:tabs>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color w:val="000000"/>
          <w:sz w:val="24"/>
          <w:szCs w:val="24"/>
          <w:lang w:val="es-ES" w:eastAsia="es-ES" w:bidi="es-ES"/>
        </w:rPr>
      </w:pPr>
      <w:r>
        <w:rPr>
          <w:rFonts w:ascii="Arial" w:hAnsi="Arial" w:cs="Arial"/>
          <w:bCs/>
          <w:sz w:val="24"/>
          <w:szCs w:val="24"/>
        </w:rPr>
        <w:t>3. Comprobar que la Secretar</w:t>
      </w:r>
      <w:r>
        <w:rPr>
          <w:rFonts w:ascii="Arial" w:hAnsi="Arial" w:cs="Arial"/>
          <w:bCs/>
          <w:sz w:val="24"/>
          <w:szCs w:val="24"/>
          <w:lang w:bidi="es-MX"/>
        </w:rPr>
        <w:t>í</w:t>
      </w:r>
      <w:r>
        <w:rPr>
          <w:rFonts w:ascii="Arial" w:hAnsi="Arial" w:cs="Arial"/>
          <w:bCs/>
          <w:sz w:val="24"/>
          <w:szCs w:val="24"/>
        </w:rPr>
        <w:t>a de Finanzas y Planeaci</w:t>
      </w:r>
      <w:r>
        <w:rPr>
          <w:rFonts w:ascii="Arial" w:hAnsi="Arial" w:cs="Arial"/>
          <w:bCs/>
          <w:sz w:val="24"/>
          <w:szCs w:val="24"/>
          <w:lang w:bidi="es-MX"/>
        </w:rPr>
        <w:t>ó</w:t>
      </w:r>
      <w:r>
        <w:rPr>
          <w:rFonts w:ascii="Arial" w:hAnsi="Arial" w:cs="Arial"/>
          <w:bCs/>
          <w:sz w:val="24"/>
          <w:szCs w:val="24"/>
        </w:rPr>
        <w:t>n (SEFIPLAN), haya ministrado en tiempo y forma las asignaciones presupuestarias (identificando las fuentes de financiamiento) para el cumplimento de los objetivos institucionales</w:t>
      </w:r>
      <w:r>
        <w:rPr>
          <w:rFonts w:ascii="Arial" w:hAnsi="Arial" w:cs="Arial"/>
          <w:bCs/>
          <w:sz w:val="24"/>
          <w:szCs w:val="24"/>
          <w:lang w:bidi="es-MX"/>
        </w:rPr>
        <w:t>.</w:t>
      </w:r>
      <w:r>
        <w:rPr>
          <w:rFonts w:ascii="Arial" w:hAnsi="Arial" w:cs="Arial"/>
          <w:bCs/>
          <w:color w:val="000000"/>
          <w:sz w:val="24"/>
          <w:szCs w:val="24"/>
          <w:lang w:val="es-ES" w:eastAsia="es-ES" w:bidi="es-ES"/>
        </w:rPr>
        <w:t xml:space="preserve"> </w:t>
      </w:r>
    </w:p>
    <w:p w:rsidR="009E0980" w:rsidRDefault="00891533">
      <w:pPr>
        <w:spacing w:after="160" w:line="360" w:lineRule="auto"/>
        <w:jc w:val="both"/>
        <w:rPr>
          <w:rFonts w:ascii="Arial" w:hAnsi="Arial" w:cs="Arial"/>
          <w:bCs/>
          <w:color w:val="000000"/>
          <w:sz w:val="16"/>
          <w:szCs w:val="16"/>
          <w:lang w:val="es-ES" w:eastAsia="es-ES" w:bidi="es-ES"/>
        </w:rPr>
      </w:pPr>
      <w:r>
        <w:rPr>
          <w:rFonts w:ascii="Arial" w:hAnsi="Arial" w:cs="Arial"/>
          <w:bCs/>
          <w:color w:val="000000"/>
          <w:sz w:val="24"/>
          <w:szCs w:val="24"/>
          <w:lang w:val="es-ES" w:eastAsia="es-ES" w:bidi="es-ES"/>
        </w:rPr>
        <w:t xml:space="preserve"> </w:t>
      </w:r>
    </w:p>
    <w:p w:rsidR="009E0980" w:rsidRDefault="00891533">
      <w:pPr>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fiscalización se realizó conforme a los principios de legalidad, </w:t>
      </w:r>
      <w:proofErr w:type="spellStart"/>
      <w:r>
        <w:rPr>
          <w:rFonts w:ascii="Arial" w:hAnsi="Arial" w:cs="Arial"/>
          <w:bCs/>
          <w:color w:val="000000"/>
          <w:sz w:val="24"/>
          <w:szCs w:val="24"/>
          <w:lang w:val="es-ES" w:eastAsia="es-ES" w:bidi="es-ES"/>
        </w:rPr>
        <w:t>definitividad</w:t>
      </w:r>
      <w:proofErr w:type="spellEnd"/>
      <w:r>
        <w:rPr>
          <w:rFonts w:ascii="Arial" w:hAnsi="Arial" w:cs="Arial"/>
          <w:bCs/>
          <w:color w:val="000000"/>
          <w:sz w:val="24"/>
          <w:szCs w:val="24"/>
          <w:lang w:val="es-ES" w:eastAsia="es-ES" w:bidi="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pStyle w:val="Ttulo3"/>
        <w:keepNext/>
        <w:keepLines/>
        <w:widowControl/>
        <w:tabs>
          <w:tab w:val="right" w:leader="dot" w:pos="9690"/>
        </w:tabs>
        <w:spacing w:line="360" w:lineRule="auto"/>
        <w:jc w:val="both"/>
        <w:rPr>
          <w:rFonts w:ascii="Arial" w:hAnsi="Arial" w:cs="Arial"/>
          <w:b/>
          <w:bCs/>
          <w:color w:val="000000"/>
        </w:rPr>
      </w:pPr>
      <w:bookmarkStart w:id="17" w:name="_Toc401633430"/>
      <w:r>
        <w:rPr>
          <w:rFonts w:ascii="Arial" w:hAnsi="Arial" w:cs="Arial"/>
          <w:b/>
          <w:bCs/>
          <w:color w:val="000000"/>
        </w:rPr>
        <w:t>G. Servidores Públicos que intervinieron en la Auditoría</w:t>
      </w:r>
      <w:bookmarkEnd w:id="17"/>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En cumplimiento al artículo</w:t>
      </w:r>
      <w:r>
        <w:rPr>
          <w:bCs/>
        </w:rPr>
        <w:t xml:space="preserve"> </w:t>
      </w:r>
      <w:r>
        <w:rPr>
          <w:rFonts w:ascii="Arial" w:hAnsi="Arial" w:cs="Arial"/>
          <w:bCs/>
          <w:sz w:val="24"/>
          <w:szCs w:val="24"/>
        </w:rPr>
        <w:t xml:space="preserve">38, fracción II, de la Ley de Fiscalización y Rendición de Cuentas del Estado de Quintana Roo </w:t>
      </w:r>
      <w:r>
        <w:rPr>
          <w:rFonts w:ascii="Arial" w:hAnsi="Arial" w:cs="Arial"/>
          <w:bCs/>
          <w:sz w:val="24"/>
          <w:szCs w:val="24"/>
          <w:lang w:bidi="es-MX"/>
        </w:rPr>
        <w:t>e</w:t>
      </w:r>
      <w:r>
        <w:rPr>
          <w:rFonts w:ascii="Arial" w:hAnsi="Arial" w:cs="Arial"/>
          <w:bCs/>
          <w:color w:val="000000"/>
          <w:sz w:val="24"/>
          <w:szCs w:val="24"/>
          <w:lang w:val="es-ES" w:eastAsia="es-ES" w:bidi="es-ES"/>
        </w:rPr>
        <w:t xml:space="preserv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bCs/>
          <w:sz w:val="24"/>
          <w:szCs w:val="24"/>
        </w:rPr>
        <w:t>ASEQROO/ASE/AEMF/0624/03/2024</w:t>
      </w:r>
      <w:r>
        <w:rPr>
          <w:rFonts w:ascii="Arial" w:hAnsi="Arial" w:cs="Arial"/>
          <w:bCs/>
          <w:color w:val="000000"/>
          <w:sz w:val="24"/>
          <w:szCs w:val="24"/>
          <w:lang w:val="es-ES" w:eastAsia="es-ES" w:bidi="es-ES"/>
        </w:rPr>
        <w:t>, siendo los servidores públicos a cargo de coordinar y supervisar la auditoría, los siguientes:</w:t>
      </w:r>
    </w:p>
    <w:tbl>
      <w:tblPr>
        <w:tblStyle w:val="Tablabsica1"/>
        <w:tblW w:w="0" w:type="auto"/>
        <w:tblLook w:val="04A0" w:firstRow="1" w:lastRow="0" w:firstColumn="1" w:lastColumn="0" w:noHBand="0" w:noVBand="1"/>
      </w:tblPr>
      <w:tblGrid>
        <w:gridCol w:w="6873"/>
        <w:gridCol w:w="2807"/>
      </w:tblGrid>
      <w:tr w:rsidR="009E0980">
        <w:tc>
          <w:tcPr>
            <w:tcW w:w="687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Nombre</w:t>
            </w:r>
          </w:p>
        </w:tc>
        <w:tc>
          <w:tcPr>
            <w:tcW w:w="2807"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Cargo</w:t>
            </w:r>
          </w:p>
        </w:tc>
      </w:tr>
      <w:tr w:rsidR="009E0980">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M.A.T. Ana Isabel May Estrella.</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Coordinadora</w:t>
            </w:r>
          </w:p>
        </w:tc>
      </w:tr>
      <w:tr w:rsidR="009E0980">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M. en </w:t>
            </w:r>
            <w:proofErr w:type="spellStart"/>
            <w:r>
              <w:rPr>
                <w:rFonts w:ascii="Arial" w:hAnsi="Arial" w:cs="Arial"/>
                <w:bCs/>
                <w:color w:val="000000"/>
                <w:sz w:val="24"/>
                <w:szCs w:val="24"/>
                <w:lang w:bidi="es-MX"/>
              </w:rPr>
              <w:t>Aud</w:t>
            </w:r>
            <w:proofErr w:type="spellEnd"/>
            <w:r>
              <w:rPr>
                <w:rFonts w:ascii="Arial" w:hAnsi="Arial" w:cs="Arial"/>
                <w:bCs/>
                <w:color w:val="000000"/>
                <w:sz w:val="24"/>
                <w:szCs w:val="24"/>
                <w:lang w:bidi="es-MX"/>
              </w:rPr>
              <w:t>. Verónica Quintero Islas.</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Supervisora</w:t>
            </w:r>
          </w:p>
        </w:tc>
      </w:tr>
    </w:tbl>
    <w:p w:rsidR="009653D4" w:rsidRDefault="009653D4">
      <w:pPr>
        <w:pStyle w:val="Ttulo2"/>
        <w:keepNext/>
        <w:keepLines/>
        <w:widowControl/>
        <w:tabs>
          <w:tab w:val="right" w:leader="dot" w:pos="9690"/>
        </w:tabs>
        <w:spacing w:line="360" w:lineRule="auto"/>
        <w:jc w:val="both"/>
        <w:rPr>
          <w:rFonts w:ascii="Arial" w:hAnsi="Arial" w:cs="Arial"/>
          <w:b/>
          <w:bCs/>
          <w:color w:val="000000"/>
          <w:sz w:val="24"/>
          <w:szCs w:val="24"/>
          <w:lang w:val="es-ES" w:eastAsia="es-ES" w:bidi="es-ES"/>
        </w:rPr>
      </w:pPr>
      <w:bookmarkStart w:id="18" w:name="_Toc1409326823"/>
      <w:bookmarkStart w:id="19" w:name="_Toc1135422307"/>
      <w:bookmarkStart w:id="20" w:name="_Toc1049370475"/>
      <w:bookmarkStart w:id="21" w:name="_Toc707236566"/>
    </w:p>
    <w:p w:rsidR="009653D4" w:rsidRPr="009653D4" w:rsidRDefault="009653D4" w:rsidP="009653D4">
      <w:pPr>
        <w:rPr>
          <w:sz w:val="20"/>
          <w:szCs w:val="20"/>
          <w:lang w:val="es-ES" w:eastAsia="es-ES" w:bidi="es-ES"/>
        </w:rPr>
      </w:pPr>
    </w:p>
    <w:p w:rsidR="009E0980" w:rsidRDefault="00891533">
      <w:pPr>
        <w:pStyle w:val="Ttulo2"/>
        <w:keepNext/>
        <w:keepLines/>
        <w:widowControl/>
        <w:tabs>
          <w:tab w:val="right" w:leader="dot" w:pos="9690"/>
        </w:tabs>
        <w:spacing w:line="360" w:lineRule="auto"/>
        <w:jc w:val="both"/>
        <w:rPr>
          <w:rFonts w:ascii="Arial" w:hAnsi="Arial" w:cs="Arial"/>
          <w:b/>
          <w:bCs/>
          <w:color w:val="000000"/>
          <w:sz w:val="24"/>
          <w:szCs w:val="24"/>
        </w:rPr>
      </w:pPr>
      <w:r>
        <w:rPr>
          <w:rFonts w:ascii="Arial" w:hAnsi="Arial" w:cs="Arial"/>
          <w:b/>
          <w:bCs/>
          <w:color w:val="000000"/>
          <w:sz w:val="24"/>
          <w:szCs w:val="24"/>
          <w:lang w:val="es-ES" w:eastAsia="es-ES" w:bidi="es-ES"/>
        </w:rPr>
        <w:t>I</w:t>
      </w:r>
      <w:r>
        <w:rPr>
          <w:rFonts w:ascii="Arial" w:hAnsi="Arial" w:cs="Arial"/>
          <w:b/>
          <w:bCs/>
          <w:color w:val="000000"/>
          <w:sz w:val="24"/>
          <w:szCs w:val="24"/>
        </w:rPr>
        <w:t>.2. CUMPLIMIENTO DE DISPOSICIONES LEGALES Y NORMATIVAS</w:t>
      </w:r>
      <w:bookmarkEnd w:id="18"/>
      <w:bookmarkEnd w:id="19"/>
      <w:bookmarkEnd w:id="20"/>
      <w:bookmarkEnd w:id="21"/>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revisión se llevó a cabo aplicando Normas Profesionales de Auditoría del Sistema Nacional de Fiscalización, así como en apego a la Ley General de Contabilidad Gubernamental, </w:t>
      </w:r>
      <w:r>
        <w:rPr>
          <w:rFonts w:ascii="Arial" w:hAnsi="Arial" w:cs="Arial"/>
          <w:bCs/>
          <w:color w:val="000000"/>
          <w:sz w:val="24"/>
          <w:szCs w:val="24"/>
          <w:lang w:bidi="es-MX"/>
        </w:rPr>
        <w:t>Ley de Ingresos</w:t>
      </w:r>
      <w:r>
        <w:rPr>
          <w:rFonts w:ascii="Arial" w:hAnsi="Arial" w:cs="Arial"/>
          <w:bCs/>
          <w:color w:val="000000"/>
          <w:sz w:val="24"/>
          <w:szCs w:val="24"/>
          <w:lang w:val="es-ES" w:eastAsia="es-ES" w:bidi="es-ES"/>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pStyle w:val="Ttulo3"/>
        <w:keepNext/>
        <w:keepLines/>
        <w:widowControl/>
        <w:tabs>
          <w:tab w:val="right" w:leader="dot" w:pos="9690"/>
        </w:tabs>
        <w:spacing w:line="360" w:lineRule="auto"/>
        <w:jc w:val="both"/>
        <w:rPr>
          <w:rFonts w:ascii="Arial" w:hAnsi="Arial" w:cs="Arial"/>
          <w:b/>
          <w:bCs/>
          <w:color w:val="000000"/>
        </w:rPr>
      </w:pPr>
      <w:bookmarkStart w:id="22" w:name="_Toc1620981509"/>
      <w:r>
        <w:rPr>
          <w:rFonts w:ascii="Arial" w:hAnsi="Arial" w:cs="Arial"/>
          <w:b/>
          <w:bCs/>
          <w:color w:val="000000"/>
          <w:lang w:val="es-ES" w:eastAsia="es-ES" w:bidi="es-ES"/>
        </w:rPr>
        <w:t>A</w:t>
      </w:r>
      <w:r>
        <w:rPr>
          <w:rFonts w:ascii="Arial" w:hAnsi="Arial" w:cs="Arial"/>
          <w:b/>
          <w:bCs/>
          <w:color w:val="000000"/>
        </w:rPr>
        <w:t xml:space="preserve">. </w:t>
      </w:r>
      <w:r>
        <w:rPr>
          <w:rFonts w:ascii="Arial" w:hAnsi="Arial" w:cs="Arial"/>
          <w:b/>
          <w:bCs/>
          <w:color w:val="000000"/>
          <w:lang w:val="es-ES" w:eastAsia="es-ES" w:bidi="es-ES"/>
        </w:rPr>
        <w:t>Conclusiones</w:t>
      </w:r>
      <w:bookmarkEnd w:id="22"/>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bidi="es-MX"/>
        </w:rPr>
      </w:pPr>
      <w:r>
        <w:rPr>
          <w:rFonts w:ascii="Arial" w:hAnsi="Arial" w:cs="Arial"/>
          <w:bCs/>
          <w:color w:val="000000"/>
          <w:sz w:val="24"/>
          <w:szCs w:val="24"/>
          <w:lang w:val="es-ES" w:eastAsia="es-ES" w:bidi="es-ES"/>
        </w:rPr>
        <w:t xml:space="preserve">Se constató el cumplimiento de la Ley General de Contabilidad Gubernamental, </w:t>
      </w:r>
      <w:r>
        <w:rPr>
          <w:rFonts w:ascii="Arial" w:hAnsi="Arial" w:cs="Arial"/>
          <w:bCs/>
          <w:color w:val="000000"/>
          <w:sz w:val="24"/>
          <w:szCs w:val="24"/>
          <w:lang w:bidi="es-MX"/>
        </w:rPr>
        <w:t>Ley de Ingresos</w:t>
      </w:r>
      <w:r>
        <w:rPr>
          <w:rFonts w:ascii="Arial" w:hAnsi="Arial" w:cs="Arial"/>
          <w:bCs/>
          <w:color w:val="000000"/>
          <w:sz w:val="24"/>
          <w:szCs w:val="24"/>
          <w:lang w:val="es-ES" w:eastAsia="es-ES" w:bidi="es-ES"/>
        </w:rPr>
        <w:t>, así como de lo emitido por el Consejo Nacional de Armonización Contable (CONAC), y demás disposiciones legales y normativas aplicables</w:t>
      </w:r>
      <w:r>
        <w:rPr>
          <w:rFonts w:ascii="Arial" w:hAnsi="Arial" w:cs="Arial"/>
          <w:bCs/>
          <w:color w:val="000000"/>
          <w:sz w:val="24"/>
          <w:szCs w:val="24"/>
          <w:lang w:bidi="es-MX"/>
        </w:rPr>
        <w:t>.</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pStyle w:val="Ttulo2"/>
        <w:keepNext/>
        <w:keepLines/>
        <w:widowControl/>
        <w:tabs>
          <w:tab w:val="right" w:leader="dot" w:pos="9690"/>
        </w:tabs>
        <w:spacing w:line="360" w:lineRule="auto"/>
        <w:jc w:val="both"/>
        <w:rPr>
          <w:rFonts w:ascii="Arial" w:hAnsi="Arial" w:cs="Arial"/>
          <w:b/>
          <w:bCs/>
          <w:color w:val="000000"/>
          <w:sz w:val="24"/>
          <w:szCs w:val="24"/>
        </w:rPr>
      </w:pPr>
      <w:bookmarkStart w:id="23" w:name="_Toc1645986953"/>
      <w:r>
        <w:rPr>
          <w:rFonts w:ascii="Arial" w:hAnsi="Arial" w:cs="Arial"/>
          <w:b/>
          <w:bCs/>
          <w:color w:val="000000"/>
          <w:sz w:val="24"/>
          <w:szCs w:val="24"/>
          <w:lang w:val="es-ES" w:eastAsia="es-ES" w:bidi="es-ES"/>
        </w:rPr>
        <w:t>I</w:t>
      </w:r>
      <w:r>
        <w:rPr>
          <w:rFonts w:ascii="Arial" w:hAnsi="Arial" w:cs="Arial"/>
          <w:b/>
          <w:bCs/>
          <w:color w:val="000000"/>
          <w:sz w:val="24"/>
          <w:szCs w:val="24"/>
        </w:rPr>
        <w:t>.3. RESULTADOS DE LA FISCALIZACIÓN EFECTUADA</w:t>
      </w:r>
      <w:bookmarkEnd w:id="23"/>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De conformidad con los artículos 17 fracciones I y II, 38 </w:t>
      </w:r>
      <w:proofErr w:type="spellStart"/>
      <w:r>
        <w:rPr>
          <w:rFonts w:ascii="Arial" w:hAnsi="Arial" w:cs="Arial"/>
          <w:bCs/>
          <w:color w:val="000000"/>
          <w:sz w:val="24"/>
          <w:szCs w:val="24"/>
          <w:lang w:val="es-ES" w:eastAsia="es-ES" w:bidi="es-ES"/>
        </w:rPr>
        <w:t>fracci</w:t>
      </w:r>
      <w:r>
        <w:rPr>
          <w:rFonts w:ascii="Arial" w:hAnsi="Arial" w:cs="Arial"/>
          <w:bCs/>
          <w:color w:val="000000"/>
          <w:sz w:val="24"/>
          <w:szCs w:val="24"/>
          <w:lang w:bidi="es-MX"/>
        </w:rPr>
        <w:t>ones</w:t>
      </w:r>
      <w:proofErr w:type="spellEnd"/>
      <w:r>
        <w:rPr>
          <w:rFonts w:ascii="Arial" w:hAnsi="Arial" w:cs="Arial"/>
          <w:bCs/>
          <w:color w:val="000000"/>
          <w:sz w:val="24"/>
          <w:szCs w:val="24"/>
          <w:lang w:val="es-ES" w:eastAsia="es-ES" w:bidi="es-ES"/>
        </w:rPr>
        <w:t xml:space="preserve"> IV,</w:t>
      </w:r>
      <w:r>
        <w:rPr>
          <w:rFonts w:ascii="Arial" w:hAnsi="Arial" w:cs="Arial"/>
          <w:bCs/>
          <w:color w:val="000000"/>
          <w:sz w:val="24"/>
          <w:szCs w:val="24"/>
          <w:lang w:bidi="es-MX"/>
        </w:rPr>
        <w:t xml:space="preserve"> V y VI,</w:t>
      </w:r>
      <w:r>
        <w:rPr>
          <w:rFonts w:ascii="Arial" w:hAnsi="Arial" w:cs="Arial"/>
          <w:bCs/>
          <w:color w:val="000000"/>
          <w:sz w:val="24"/>
          <w:szCs w:val="24"/>
          <w:lang w:val="es-ES" w:eastAsia="es-ES" w:bidi="es-ES"/>
        </w:rPr>
        <w:t xml:space="preserve"> 41</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en su segundo párrafo</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de la Ley de Fiscalización y Rendición de Cuentas del Estado de Quintana Roo, 4, 8 y 9 fracciones X, XI, XVIII y XXVI, del Reglamento Interior de la Auditoría Superior del Estado de Quintana Roo, durante este proceso de fiscalización se </w:t>
      </w:r>
      <w:proofErr w:type="spellStart"/>
      <w:proofErr w:type="gramStart"/>
      <w:r>
        <w:rPr>
          <w:rFonts w:ascii="Arial" w:hAnsi="Arial" w:cs="Arial"/>
          <w:bCs/>
          <w:color w:val="000000"/>
          <w:sz w:val="24"/>
          <w:szCs w:val="24"/>
          <w:lang w:val="es-ES" w:eastAsia="es-ES" w:bidi="es-ES"/>
        </w:rPr>
        <w:t>present</w:t>
      </w:r>
      <w:r>
        <w:rPr>
          <w:rFonts w:ascii="Arial" w:hAnsi="Arial" w:cs="Arial"/>
          <w:bCs/>
          <w:color w:val="000000"/>
          <w:sz w:val="24"/>
          <w:szCs w:val="24"/>
          <w:lang w:bidi="es-MX"/>
        </w:rPr>
        <w:t>ó</w:t>
      </w:r>
      <w:proofErr w:type="spellEnd"/>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1</w:t>
      </w:r>
      <w:proofErr w:type="gramEnd"/>
      <w:r>
        <w:rPr>
          <w:rFonts w:ascii="Arial" w:hAnsi="Arial" w:cs="Arial"/>
          <w:b/>
          <w:bCs/>
          <w:color w:val="000000"/>
          <w:sz w:val="24"/>
          <w:szCs w:val="24"/>
          <w:lang w:bidi="es-MX"/>
        </w:rPr>
        <w:t xml:space="preserve"> </w:t>
      </w:r>
      <w:r>
        <w:rPr>
          <w:rFonts w:ascii="Arial" w:hAnsi="Arial" w:cs="Arial"/>
          <w:bCs/>
          <w:color w:val="000000"/>
          <w:sz w:val="24"/>
          <w:szCs w:val="24"/>
          <w:lang w:val="es-ES" w:eastAsia="es-ES" w:bidi="es-ES"/>
        </w:rPr>
        <w:t xml:space="preserve">resultado final de auditoría y se </w:t>
      </w:r>
      <w:proofErr w:type="spellStart"/>
      <w:r>
        <w:rPr>
          <w:rFonts w:ascii="Arial" w:hAnsi="Arial" w:cs="Arial"/>
          <w:bCs/>
          <w:color w:val="000000"/>
          <w:sz w:val="24"/>
          <w:szCs w:val="24"/>
          <w:lang w:val="es-ES" w:eastAsia="es-ES" w:bidi="es-ES"/>
        </w:rPr>
        <w:t>determ</w:t>
      </w:r>
      <w:r>
        <w:rPr>
          <w:rFonts w:ascii="Arial" w:hAnsi="Arial" w:cs="Arial"/>
          <w:bCs/>
          <w:color w:val="000000"/>
          <w:sz w:val="24"/>
          <w:szCs w:val="24"/>
          <w:lang w:bidi="es-MX"/>
        </w:rPr>
        <w:t>inó</w:t>
      </w:r>
      <w:proofErr w:type="spellEnd"/>
      <w:r>
        <w:rPr>
          <w:rFonts w:ascii="Arial" w:hAnsi="Arial" w:cs="Arial"/>
          <w:bCs/>
          <w:color w:val="000000"/>
          <w:sz w:val="24"/>
          <w:szCs w:val="24"/>
          <w:lang w:bidi="es-MX"/>
        </w:rPr>
        <w:t xml:space="preserve"> </w:t>
      </w:r>
      <w:r>
        <w:rPr>
          <w:rFonts w:ascii="Arial" w:hAnsi="Arial" w:cs="Arial"/>
          <w:b/>
          <w:bCs/>
          <w:color w:val="000000"/>
          <w:sz w:val="24"/>
          <w:szCs w:val="24"/>
          <w:lang w:bidi="es-MX"/>
        </w:rPr>
        <w:t>1</w:t>
      </w:r>
      <w:r>
        <w:rPr>
          <w:rFonts w:ascii="Arial" w:hAnsi="Arial" w:cs="Arial"/>
          <w:bCs/>
          <w:color w:val="000000"/>
          <w:sz w:val="24"/>
          <w:szCs w:val="24"/>
          <w:lang w:val="es-ES" w:eastAsia="es-ES" w:bidi="es-ES"/>
        </w:rPr>
        <w:t xml:space="preserve"> </w:t>
      </w:r>
      <w:proofErr w:type="spellStart"/>
      <w:r>
        <w:rPr>
          <w:rFonts w:ascii="Arial" w:hAnsi="Arial" w:cs="Arial"/>
          <w:bCs/>
          <w:color w:val="000000"/>
          <w:sz w:val="24"/>
          <w:szCs w:val="24"/>
          <w:lang w:val="es-ES" w:eastAsia="es-ES" w:bidi="es-ES"/>
        </w:rPr>
        <w:t>observaci</w:t>
      </w:r>
      <w:r>
        <w:rPr>
          <w:rFonts w:ascii="Arial" w:hAnsi="Arial" w:cs="Arial"/>
          <w:bCs/>
          <w:color w:val="000000"/>
          <w:sz w:val="24"/>
          <w:szCs w:val="24"/>
          <w:lang w:bidi="es-MX"/>
        </w:rPr>
        <w:t>ón</w:t>
      </w:r>
      <w:proofErr w:type="spellEnd"/>
      <w:r>
        <w:rPr>
          <w:rFonts w:ascii="Arial" w:hAnsi="Arial" w:cs="Arial"/>
          <w:bCs/>
          <w:color w:val="000000"/>
          <w:sz w:val="24"/>
          <w:szCs w:val="24"/>
          <w:lang w:val="es-ES" w:eastAsia="es-ES" w:bidi="es-ES"/>
        </w:rPr>
        <w:t>, la cual fue solventada</w:t>
      </w:r>
      <w:r>
        <w:rPr>
          <w:rFonts w:ascii="Arial" w:hAnsi="Arial" w:cs="Arial"/>
          <w:bCs/>
          <w:color w:val="000000"/>
          <w:sz w:val="24"/>
          <w:szCs w:val="24"/>
          <w:lang w:bidi="es-MX"/>
        </w:rPr>
        <w:t>.</w:t>
      </w:r>
      <w:r>
        <w:rPr>
          <w:rFonts w:ascii="Arial" w:hAnsi="Arial" w:cs="Arial"/>
          <w:bCs/>
          <w:color w:val="000000"/>
          <w:sz w:val="24"/>
          <w:szCs w:val="24"/>
          <w:lang w:val="es-ES" w:eastAsia="es-ES" w:bidi="es-ES"/>
        </w:rPr>
        <w:t xml:space="preserve"> </w:t>
      </w:r>
    </w:p>
    <w:p w:rsidR="009E0980" w:rsidRPr="008B1CD3"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pStyle w:val="Ttulo3"/>
        <w:keepNext/>
        <w:keepLines/>
        <w:widowControl/>
        <w:tabs>
          <w:tab w:val="right" w:leader="dot" w:pos="9690"/>
        </w:tabs>
        <w:spacing w:line="360" w:lineRule="auto"/>
        <w:rPr>
          <w:rFonts w:ascii="Arial" w:hAnsi="Arial" w:cs="Arial"/>
          <w:b/>
          <w:bCs/>
          <w:color w:val="000000"/>
        </w:rPr>
      </w:pPr>
      <w:bookmarkStart w:id="24" w:name="_Toc3746694"/>
      <w:r>
        <w:rPr>
          <w:rFonts w:ascii="Arial" w:hAnsi="Arial" w:cs="Arial"/>
          <w:b/>
          <w:bCs/>
          <w:color w:val="000000"/>
        </w:rPr>
        <w:t>A. Resumen de Resultados Finales de Auditoría, Observaciones Determinadas, Acciones y Recomendaciones Emitidas</w:t>
      </w:r>
      <w:bookmarkEnd w:id="24"/>
    </w:p>
    <w:p w:rsidR="009E0980" w:rsidRPr="008B1CD3" w:rsidRDefault="009E0980">
      <w:pPr>
        <w:tabs>
          <w:tab w:val="left" w:pos="9638"/>
          <w:tab w:val="right" w:leader="dot" w:pos="9690"/>
        </w:tabs>
        <w:spacing w:after="160" w:line="360" w:lineRule="auto"/>
        <w:rPr>
          <w:rFonts w:ascii="Arial" w:hAnsi="Arial" w:cs="Arial"/>
          <w:bCs/>
          <w:color w:val="000000"/>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En cumplimiento al artículo 38 fracción V de la Ley de Fiscalización y Rendición de Cuentas del Estado de Quintana Roo, y derivado del proceso de fiscalización al ente auditado se determinaron resultados finales de auditoría y observaciones en materia financiera, los cuales se presentan en la tabla siguiente:</w:t>
      </w:r>
    </w:p>
    <w:p w:rsidR="009E0980" w:rsidRPr="008B1CD3" w:rsidRDefault="009E0980">
      <w:pPr>
        <w:tabs>
          <w:tab w:val="right" w:leader="dot" w:pos="9690"/>
        </w:tabs>
        <w:spacing w:after="160" w:line="360" w:lineRule="auto"/>
        <w:jc w:val="both"/>
        <w:rPr>
          <w:rFonts w:ascii="Arial" w:hAnsi="Arial" w:cs="Arial"/>
          <w:bCs/>
          <w:color w:val="000000"/>
          <w:sz w:val="24"/>
          <w:szCs w:val="24"/>
        </w:rPr>
      </w:pPr>
    </w:p>
    <w:tbl>
      <w:tblPr>
        <w:tblStyle w:val="Tablabsica1"/>
        <w:tblW w:w="0" w:type="auto"/>
        <w:tblLook w:val="04A0" w:firstRow="1" w:lastRow="0" w:firstColumn="1" w:lastColumn="0" w:noHBand="0" w:noVBand="1"/>
      </w:tblPr>
      <w:tblGrid>
        <w:gridCol w:w="2420"/>
        <w:gridCol w:w="2419"/>
        <w:gridCol w:w="2420"/>
        <w:gridCol w:w="2421"/>
      </w:tblGrid>
      <w:tr w:rsidR="009E0980">
        <w:tc>
          <w:tcPr>
            <w:tcW w:w="2422"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Referencia</w:t>
            </w:r>
          </w:p>
        </w:tc>
        <w:tc>
          <w:tcPr>
            <w:tcW w:w="2422"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Concepto del Resultado</w:t>
            </w:r>
          </w:p>
        </w:tc>
        <w:tc>
          <w:tcPr>
            <w:tcW w:w="2422"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Tipo de Observación</w:t>
            </w:r>
          </w:p>
        </w:tc>
        <w:tc>
          <w:tcPr>
            <w:tcW w:w="242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Monto</w:t>
            </w:r>
            <w:r>
              <w:rPr>
                <w:rFonts w:ascii="Arial" w:hAnsi="Arial" w:cs="Arial"/>
                <w:b/>
                <w:bCs/>
                <w:color w:val="000000"/>
                <w:sz w:val="16"/>
                <w:szCs w:val="16"/>
                <w:lang w:val="es-ES" w:eastAsia="es-ES" w:bidi="es-ES"/>
              </w:rPr>
              <w:t xml:space="preserve"> </w:t>
            </w:r>
            <w:r>
              <w:rPr>
                <w:rFonts w:ascii="Arial" w:hAnsi="Arial" w:cs="Arial"/>
                <w:b/>
                <w:bCs/>
                <w:color w:val="000000"/>
                <w:sz w:val="16"/>
                <w:szCs w:val="16"/>
              </w:rPr>
              <w:t>Observado/</w:t>
            </w:r>
            <w:r>
              <w:rPr>
                <w:rFonts w:ascii="Arial" w:hAnsi="Arial" w:cs="Arial"/>
                <w:b/>
                <w:bCs/>
                <w:color w:val="000000"/>
                <w:sz w:val="16"/>
                <w:szCs w:val="16"/>
                <w:lang w:val="es-ES" w:eastAsia="es-ES" w:bidi="es-ES"/>
              </w:rPr>
              <w:t xml:space="preserve"> </w:t>
            </w:r>
            <w:r>
              <w:rPr>
                <w:rFonts w:ascii="Arial" w:hAnsi="Arial" w:cs="Arial"/>
                <w:b/>
                <w:bCs/>
                <w:color w:val="000000"/>
                <w:sz w:val="16"/>
                <w:szCs w:val="16"/>
              </w:rPr>
              <w:t>Acciones y Recomendaciones Emitidas *</w:t>
            </w:r>
          </w:p>
        </w:tc>
      </w:tr>
      <w:tr w:rsidR="009E0980">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color w:val="000000"/>
                <w:sz w:val="16"/>
                <w:szCs w:val="16"/>
              </w:rPr>
            </w:pPr>
            <w:r>
              <w:rPr>
                <w:rStyle w:val="CharacterStyle4"/>
                <w:rFonts w:cs="Arial"/>
                <w:bCs/>
                <w:sz w:val="16"/>
                <w:szCs w:val="16"/>
              </w:rPr>
              <w:t>Resultado: 1</w:t>
            </w:r>
            <w:r>
              <w:rPr>
                <w:rStyle w:val="CharacterStyle4"/>
                <w:rFonts w:cs="Arial"/>
                <w:bCs/>
                <w:sz w:val="16"/>
                <w:szCs w:val="16"/>
              </w:rPr>
              <w:br/>
              <w:t>Observación: 1</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sz w:val="16"/>
                <w:szCs w:val="16"/>
              </w:rPr>
              <w:t>Incumplimiento o deficiencias en la observancia de la normatividad aplicable</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sz w:val="16"/>
                <w:szCs w:val="16"/>
              </w:rPr>
              <w:t>(3J) Impuestos, derechos, productos, aprovechamientos, accesorios, actualizaciones, no cobrados</w:t>
            </w: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Cs/>
                <w:color w:val="000000"/>
                <w:sz w:val="16"/>
                <w:szCs w:val="16"/>
                <w:lang w:bidi="es-MX"/>
              </w:rPr>
            </w:pPr>
            <w:r>
              <w:rPr>
                <w:rFonts w:ascii="Arial" w:hAnsi="Arial" w:cs="Arial"/>
                <w:bCs/>
                <w:color w:val="000000"/>
                <w:sz w:val="16"/>
                <w:szCs w:val="16"/>
                <w:lang w:bidi="es-MX"/>
              </w:rPr>
              <w:t>$0.00</w:t>
            </w: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tc>
      </w:tr>
    </w:tbl>
    <w:p w:rsidR="009653D4" w:rsidRDefault="009653D4">
      <w:pPr>
        <w:tabs>
          <w:tab w:val="right" w:leader="dot" w:pos="9690"/>
        </w:tabs>
        <w:spacing w:after="160" w:line="360" w:lineRule="auto"/>
        <w:jc w:val="both"/>
        <w:rPr>
          <w:rFonts w:ascii="Arial" w:hAnsi="Arial" w:cs="Arial"/>
          <w:bCs/>
          <w:color w:val="000000"/>
          <w:sz w:val="20"/>
          <w:szCs w:val="20"/>
        </w:rPr>
      </w:pPr>
    </w:p>
    <w:p w:rsidR="009653D4" w:rsidRDefault="009653D4">
      <w:pPr>
        <w:tabs>
          <w:tab w:val="right" w:leader="dot" w:pos="9690"/>
        </w:tabs>
        <w:spacing w:after="160" w:line="360" w:lineRule="auto"/>
        <w:jc w:val="both"/>
        <w:rPr>
          <w:rFonts w:ascii="Arial" w:hAnsi="Arial" w:cs="Arial"/>
          <w:bCs/>
          <w:color w:val="000000"/>
          <w:sz w:val="20"/>
          <w:szCs w:val="20"/>
        </w:rPr>
      </w:pPr>
    </w:p>
    <w:p w:rsidR="009E0980" w:rsidRDefault="00891533">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Síntesis de las justificaciones y aclaraciones presentadas por la Entidad Fiscalizada</w:t>
      </w:r>
    </w:p>
    <w:p w:rsidR="009E0980" w:rsidRPr="0085386D" w:rsidRDefault="009E0980">
      <w:pPr>
        <w:tabs>
          <w:tab w:val="right" w:leader="dot" w:pos="9690"/>
        </w:tabs>
        <w:spacing w:after="160" w:line="360" w:lineRule="auto"/>
        <w:jc w:val="both"/>
        <w:rPr>
          <w:rFonts w:ascii="Arial" w:hAnsi="Arial" w:cs="Arial"/>
          <w:bCs/>
          <w:color w:val="000000"/>
          <w:sz w:val="20"/>
          <w:szCs w:val="20"/>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Asimismo, la entidad fiscalizada presentó en reunión de trabajo efectuada, las justificaciones y aclaraciones relacionadas con los conceptos observados de los resultados de auditoría en materia financiera, es importante señalar que la documentación proporcionada para aclarar o justificar los resultados y las observaciones presentadas en la </w:t>
      </w:r>
      <w:proofErr w:type="spellStart"/>
      <w:r>
        <w:rPr>
          <w:rFonts w:ascii="Arial" w:hAnsi="Arial" w:cs="Arial"/>
          <w:bCs/>
          <w:color w:val="000000"/>
          <w:sz w:val="24"/>
          <w:szCs w:val="24"/>
          <w:lang w:val="es-ES" w:eastAsia="es-ES" w:bidi="es-ES"/>
        </w:rPr>
        <w:t>reuni</w:t>
      </w:r>
      <w:r>
        <w:rPr>
          <w:rFonts w:ascii="Arial" w:hAnsi="Arial" w:cs="Arial"/>
          <w:bCs/>
          <w:color w:val="000000"/>
          <w:sz w:val="24"/>
          <w:szCs w:val="24"/>
          <w:lang w:bidi="es-MX"/>
        </w:rPr>
        <w:t>ó</w:t>
      </w:r>
      <w:proofErr w:type="spellEnd"/>
      <w:r>
        <w:rPr>
          <w:rFonts w:ascii="Arial" w:hAnsi="Arial" w:cs="Arial"/>
          <w:bCs/>
          <w:color w:val="000000"/>
          <w:sz w:val="24"/>
          <w:szCs w:val="24"/>
          <w:lang w:val="es-ES" w:eastAsia="es-ES" w:bidi="es-ES"/>
        </w:rPr>
        <w:t>n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Pr>
          <w:rFonts w:ascii="Arial" w:hAnsi="Arial" w:cs="Arial"/>
          <w:bCs/>
          <w:color w:val="000000"/>
          <w:sz w:val="24"/>
          <w:szCs w:val="24"/>
          <w:lang w:bidi="es-MX"/>
        </w:rPr>
        <w:t>í</w:t>
      </w:r>
      <w:r>
        <w:rPr>
          <w:rFonts w:ascii="Arial" w:hAnsi="Arial" w:cs="Arial"/>
          <w:bCs/>
          <w:color w:val="000000"/>
          <w:sz w:val="24"/>
          <w:szCs w:val="24"/>
          <w:lang w:val="es-ES" w:eastAsia="es-ES" w:bidi="es-ES"/>
        </w:rPr>
        <w:t>a de la Fiscalización Superior de la Cuenta Pública.</w:t>
      </w:r>
    </w:p>
    <w:p w:rsidR="009E0980" w:rsidRPr="0085386D" w:rsidRDefault="009E0980">
      <w:pPr>
        <w:tabs>
          <w:tab w:val="right" w:leader="dot" w:pos="9690"/>
        </w:tabs>
        <w:spacing w:after="160" w:line="360" w:lineRule="auto"/>
        <w:jc w:val="both"/>
        <w:rPr>
          <w:rFonts w:ascii="Arial" w:hAnsi="Arial" w:cs="Arial"/>
          <w:bCs/>
          <w:color w:val="000000"/>
          <w:sz w:val="20"/>
          <w:szCs w:val="20"/>
          <w:lang w:val="es-ES" w:eastAsia="es-ES" w:bidi="es-ES"/>
        </w:rPr>
      </w:pPr>
    </w:p>
    <w:p w:rsidR="009E0980" w:rsidRDefault="00891533">
      <w:pPr>
        <w:pStyle w:val="Ttulo1"/>
        <w:keepNext/>
        <w:keepLines/>
        <w:widowControl/>
        <w:spacing w:line="360" w:lineRule="auto"/>
        <w:jc w:val="both"/>
        <w:rPr>
          <w:rFonts w:ascii="Arial" w:hAnsi="Arial" w:cs="Arial"/>
          <w:b/>
          <w:bCs/>
          <w:color w:val="000000"/>
          <w:sz w:val="24"/>
          <w:szCs w:val="24"/>
        </w:rPr>
      </w:pPr>
      <w:bookmarkStart w:id="25" w:name="_Toc2063118833"/>
      <w:bookmarkStart w:id="26" w:name="_Toc849796267"/>
      <w:r>
        <w:rPr>
          <w:rFonts w:ascii="Arial" w:hAnsi="Arial" w:cs="Arial"/>
          <w:b/>
          <w:bCs/>
          <w:color w:val="000000"/>
          <w:sz w:val="24"/>
          <w:szCs w:val="24"/>
        </w:rPr>
        <w:t>II. INFORME INDIVIDUAL DE AUDITORÍA RELATIVO A GASTOS</w:t>
      </w:r>
      <w:r>
        <w:rPr>
          <w:rFonts w:ascii="Arial" w:hAnsi="Arial" w:cs="Arial"/>
          <w:b/>
          <w:bCs/>
          <w:color w:val="000000"/>
          <w:sz w:val="24"/>
          <w:szCs w:val="24"/>
          <w:lang w:val="es-ES" w:eastAsia="es-ES" w:bidi="es-ES"/>
        </w:rPr>
        <w:t xml:space="preserve"> PÚBLICOS</w:t>
      </w:r>
      <w:bookmarkEnd w:id="25"/>
    </w:p>
    <w:p w:rsidR="009E0980" w:rsidRPr="0085386D" w:rsidRDefault="009E0980">
      <w:pPr>
        <w:spacing w:after="160" w:line="360" w:lineRule="auto"/>
        <w:jc w:val="both"/>
        <w:rPr>
          <w:rFonts w:ascii="Arial" w:hAnsi="Arial" w:cs="Arial"/>
          <w:bCs/>
          <w:sz w:val="20"/>
          <w:szCs w:val="20"/>
        </w:rPr>
      </w:pPr>
    </w:p>
    <w:p w:rsidR="009E0980" w:rsidRDefault="00891533">
      <w:pPr>
        <w:pStyle w:val="Ttulo2"/>
        <w:keepNext/>
        <w:keepLines/>
        <w:widowControl/>
        <w:spacing w:line="360" w:lineRule="auto"/>
        <w:jc w:val="both"/>
        <w:rPr>
          <w:rFonts w:ascii="Arial" w:hAnsi="Arial" w:cs="Arial"/>
          <w:b/>
          <w:bCs/>
          <w:color w:val="000000"/>
          <w:sz w:val="24"/>
          <w:szCs w:val="24"/>
        </w:rPr>
      </w:pPr>
      <w:bookmarkStart w:id="27" w:name="_Toc1643374128"/>
      <w:r>
        <w:rPr>
          <w:rFonts w:ascii="Arial" w:hAnsi="Arial" w:cs="Arial"/>
          <w:b/>
          <w:bCs/>
          <w:color w:val="000000"/>
          <w:sz w:val="24"/>
          <w:szCs w:val="24"/>
        </w:rPr>
        <w:t>II.1. ASPECTOS GENERALES DE LA AUDITORÍA</w:t>
      </w:r>
      <w:bookmarkEnd w:id="27"/>
    </w:p>
    <w:p w:rsidR="009E0980" w:rsidRPr="0085386D"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En cumplimiento al a</w:t>
      </w:r>
      <w:r>
        <w:rPr>
          <w:rFonts w:ascii="Arial" w:hAnsi="Arial" w:cs="Arial"/>
          <w:bCs/>
          <w:sz w:val="24"/>
          <w:szCs w:val="24"/>
        </w:rPr>
        <w:t>rtículo 38, fracción I, de la Ley de Fiscalización y Rendición de Cuentas del Estado de Quintana Roo.</w:t>
      </w:r>
    </w:p>
    <w:p w:rsidR="0085386D" w:rsidRPr="0085386D" w:rsidRDefault="0085386D">
      <w:pPr>
        <w:spacing w:after="160" w:line="360" w:lineRule="auto"/>
        <w:jc w:val="both"/>
        <w:rPr>
          <w:rFonts w:ascii="Arial" w:hAnsi="Arial" w:cs="Arial"/>
          <w:bCs/>
          <w:sz w:val="20"/>
          <w:szCs w:val="20"/>
        </w:rPr>
      </w:pPr>
    </w:p>
    <w:p w:rsidR="009E0980" w:rsidRDefault="00891533">
      <w:pPr>
        <w:pStyle w:val="Ttulo3"/>
        <w:keepNext/>
        <w:keepLines/>
        <w:widowControl/>
        <w:spacing w:line="360" w:lineRule="auto"/>
        <w:jc w:val="both"/>
        <w:rPr>
          <w:rFonts w:ascii="Arial" w:hAnsi="Arial" w:cs="Arial"/>
          <w:b/>
          <w:bCs/>
          <w:color w:val="000000"/>
        </w:rPr>
      </w:pPr>
      <w:bookmarkStart w:id="28" w:name="_Toc1992948276"/>
      <w:bookmarkStart w:id="29" w:name="_Toc956241377"/>
      <w:r>
        <w:rPr>
          <w:rFonts w:ascii="Arial" w:hAnsi="Arial" w:cs="Arial"/>
          <w:b/>
          <w:bCs/>
          <w:color w:val="000000"/>
        </w:rPr>
        <w:t>A. Título de la Auditoría</w:t>
      </w:r>
      <w:bookmarkEnd w:id="28"/>
      <w:bookmarkEnd w:id="29"/>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La auditoría, visita e inspección que se realizó en materia financiera al</w:t>
      </w:r>
      <w:r>
        <w:rPr>
          <w:rFonts w:ascii="Arial" w:hAnsi="Arial" w:cs="Arial"/>
          <w:bCs/>
          <w:sz w:val="24"/>
          <w:szCs w:val="24"/>
          <w:lang w:bidi="es-MX"/>
        </w:rPr>
        <w:t xml:space="preserve"> </w:t>
      </w:r>
      <w:r>
        <w:rPr>
          <w:rFonts w:ascii="Arial" w:hAnsi="Arial" w:cs="Arial"/>
          <w:b/>
          <w:bCs/>
          <w:color w:val="000000"/>
          <w:sz w:val="24"/>
          <w:szCs w:val="24"/>
          <w:lang w:bidi="es-MX"/>
        </w:rPr>
        <w:t xml:space="preserve">Ayuntamiento del Municipio de </w:t>
      </w:r>
      <w:proofErr w:type="gramStart"/>
      <w:r>
        <w:rPr>
          <w:rFonts w:ascii="Arial" w:hAnsi="Arial" w:cs="Arial"/>
          <w:b/>
          <w:bCs/>
          <w:color w:val="000000"/>
          <w:sz w:val="24"/>
          <w:szCs w:val="24"/>
          <w:lang w:bidi="es-MX"/>
        </w:rPr>
        <w:t>Othón  P.</w:t>
      </w:r>
      <w:proofErr w:type="gramEnd"/>
      <w:r>
        <w:rPr>
          <w:rFonts w:ascii="Arial" w:hAnsi="Arial" w:cs="Arial"/>
          <w:b/>
          <w:bCs/>
          <w:color w:val="000000"/>
          <w:sz w:val="24"/>
          <w:szCs w:val="24"/>
          <w:lang w:bidi="es-MX"/>
        </w:rPr>
        <w:t xml:space="preserve"> Blanco</w:t>
      </w:r>
      <w:r>
        <w:rPr>
          <w:rFonts w:ascii="Arial" w:hAnsi="Arial" w:cs="Arial"/>
          <w:bCs/>
          <w:sz w:val="24"/>
          <w:szCs w:val="24"/>
        </w:rPr>
        <w:t>, de manera especial y enunciativa mas no limitativa, fue la siguiente:</w:t>
      </w:r>
    </w:p>
    <w:p w:rsidR="009E0980" w:rsidRDefault="00891533">
      <w:pPr>
        <w:spacing w:after="160" w:line="360" w:lineRule="auto"/>
        <w:jc w:val="both"/>
        <w:rPr>
          <w:rFonts w:ascii="Arial" w:hAnsi="Arial" w:cs="Arial"/>
          <w:bCs/>
          <w:sz w:val="24"/>
          <w:szCs w:val="24"/>
        </w:rPr>
      </w:pPr>
      <w:proofErr w:type="gramStart"/>
      <w:r>
        <w:rPr>
          <w:rFonts w:ascii="Arial" w:hAnsi="Arial" w:cs="Arial"/>
          <w:b/>
          <w:bCs/>
          <w:sz w:val="24"/>
          <w:szCs w:val="24"/>
          <w:lang w:val="en-US" w:eastAsia="es-ES"/>
        </w:rPr>
        <w:t>23-AEMF-A-GOB-078-198</w:t>
      </w:r>
      <w:proofErr w:type="gramEnd"/>
      <w:r>
        <w:rPr>
          <w:rFonts w:ascii="Arial" w:hAnsi="Arial" w:cs="Arial"/>
          <w:bCs/>
          <w:sz w:val="24"/>
          <w:szCs w:val="24"/>
          <w:lang w:bidi="es-MX"/>
        </w:rPr>
        <w:t xml:space="preserve">                              "</w:t>
      </w:r>
      <w:r>
        <w:rPr>
          <w:rFonts w:ascii="Arial" w:hAnsi="Arial" w:cs="Arial"/>
          <w:bCs/>
          <w:sz w:val="24"/>
          <w:szCs w:val="24"/>
        </w:rPr>
        <w:t xml:space="preserve">Auditoría de Cumplimiento Financiero de </w:t>
      </w:r>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 xml:space="preserve">                                                                           </w:t>
      </w:r>
      <w:r>
        <w:rPr>
          <w:rFonts w:ascii="Arial" w:hAnsi="Arial" w:cs="Arial"/>
          <w:bCs/>
          <w:sz w:val="24"/>
          <w:szCs w:val="24"/>
        </w:rPr>
        <w:t>Gastos Públicos</w:t>
      </w:r>
      <w:r>
        <w:rPr>
          <w:rFonts w:ascii="Arial" w:hAnsi="Arial" w:cs="Arial"/>
          <w:bCs/>
          <w:sz w:val="24"/>
          <w:szCs w:val="24"/>
          <w:lang w:bidi="es-MX"/>
        </w:rPr>
        <w:t>"</w:t>
      </w:r>
    </w:p>
    <w:p w:rsidR="009E0980" w:rsidRPr="008B1CD3" w:rsidRDefault="009E0980">
      <w:pPr>
        <w:spacing w:after="160" w:line="360" w:lineRule="auto"/>
        <w:jc w:val="both"/>
        <w:rPr>
          <w:rFonts w:ascii="Arial" w:hAnsi="Arial" w:cs="Arial"/>
          <w:bCs/>
          <w:sz w:val="24"/>
          <w:szCs w:val="24"/>
        </w:rPr>
      </w:pPr>
    </w:p>
    <w:p w:rsidR="009E0980" w:rsidRDefault="00891533">
      <w:pPr>
        <w:pStyle w:val="Ttulo3"/>
        <w:keepNext/>
        <w:keepLines/>
        <w:widowControl/>
        <w:spacing w:line="360" w:lineRule="auto"/>
        <w:jc w:val="both"/>
        <w:rPr>
          <w:rFonts w:ascii="Arial" w:hAnsi="Arial" w:cs="Arial"/>
          <w:b/>
          <w:bCs/>
          <w:color w:val="000000"/>
        </w:rPr>
      </w:pPr>
      <w:bookmarkStart w:id="30" w:name="_Toc1332653990"/>
      <w:r>
        <w:rPr>
          <w:rFonts w:ascii="Arial" w:hAnsi="Arial" w:cs="Arial"/>
          <w:b/>
          <w:bCs/>
          <w:color w:val="000000"/>
        </w:rPr>
        <w:t>B. Objetivo</w:t>
      </w:r>
      <w:bookmarkEnd w:id="30"/>
    </w:p>
    <w:p w:rsidR="009E0980" w:rsidRPr="008B1CD3" w:rsidRDefault="009E0980">
      <w:pPr>
        <w:spacing w:after="160" w:line="360" w:lineRule="auto"/>
        <w:jc w:val="both"/>
        <w:rPr>
          <w:rFonts w:ascii="Arial" w:hAnsi="Arial" w:cs="Arial"/>
          <w:bCs/>
          <w:sz w:val="24"/>
          <w:szCs w:val="24"/>
        </w:rPr>
      </w:pPr>
    </w:p>
    <w:p w:rsidR="009E0980" w:rsidRDefault="00891533">
      <w:pPr>
        <w:spacing w:line="360" w:lineRule="auto"/>
        <w:jc w:val="both"/>
        <w:rPr>
          <w:rFonts w:ascii="Arial" w:hAnsi="Arial" w:cs="Arial"/>
          <w:bCs/>
          <w:color w:val="000000"/>
          <w:sz w:val="24"/>
          <w:szCs w:val="24"/>
        </w:rPr>
      </w:pPr>
      <w:r>
        <w:rPr>
          <w:rFonts w:ascii="Arial" w:hAnsi="Arial" w:cs="Arial"/>
          <w:bCs/>
          <w:color w:val="000000"/>
          <w:sz w:val="24"/>
          <w:szCs w:val="24"/>
        </w:rPr>
        <w:t>Fiscalizar la gestión financiera para comprobar el cumplimiento en el ejercicio del Presupuesto de Egresos, conforme a las disposiciones legales aplicables, revisando</w:t>
      </w:r>
      <w:r>
        <w:rPr>
          <w:rFonts w:ascii="Arial" w:hAnsi="Arial" w:cs="Arial"/>
          <w:bCs/>
          <w:color w:val="000000"/>
          <w:sz w:val="24"/>
          <w:szCs w:val="24"/>
          <w:lang w:bidi="es-MX"/>
        </w:rPr>
        <w:t xml:space="preserve"> que la custodia, manejo, ejercicio y aplicación de los </w:t>
      </w:r>
      <w:r>
        <w:rPr>
          <w:rFonts w:ascii="Arial" w:hAnsi="Arial" w:cs="Arial"/>
          <w:bCs/>
          <w:color w:val="000000"/>
          <w:sz w:val="24"/>
          <w:szCs w:val="24"/>
        </w:rPr>
        <w:t xml:space="preserve">gastos públicos se </w:t>
      </w:r>
      <w:r>
        <w:rPr>
          <w:rFonts w:ascii="Arial" w:hAnsi="Arial" w:cs="Arial"/>
          <w:bCs/>
          <w:color w:val="000000"/>
          <w:sz w:val="24"/>
          <w:szCs w:val="24"/>
          <w:lang w:bidi="es-MX"/>
        </w:rPr>
        <w:t>realizó</w:t>
      </w:r>
      <w:r>
        <w:rPr>
          <w:rFonts w:ascii="Arial" w:hAnsi="Arial" w:cs="Arial"/>
          <w:bCs/>
          <w:color w:val="000000"/>
          <w:sz w:val="24"/>
          <w:szCs w:val="24"/>
        </w:rPr>
        <w:t xml:space="preserve"> en los conceptos y partidas autorizadas, considerando si los programas y su ejecución se ajustaron a los términos y montos aprobados en el Presupuesto de Egresos del ejercicio fiscal en revisión.</w:t>
      </w:r>
    </w:p>
    <w:p w:rsidR="009E0980" w:rsidRPr="008B1CD3" w:rsidRDefault="009E0980">
      <w:pPr>
        <w:spacing w:after="160" w:line="360" w:lineRule="auto"/>
        <w:jc w:val="both"/>
        <w:rPr>
          <w:rFonts w:ascii="Arial" w:hAnsi="Arial" w:cs="Arial"/>
          <w:bCs/>
          <w:sz w:val="24"/>
          <w:szCs w:val="24"/>
        </w:rPr>
      </w:pPr>
    </w:p>
    <w:p w:rsidR="009E0980" w:rsidRDefault="00891533">
      <w:pPr>
        <w:pStyle w:val="Ttulo3"/>
        <w:keepNext/>
        <w:keepLines/>
        <w:widowControl/>
        <w:spacing w:line="360" w:lineRule="auto"/>
        <w:jc w:val="both"/>
        <w:rPr>
          <w:rFonts w:ascii="Arial" w:hAnsi="Arial" w:cs="Arial"/>
          <w:b/>
          <w:bCs/>
          <w:color w:val="000000"/>
        </w:rPr>
      </w:pPr>
      <w:bookmarkStart w:id="31" w:name="_Toc947020528"/>
      <w:r>
        <w:rPr>
          <w:rFonts w:ascii="Arial" w:hAnsi="Arial" w:cs="Arial"/>
          <w:b/>
          <w:bCs/>
          <w:color w:val="000000"/>
        </w:rPr>
        <w:t>C. Alcance</w:t>
      </w:r>
      <w:bookmarkEnd w:id="31"/>
    </w:p>
    <w:p w:rsidR="009E0980" w:rsidRPr="008B1CD3" w:rsidRDefault="009E0980">
      <w:pPr>
        <w:spacing w:after="160" w:line="360" w:lineRule="auto"/>
        <w:jc w:val="both"/>
        <w:rPr>
          <w:rFonts w:ascii="Arial" w:hAnsi="Arial" w:cs="Arial"/>
          <w:bCs/>
          <w:sz w:val="24"/>
          <w:szCs w:val="24"/>
        </w:rPr>
      </w:pPr>
    </w:p>
    <w:p w:rsidR="009E0980" w:rsidRDefault="00891533">
      <w:pPr>
        <w:spacing w:line="360" w:lineRule="auto"/>
        <w:jc w:val="both"/>
        <w:rPr>
          <w:rFonts w:ascii="Arial" w:hAnsi="Arial" w:cs="Arial"/>
          <w:bCs/>
          <w:sz w:val="24"/>
          <w:szCs w:val="24"/>
        </w:rPr>
      </w:pPr>
      <w:r>
        <w:rPr>
          <w:rFonts w:ascii="Arial" w:hAnsi="Arial" w:cs="Arial"/>
          <w:b/>
          <w:bCs/>
          <w:sz w:val="24"/>
          <w:szCs w:val="24"/>
        </w:rPr>
        <w:t>Universo:</w:t>
      </w:r>
      <w:r>
        <w:rPr>
          <w:rFonts w:ascii="Arial" w:hAnsi="Arial" w:cs="Arial"/>
          <w:bCs/>
          <w:sz w:val="24"/>
          <w:szCs w:val="24"/>
        </w:rPr>
        <w:t xml:space="preserve"> </w:t>
      </w:r>
      <w:r>
        <w:rPr>
          <w:rFonts w:ascii="Arial" w:hAnsi="Arial" w:cs="Arial"/>
          <w:bCs/>
          <w:color w:val="000000"/>
          <w:sz w:val="24"/>
          <w:szCs w:val="24"/>
        </w:rPr>
        <w:t xml:space="preserve">$1,183,054,802.91 </w:t>
      </w:r>
    </w:p>
    <w:p w:rsidR="009E0980" w:rsidRPr="008B1CD3" w:rsidRDefault="009E0980">
      <w:pPr>
        <w:spacing w:line="360" w:lineRule="auto"/>
        <w:jc w:val="both"/>
        <w:rPr>
          <w:rFonts w:ascii="Arial" w:hAnsi="Arial" w:cs="Arial"/>
          <w:bCs/>
          <w:sz w:val="24"/>
          <w:szCs w:val="24"/>
        </w:rPr>
      </w:pPr>
    </w:p>
    <w:p w:rsidR="009E0980" w:rsidRDefault="00891533">
      <w:pPr>
        <w:spacing w:line="360" w:lineRule="auto"/>
        <w:jc w:val="both"/>
        <w:rPr>
          <w:rFonts w:ascii="Arial" w:hAnsi="Arial" w:cs="Arial"/>
          <w:bCs/>
          <w:sz w:val="24"/>
          <w:szCs w:val="24"/>
        </w:rPr>
      </w:pPr>
      <w:r>
        <w:rPr>
          <w:rFonts w:ascii="Arial" w:hAnsi="Arial" w:cs="Arial"/>
          <w:b/>
          <w:bCs/>
          <w:sz w:val="24"/>
          <w:szCs w:val="24"/>
        </w:rPr>
        <w:t>Población Objetivo:</w:t>
      </w:r>
      <w:r>
        <w:rPr>
          <w:rFonts w:ascii="Arial" w:hAnsi="Arial" w:cs="Arial"/>
          <w:bCs/>
          <w:sz w:val="24"/>
          <w:szCs w:val="24"/>
        </w:rPr>
        <w:t xml:space="preserve"> </w:t>
      </w:r>
      <w:r>
        <w:rPr>
          <w:rFonts w:ascii="Arial" w:hAnsi="Arial" w:cs="Arial"/>
          <w:bCs/>
          <w:color w:val="000000"/>
          <w:sz w:val="24"/>
          <w:szCs w:val="24"/>
        </w:rPr>
        <w:t xml:space="preserve">$650,277,338.81 </w:t>
      </w:r>
    </w:p>
    <w:p w:rsidR="009E0980" w:rsidRPr="008B1CD3" w:rsidRDefault="009E0980">
      <w:pPr>
        <w:spacing w:line="360" w:lineRule="auto"/>
        <w:jc w:val="both"/>
        <w:rPr>
          <w:rFonts w:ascii="Arial" w:hAnsi="Arial" w:cs="Arial"/>
          <w:bCs/>
          <w:sz w:val="24"/>
          <w:szCs w:val="24"/>
        </w:rPr>
      </w:pPr>
    </w:p>
    <w:p w:rsidR="009E0980" w:rsidRDefault="00891533">
      <w:pPr>
        <w:spacing w:line="360" w:lineRule="auto"/>
        <w:jc w:val="both"/>
        <w:rPr>
          <w:rFonts w:ascii="Arial" w:hAnsi="Arial" w:cs="Arial"/>
          <w:bCs/>
          <w:color w:val="000000"/>
          <w:sz w:val="24"/>
          <w:szCs w:val="24"/>
        </w:rPr>
      </w:pPr>
      <w:r>
        <w:rPr>
          <w:rFonts w:ascii="Arial" w:hAnsi="Arial" w:cs="Arial"/>
          <w:b/>
          <w:bCs/>
          <w:sz w:val="24"/>
          <w:szCs w:val="24"/>
        </w:rPr>
        <w:t>Muestra Auditada:</w:t>
      </w:r>
      <w:r>
        <w:rPr>
          <w:rFonts w:ascii="Arial" w:hAnsi="Arial" w:cs="Arial"/>
          <w:bCs/>
          <w:sz w:val="24"/>
          <w:szCs w:val="24"/>
        </w:rPr>
        <w:t xml:space="preserve"> </w:t>
      </w:r>
      <w:r>
        <w:rPr>
          <w:rFonts w:ascii="Arial" w:hAnsi="Arial" w:cs="Arial"/>
          <w:bCs/>
          <w:color w:val="000000"/>
          <w:sz w:val="24"/>
          <w:szCs w:val="24"/>
        </w:rPr>
        <w:t xml:space="preserve">$384,724,002.97 </w:t>
      </w:r>
    </w:p>
    <w:p w:rsidR="0085386D" w:rsidRDefault="0085386D">
      <w:pPr>
        <w:spacing w:line="360" w:lineRule="auto"/>
        <w:jc w:val="both"/>
        <w:rPr>
          <w:rFonts w:ascii="Arial" w:hAnsi="Arial" w:cs="Arial"/>
          <w:bCs/>
          <w:sz w:val="24"/>
          <w:szCs w:val="24"/>
        </w:rPr>
      </w:pPr>
    </w:p>
    <w:p w:rsidR="009E0980" w:rsidRDefault="00891533">
      <w:pPr>
        <w:spacing w:line="360" w:lineRule="auto"/>
        <w:jc w:val="both"/>
        <w:rPr>
          <w:rFonts w:ascii="Arial" w:hAnsi="Arial" w:cs="Arial"/>
          <w:bCs/>
          <w:sz w:val="24"/>
          <w:szCs w:val="24"/>
        </w:rPr>
      </w:pPr>
      <w:r>
        <w:rPr>
          <w:rFonts w:ascii="Arial" w:hAnsi="Arial" w:cs="Arial"/>
          <w:b/>
          <w:bCs/>
          <w:sz w:val="24"/>
          <w:szCs w:val="24"/>
        </w:rPr>
        <w:t>Representatividad de la Muestra:</w:t>
      </w:r>
      <w:r>
        <w:rPr>
          <w:rFonts w:ascii="Arial" w:hAnsi="Arial" w:cs="Arial"/>
          <w:bCs/>
          <w:sz w:val="24"/>
          <w:szCs w:val="24"/>
        </w:rPr>
        <w:t xml:space="preserve"> </w:t>
      </w:r>
      <w:r>
        <w:rPr>
          <w:rFonts w:ascii="Arial" w:hAnsi="Arial" w:cs="Arial"/>
          <w:bCs/>
          <w:sz w:val="24"/>
          <w:szCs w:val="24"/>
          <w:lang w:bidi="es-MX"/>
        </w:rPr>
        <w:t>59.16</w:t>
      </w:r>
      <w:r>
        <w:rPr>
          <w:rFonts w:ascii="Arial" w:hAnsi="Arial" w:cs="Arial"/>
          <w:bCs/>
          <w:sz w:val="24"/>
          <w:szCs w:val="24"/>
        </w:rPr>
        <w:t>%</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lang w:val="es-ES" w:eastAsia="es-ES" w:bidi="es-ES"/>
        </w:rPr>
      </w:pPr>
      <w:r>
        <w:rPr>
          <w:rFonts w:ascii="Arial" w:hAnsi="Arial" w:cs="Arial"/>
          <w:bCs/>
          <w:sz w:val="24"/>
          <w:szCs w:val="24"/>
        </w:rPr>
        <w:t>En el total del Universo están considerados los recursos federales por la cantidad de $</w:t>
      </w:r>
      <w:r>
        <w:rPr>
          <w:rFonts w:ascii="Arial" w:hAnsi="Arial" w:cs="Arial"/>
          <w:bCs/>
          <w:sz w:val="24"/>
          <w:szCs w:val="24"/>
          <w:lang w:bidi="es-MX"/>
        </w:rPr>
        <w:t>462,678,326.40</w:t>
      </w:r>
      <w:r>
        <w:rPr>
          <w:rFonts w:ascii="Arial" w:hAnsi="Arial" w:cs="Arial"/>
          <w:bCs/>
          <w:sz w:val="24"/>
          <w:szCs w:val="24"/>
        </w:rPr>
        <w:t xml:space="preserve">, los cuales no se contemplaron en el monto de la muestra auditada, quedando integrada la población objetivo únicamente por recursos </w:t>
      </w:r>
      <w:r>
        <w:rPr>
          <w:rFonts w:ascii="Arial" w:hAnsi="Arial" w:cs="Arial"/>
          <w:bCs/>
          <w:sz w:val="24"/>
          <w:szCs w:val="24"/>
          <w:lang w:bidi="es-MX"/>
        </w:rPr>
        <w:t>estatales y municipales</w:t>
      </w:r>
      <w:r>
        <w:rPr>
          <w:rFonts w:ascii="Arial" w:hAnsi="Arial" w:cs="Arial"/>
          <w:bCs/>
          <w:sz w:val="24"/>
          <w:szCs w:val="24"/>
        </w:rPr>
        <w:t>, excepto los aplicados al capítulo de inversión pública por la cantidad de $</w:t>
      </w:r>
      <w:r>
        <w:rPr>
          <w:rFonts w:ascii="Arial" w:hAnsi="Arial" w:cs="Arial"/>
          <w:bCs/>
          <w:sz w:val="24"/>
          <w:szCs w:val="24"/>
          <w:lang w:bidi="es-MX"/>
        </w:rPr>
        <w:t>58,256.28 y Deuda pública por $70,040,881.42.</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lang w:val="es-ES" w:eastAsia="es-ES" w:bidi="es-ES"/>
        </w:rPr>
      </w:pPr>
      <w:r>
        <w:rPr>
          <w:rFonts w:ascii="Arial" w:hAnsi="Arial" w:cs="Arial"/>
          <w:bCs/>
          <w:sz w:val="24"/>
          <w:szCs w:val="24"/>
          <w:lang w:val="es-ES" w:eastAsia="es-ES" w:bidi="es-ES"/>
        </w:rPr>
        <w:t xml:space="preserve">La población objetivo se determinó sobre la base de los </w:t>
      </w:r>
      <w:r>
        <w:rPr>
          <w:rFonts w:ascii="Arial" w:hAnsi="Arial" w:cs="Arial"/>
          <w:bCs/>
          <w:sz w:val="24"/>
          <w:szCs w:val="24"/>
          <w:lang w:bidi="es-MX"/>
        </w:rPr>
        <w:t>gastos devengados</w:t>
      </w:r>
      <w:r>
        <w:rPr>
          <w:rFonts w:ascii="Arial" w:hAnsi="Arial" w:cs="Arial"/>
          <w:bCs/>
          <w:sz w:val="24"/>
          <w:szCs w:val="24"/>
          <w:lang w:val="es-ES" w:eastAsia="es-ES" w:bidi="es-ES"/>
        </w:rPr>
        <w:t xml:space="preserve"> que forman parte del</w:t>
      </w:r>
      <w:r>
        <w:rPr>
          <w:rFonts w:ascii="Arial" w:hAnsi="Arial" w:cs="Arial"/>
          <w:bCs/>
          <w:sz w:val="24"/>
          <w:szCs w:val="24"/>
          <w:lang w:bidi="es-MX"/>
        </w:rPr>
        <w:t xml:space="preserve"> </w:t>
      </w:r>
      <w:r>
        <w:rPr>
          <w:rFonts w:ascii="Arial" w:hAnsi="Arial" w:cs="Arial"/>
          <w:bCs/>
          <w:sz w:val="24"/>
          <w:szCs w:val="24"/>
        </w:rPr>
        <w:t xml:space="preserve">Estado </w:t>
      </w:r>
      <w:proofErr w:type="spellStart"/>
      <w:r>
        <w:rPr>
          <w:rFonts w:ascii="Arial" w:hAnsi="Arial" w:cs="Arial"/>
          <w:bCs/>
          <w:sz w:val="24"/>
          <w:szCs w:val="24"/>
        </w:rPr>
        <w:t>AnalÌtico</w:t>
      </w:r>
      <w:proofErr w:type="spellEnd"/>
      <w:r>
        <w:rPr>
          <w:rFonts w:ascii="Arial" w:hAnsi="Arial" w:cs="Arial"/>
          <w:bCs/>
          <w:sz w:val="24"/>
          <w:szCs w:val="24"/>
        </w:rPr>
        <w:t xml:space="preserve"> del Ejercicio del Presupuesto de Egresos por Objeto del Gasto</w:t>
      </w:r>
      <w:r>
        <w:rPr>
          <w:rFonts w:ascii="Arial" w:hAnsi="Arial" w:cs="Arial"/>
          <w:bCs/>
          <w:sz w:val="24"/>
          <w:szCs w:val="24"/>
          <w:lang w:val="es-ES" w:eastAsia="es-ES" w:bidi="es-ES"/>
        </w:rPr>
        <w:t xml:space="preserve"> por el período comprendido del 1º de enero al 31 de diciembre de </w:t>
      </w:r>
      <w:r>
        <w:rPr>
          <w:rFonts w:ascii="Arial" w:hAnsi="Arial" w:cs="Arial"/>
          <w:bCs/>
          <w:sz w:val="24"/>
          <w:szCs w:val="24"/>
          <w:lang w:bidi="es-MX"/>
        </w:rPr>
        <w:t>2023</w:t>
      </w:r>
      <w:r>
        <w:rPr>
          <w:rFonts w:ascii="Arial" w:hAnsi="Arial" w:cs="Arial"/>
          <w:bCs/>
          <w:sz w:val="24"/>
          <w:szCs w:val="24"/>
          <w:lang w:val="es-ES" w:eastAsia="es-ES" w:bidi="es-ES"/>
        </w:rPr>
        <w:t>.</w:t>
      </w:r>
    </w:p>
    <w:p w:rsidR="008B1CD3" w:rsidRDefault="008B1CD3">
      <w:pPr>
        <w:spacing w:after="160" w:line="360" w:lineRule="auto"/>
        <w:jc w:val="both"/>
        <w:rPr>
          <w:rFonts w:ascii="Arial" w:hAnsi="Arial" w:cs="Arial"/>
          <w:bCs/>
          <w:sz w:val="24"/>
          <w:szCs w:val="24"/>
        </w:rPr>
      </w:pPr>
    </w:p>
    <w:p w:rsidR="009E0980" w:rsidRDefault="00891533">
      <w:pPr>
        <w:pStyle w:val="Ttulo3"/>
        <w:keepNext/>
        <w:keepLines/>
        <w:widowControl/>
        <w:rPr>
          <w:rFonts w:ascii="Arial" w:hAnsi="Arial" w:cs="Arial"/>
          <w:b/>
          <w:bCs/>
          <w:color w:val="000000"/>
        </w:rPr>
      </w:pPr>
      <w:bookmarkStart w:id="32" w:name="_Toc1439832412"/>
      <w:r>
        <w:rPr>
          <w:rFonts w:ascii="Arial" w:hAnsi="Arial" w:cs="Arial"/>
          <w:b/>
          <w:bCs/>
          <w:color w:val="000000"/>
        </w:rPr>
        <w:t>D. Criterios de Selección</w:t>
      </w:r>
      <w:bookmarkEnd w:id="32"/>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En la auditoría realizada se buscó obtener una seguridad razonable de que el objetivo y alcance planteados para la fiscalización de la entidad, respecto al cumplimiento financiero de los </w:t>
      </w:r>
      <w:r>
        <w:rPr>
          <w:rFonts w:ascii="Arial" w:hAnsi="Arial" w:cs="Arial"/>
          <w:bCs/>
          <w:sz w:val="24"/>
          <w:szCs w:val="24"/>
          <w:lang w:bidi="es-MX"/>
        </w:rPr>
        <w:t>gastos devengados</w:t>
      </w:r>
      <w:r>
        <w:rPr>
          <w:rFonts w:ascii="Arial" w:hAnsi="Arial" w:cs="Arial"/>
          <w:bCs/>
          <w:sz w:val="24"/>
          <w:szCs w:val="24"/>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Para la determinación de los rubros u operaciones a revisar en la auditoría, se llevó a cabo un estudio previo de toda la información concerniente a</w:t>
      </w:r>
      <w:r>
        <w:rPr>
          <w:rFonts w:ascii="Arial" w:hAnsi="Arial" w:cs="Arial"/>
          <w:bCs/>
          <w:sz w:val="24"/>
          <w:szCs w:val="24"/>
          <w:lang w:bidi="es-MX"/>
        </w:rPr>
        <w:t>l</w:t>
      </w:r>
      <w:r>
        <w:rPr>
          <w:rFonts w:ascii="Arial" w:hAnsi="Arial" w:cs="Arial"/>
          <w:bCs/>
          <w:sz w:val="24"/>
          <w:szCs w:val="24"/>
        </w:rPr>
        <w:t xml:space="preserve"> </w:t>
      </w:r>
      <w:r>
        <w:rPr>
          <w:rFonts w:ascii="Arial" w:hAnsi="Arial" w:cs="Arial"/>
          <w:b/>
          <w:bCs/>
          <w:color w:val="000000"/>
          <w:sz w:val="24"/>
          <w:szCs w:val="24"/>
          <w:lang w:bidi="es-MX"/>
        </w:rPr>
        <w:t>Ayuntamiento del Municipio de Othón  P. Blanco</w:t>
      </w:r>
      <w:r>
        <w:rPr>
          <w:rFonts w:ascii="Arial" w:hAnsi="Arial" w:cs="Arial"/>
          <w:bCs/>
          <w:sz w:val="24"/>
          <w:szCs w:val="24"/>
        </w:rPr>
        <w:t>, siendo las principales fuentes de 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8B1CD3" w:rsidRPr="0085386D" w:rsidRDefault="008B1CD3">
      <w:pPr>
        <w:spacing w:after="160" w:line="360" w:lineRule="auto"/>
        <w:jc w:val="both"/>
        <w:rPr>
          <w:rFonts w:ascii="Arial" w:hAnsi="Arial" w:cs="Arial"/>
          <w:bCs/>
          <w:sz w:val="24"/>
          <w:szCs w:val="24"/>
        </w:rPr>
      </w:pPr>
    </w:p>
    <w:p w:rsidR="009E0980" w:rsidRDefault="00891533">
      <w:pPr>
        <w:pStyle w:val="Ttulo3"/>
        <w:keepNext/>
        <w:keepLines/>
        <w:widowControl/>
        <w:rPr>
          <w:rFonts w:ascii="Arial" w:hAnsi="Arial" w:cs="Arial"/>
          <w:b/>
          <w:bCs/>
          <w:color w:val="000000"/>
        </w:rPr>
      </w:pPr>
      <w:bookmarkStart w:id="33" w:name="_Toc1035305289"/>
      <w:r>
        <w:rPr>
          <w:rFonts w:ascii="Arial" w:hAnsi="Arial" w:cs="Arial"/>
          <w:b/>
          <w:bCs/>
          <w:color w:val="000000"/>
        </w:rPr>
        <w:t>E. Áreas Revisadas</w:t>
      </w:r>
      <w:bookmarkEnd w:id="33"/>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Se revisaron las </w:t>
      </w:r>
      <w:r>
        <w:rPr>
          <w:rFonts w:ascii="Arial" w:hAnsi="Arial" w:cs="Arial"/>
          <w:bCs/>
          <w:sz w:val="24"/>
          <w:szCs w:val="24"/>
          <w:lang w:bidi="es-MX"/>
        </w:rPr>
        <w:t xml:space="preserve">áreas </w:t>
      </w:r>
      <w:r>
        <w:rPr>
          <w:rFonts w:ascii="Arial" w:hAnsi="Arial" w:cs="Arial"/>
          <w:bCs/>
          <w:sz w:val="24"/>
          <w:szCs w:val="24"/>
        </w:rPr>
        <w:t>de la Tesorer</w:t>
      </w:r>
      <w:r>
        <w:rPr>
          <w:rFonts w:ascii="Arial" w:hAnsi="Arial" w:cs="Arial"/>
          <w:bCs/>
          <w:sz w:val="24"/>
          <w:szCs w:val="24"/>
          <w:lang w:bidi="es-MX"/>
        </w:rPr>
        <w:t>í</w:t>
      </w:r>
      <w:r>
        <w:rPr>
          <w:rFonts w:ascii="Arial" w:hAnsi="Arial" w:cs="Arial"/>
          <w:bCs/>
          <w:sz w:val="24"/>
          <w:szCs w:val="24"/>
        </w:rPr>
        <w:t>a Municipal, Direcci</w:t>
      </w:r>
      <w:r>
        <w:rPr>
          <w:rFonts w:ascii="Arial" w:hAnsi="Arial" w:cs="Arial"/>
          <w:bCs/>
          <w:sz w:val="24"/>
          <w:szCs w:val="24"/>
          <w:lang w:bidi="es-MX"/>
        </w:rPr>
        <w:t>ó</w:t>
      </w:r>
      <w:r>
        <w:rPr>
          <w:rFonts w:ascii="Arial" w:hAnsi="Arial" w:cs="Arial"/>
          <w:bCs/>
          <w:sz w:val="24"/>
          <w:szCs w:val="24"/>
        </w:rPr>
        <w:t>n de Egresos, Direcci</w:t>
      </w:r>
      <w:r>
        <w:rPr>
          <w:rFonts w:ascii="Arial" w:hAnsi="Arial" w:cs="Arial"/>
          <w:bCs/>
          <w:sz w:val="24"/>
          <w:szCs w:val="24"/>
          <w:lang w:bidi="es-MX"/>
        </w:rPr>
        <w:t>ó</w:t>
      </w:r>
      <w:r>
        <w:rPr>
          <w:rFonts w:ascii="Arial" w:hAnsi="Arial" w:cs="Arial"/>
          <w:bCs/>
          <w:sz w:val="24"/>
          <w:szCs w:val="24"/>
        </w:rPr>
        <w:t xml:space="preserve">n de Contabilidad y Cuenta </w:t>
      </w:r>
      <w:r>
        <w:rPr>
          <w:rFonts w:ascii="Arial" w:hAnsi="Arial" w:cs="Arial"/>
          <w:bCs/>
          <w:sz w:val="24"/>
          <w:szCs w:val="24"/>
          <w:lang w:bidi="es-MX"/>
        </w:rPr>
        <w:t>Pú</w:t>
      </w:r>
      <w:r>
        <w:rPr>
          <w:rFonts w:ascii="Arial" w:hAnsi="Arial" w:cs="Arial"/>
          <w:bCs/>
          <w:sz w:val="24"/>
          <w:szCs w:val="24"/>
        </w:rPr>
        <w:t>blica, Oficial</w:t>
      </w:r>
      <w:r>
        <w:rPr>
          <w:rFonts w:ascii="Arial" w:hAnsi="Arial" w:cs="Arial"/>
          <w:bCs/>
          <w:sz w:val="24"/>
          <w:szCs w:val="24"/>
          <w:lang w:bidi="es-MX"/>
        </w:rPr>
        <w:t>í</w:t>
      </w:r>
      <w:r>
        <w:rPr>
          <w:rFonts w:ascii="Arial" w:hAnsi="Arial" w:cs="Arial"/>
          <w:bCs/>
          <w:sz w:val="24"/>
          <w:szCs w:val="24"/>
        </w:rPr>
        <w:t>a Mayor, Direcci</w:t>
      </w:r>
      <w:r>
        <w:rPr>
          <w:rFonts w:ascii="Arial" w:hAnsi="Arial" w:cs="Arial"/>
          <w:bCs/>
          <w:sz w:val="24"/>
          <w:szCs w:val="24"/>
          <w:lang w:bidi="es-MX"/>
        </w:rPr>
        <w:t>ó</w:t>
      </w:r>
      <w:r>
        <w:rPr>
          <w:rFonts w:ascii="Arial" w:hAnsi="Arial" w:cs="Arial"/>
          <w:bCs/>
          <w:sz w:val="24"/>
          <w:szCs w:val="24"/>
        </w:rPr>
        <w:t>n de Recursos Humanos, Direcci</w:t>
      </w:r>
      <w:r>
        <w:rPr>
          <w:rFonts w:ascii="Arial" w:hAnsi="Arial" w:cs="Arial"/>
          <w:bCs/>
          <w:sz w:val="24"/>
          <w:szCs w:val="24"/>
          <w:lang w:bidi="es-MX"/>
        </w:rPr>
        <w:t>ó</w:t>
      </w:r>
      <w:r>
        <w:rPr>
          <w:rFonts w:ascii="Arial" w:hAnsi="Arial" w:cs="Arial"/>
          <w:bCs/>
          <w:sz w:val="24"/>
          <w:szCs w:val="24"/>
        </w:rPr>
        <w:t>n de Recursos Materiales, Direcci</w:t>
      </w:r>
      <w:r>
        <w:rPr>
          <w:rFonts w:ascii="Arial" w:hAnsi="Arial" w:cs="Arial"/>
          <w:bCs/>
          <w:sz w:val="24"/>
          <w:szCs w:val="24"/>
          <w:lang w:bidi="es-MX"/>
        </w:rPr>
        <w:t>ó</w:t>
      </w:r>
      <w:r>
        <w:rPr>
          <w:rFonts w:ascii="Arial" w:hAnsi="Arial" w:cs="Arial"/>
          <w:bCs/>
          <w:sz w:val="24"/>
          <w:szCs w:val="24"/>
        </w:rPr>
        <w:t>n de Servicios Generales y Direcci</w:t>
      </w:r>
      <w:r>
        <w:rPr>
          <w:rFonts w:ascii="Arial" w:hAnsi="Arial" w:cs="Arial"/>
          <w:bCs/>
          <w:sz w:val="24"/>
          <w:szCs w:val="24"/>
          <w:lang w:bidi="es-MX"/>
        </w:rPr>
        <w:t>ó</w:t>
      </w:r>
      <w:r>
        <w:rPr>
          <w:rFonts w:ascii="Arial" w:hAnsi="Arial" w:cs="Arial"/>
          <w:bCs/>
          <w:sz w:val="24"/>
          <w:szCs w:val="24"/>
        </w:rPr>
        <w:t>n de Patrimonio Municipal y Contralor</w:t>
      </w:r>
      <w:r>
        <w:rPr>
          <w:rFonts w:ascii="Arial" w:hAnsi="Arial" w:cs="Arial"/>
          <w:bCs/>
          <w:sz w:val="24"/>
          <w:szCs w:val="24"/>
          <w:lang w:bidi="es-MX"/>
        </w:rPr>
        <w:t>í</w:t>
      </w:r>
      <w:r>
        <w:rPr>
          <w:rFonts w:ascii="Arial" w:hAnsi="Arial" w:cs="Arial"/>
          <w:bCs/>
          <w:sz w:val="24"/>
          <w:szCs w:val="24"/>
        </w:rPr>
        <w:t>a Municipal de</w:t>
      </w:r>
      <w:r>
        <w:rPr>
          <w:rFonts w:ascii="Arial" w:hAnsi="Arial" w:cs="Arial"/>
          <w:bCs/>
          <w:sz w:val="24"/>
          <w:szCs w:val="24"/>
          <w:lang w:bidi="es-MX"/>
        </w:rPr>
        <w:t xml:space="preserve">l </w:t>
      </w:r>
      <w:r>
        <w:rPr>
          <w:rFonts w:ascii="Arial" w:hAnsi="Arial" w:cs="Arial"/>
          <w:b/>
          <w:bCs/>
          <w:color w:val="000000"/>
          <w:sz w:val="24"/>
          <w:szCs w:val="24"/>
          <w:lang w:bidi="es-MX"/>
        </w:rPr>
        <w:t xml:space="preserve">Ayuntamiento del Municipio de </w:t>
      </w:r>
      <w:proofErr w:type="gramStart"/>
      <w:r>
        <w:rPr>
          <w:rFonts w:ascii="Arial" w:hAnsi="Arial" w:cs="Arial"/>
          <w:b/>
          <w:bCs/>
          <w:color w:val="000000"/>
          <w:sz w:val="24"/>
          <w:szCs w:val="24"/>
          <w:lang w:bidi="es-MX"/>
        </w:rPr>
        <w:t>Othón  P.</w:t>
      </w:r>
      <w:proofErr w:type="gramEnd"/>
      <w:r>
        <w:rPr>
          <w:rFonts w:ascii="Arial" w:hAnsi="Arial" w:cs="Arial"/>
          <w:b/>
          <w:bCs/>
          <w:color w:val="000000"/>
          <w:sz w:val="24"/>
          <w:szCs w:val="24"/>
          <w:lang w:bidi="es-MX"/>
        </w:rPr>
        <w:t xml:space="preserve"> Blanco</w:t>
      </w:r>
      <w:r>
        <w:rPr>
          <w:rFonts w:ascii="Arial" w:hAnsi="Arial" w:cs="Arial"/>
          <w:bCs/>
          <w:sz w:val="24"/>
          <w:szCs w:val="24"/>
        </w:rPr>
        <w:t>.</w:t>
      </w:r>
    </w:p>
    <w:p w:rsidR="009653D4" w:rsidRPr="009653D4" w:rsidRDefault="009653D4">
      <w:pPr>
        <w:spacing w:after="160" w:line="360" w:lineRule="auto"/>
        <w:jc w:val="both"/>
        <w:rPr>
          <w:rFonts w:ascii="Arial" w:hAnsi="Arial" w:cs="Arial"/>
          <w:bCs/>
          <w:sz w:val="20"/>
          <w:szCs w:val="20"/>
        </w:rPr>
      </w:pPr>
    </w:p>
    <w:p w:rsidR="009E0980" w:rsidRDefault="00891533">
      <w:pPr>
        <w:pStyle w:val="Ttulo3"/>
        <w:keepNext/>
        <w:keepLines/>
        <w:widowControl/>
        <w:rPr>
          <w:rFonts w:ascii="Arial" w:hAnsi="Arial" w:cs="Arial"/>
          <w:b/>
          <w:bCs/>
          <w:color w:val="000000"/>
        </w:rPr>
      </w:pPr>
      <w:bookmarkStart w:id="34" w:name="_Toc1896447969"/>
      <w:bookmarkEnd w:id="26"/>
      <w:r>
        <w:rPr>
          <w:rFonts w:ascii="Arial" w:hAnsi="Arial" w:cs="Arial"/>
          <w:b/>
          <w:bCs/>
          <w:color w:val="000000"/>
        </w:rPr>
        <w:t>F. Procedimientos de Auditoría Aplicados</w:t>
      </w:r>
      <w:bookmarkEnd w:id="34"/>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w:t>
      </w:r>
      <w:r>
        <w:rPr>
          <w:rFonts w:ascii="Arial" w:hAnsi="Arial" w:cs="Arial"/>
          <w:bCs/>
          <w:sz w:val="24"/>
          <w:szCs w:val="24"/>
          <w:lang w:bidi="es-MX"/>
        </w:rPr>
        <w:t>;</w:t>
      </w:r>
      <w:r>
        <w:rPr>
          <w:rFonts w:ascii="Arial" w:hAnsi="Arial" w:cs="Arial"/>
          <w:bCs/>
          <w:sz w:val="24"/>
          <w:szCs w:val="24"/>
        </w:rPr>
        <w:t xml:space="preserve">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Las técnicas para obtener la evidencia de auditoría incluyeron el estudio general, inspección, observación, indagación, confirmación, </w:t>
      </w:r>
      <w:proofErr w:type="spellStart"/>
      <w:r>
        <w:rPr>
          <w:rFonts w:ascii="Arial" w:hAnsi="Arial" w:cs="Arial"/>
          <w:bCs/>
          <w:sz w:val="24"/>
          <w:szCs w:val="24"/>
        </w:rPr>
        <w:t>recálculo</w:t>
      </w:r>
      <w:proofErr w:type="spellEnd"/>
      <w:r>
        <w:rPr>
          <w:rFonts w:ascii="Arial" w:hAnsi="Arial" w:cs="Arial"/>
          <w:bCs/>
          <w:sz w:val="24"/>
          <w:szCs w:val="24"/>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E0980" w:rsidRPr="0085386D"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Los procedimientos de auditoría aplicados para obtener evidencia de auditoría suficiente, competente, pertinente y relevante, correspondieron a:</w:t>
      </w:r>
    </w:p>
    <w:p w:rsidR="009E0980" w:rsidRPr="0085386D"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1. Verificar que los controles internos implementados permitieron la adecuada gestión administrativa para el desarrollo eficiente de las operaciones, la obtención de información confiable y oportuna, y el cumplimiento de la normativa aplicable. </w:t>
      </w:r>
    </w:p>
    <w:p w:rsidR="009E0980" w:rsidRPr="0085386D"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2. Validar que los importes por los diferentes conceptos reflejados en las nóminas estén debidamente conciliados con el presupuesto devengado respectivo. </w:t>
      </w:r>
    </w:p>
    <w:p w:rsidR="009E0980" w:rsidRPr="0085386D"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3. Verificar que los gastos por conceptos de estímulos, se encuentren autorizadas y de acuerdo con el tabulador establecido. </w:t>
      </w:r>
    </w:p>
    <w:p w:rsidR="009E0980" w:rsidRPr="0085386D"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4. Revisar el origen, destino, comprobación y justificación del gasto, que sea necesario para la operatividad y funcionamiento del ente auditado. </w:t>
      </w:r>
    </w:p>
    <w:p w:rsidR="0085386D" w:rsidRPr="0085386D" w:rsidRDefault="0085386D">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5. Verificar que la documentación comprobatoria y justificativa, sea de acuerdo con las disposiciones normativas aplicables.</w:t>
      </w: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6. Verificar la correcta aplicación, justificación y comprobación del gasto de ayudas sociales. </w:t>
      </w:r>
    </w:p>
    <w:p w:rsidR="009E0980" w:rsidRPr="008B1CD3"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7. Verificar que las adquisiciones de bienes y servicios se hayan realizado de conformidad con la Ley de Adquisiciones, Arrendamientos y Prestación de Servicios Relacionados con Bienes Muebles del Estado de Quintana Roo. </w:t>
      </w:r>
    </w:p>
    <w:p w:rsidR="0085386D" w:rsidRDefault="0085386D">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La fiscalización se realizó conforme a los principios de legalidad, </w:t>
      </w:r>
      <w:proofErr w:type="spellStart"/>
      <w:r>
        <w:rPr>
          <w:rFonts w:ascii="Arial" w:hAnsi="Arial" w:cs="Arial"/>
          <w:bCs/>
          <w:sz w:val="24"/>
          <w:szCs w:val="24"/>
        </w:rPr>
        <w:t>definitividad</w:t>
      </w:r>
      <w:proofErr w:type="spellEnd"/>
      <w:r>
        <w:rPr>
          <w:rFonts w:ascii="Arial" w:hAnsi="Arial" w:cs="Arial"/>
          <w:bCs/>
          <w:sz w:val="24"/>
          <w:szCs w:val="24"/>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8B1CD3" w:rsidRPr="008B1CD3" w:rsidRDefault="008B1CD3">
      <w:pPr>
        <w:spacing w:after="160" w:line="360" w:lineRule="auto"/>
        <w:jc w:val="both"/>
        <w:rPr>
          <w:rFonts w:ascii="Arial" w:hAnsi="Arial" w:cs="Arial"/>
          <w:bCs/>
          <w:sz w:val="24"/>
          <w:szCs w:val="24"/>
        </w:rPr>
      </w:pPr>
    </w:p>
    <w:p w:rsidR="009E0980" w:rsidRDefault="00891533">
      <w:pPr>
        <w:pStyle w:val="Ttulo3"/>
        <w:keepNext/>
        <w:keepLines/>
        <w:widowControl/>
        <w:rPr>
          <w:rFonts w:ascii="Arial" w:hAnsi="Arial" w:cs="Arial"/>
          <w:b/>
          <w:bCs/>
          <w:color w:val="000000"/>
        </w:rPr>
      </w:pPr>
      <w:bookmarkStart w:id="35" w:name="_Toc1121788661"/>
      <w:r>
        <w:rPr>
          <w:rFonts w:ascii="Arial" w:hAnsi="Arial" w:cs="Arial"/>
          <w:b/>
          <w:bCs/>
          <w:color w:val="000000"/>
        </w:rPr>
        <w:t>G. Servidores Públicos que intervinieron en la Auditoría</w:t>
      </w:r>
      <w:bookmarkEnd w:id="35"/>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En cumplimiento del a</w:t>
      </w:r>
      <w:r>
        <w:rPr>
          <w:rFonts w:ascii="Arial" w:hAnsi="Arial" w:cs="Arial"/>
          <w:bCs/>
          <w:sz w:val="24"/>
          <w:szCs w:val="24"/>
        </w:rPr>
        <w:t xml:space="preserve">rtículo 38, fracción II, de la Ley de Fiscalización y Rendición de Cuentas del Estado de Quintana Roo </w:t>
      </w:r>
      <w:r>
        <w:rPr>
          <w:rFonts w:ascii="Arial" w:hAnsi="Arial" w:cs="Arial"/>
          <w:bCs/>
          <w:sz w:val="24"/>
          <w:szCs w:val="24"/>
          <w:lang w:bidi="es-MX"/>
        </w:rPr>
        <w:t>e</w:t>
      </w:r>
      <w:r>
        <w:rPr>
          <w:rFonts w:ascii="Arial" w:hAnsi="Arial" w:cs="Arial"/>
          <w:bCs/>
          <w:sz w:val="24"/>
          <w:szCs w:val="24"/>
        </w:rPr>
        <w:t>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ASEQROO/ASE/AEMF/0624/03/2024, siendo los servidores públicos a cargo de coordinar y supervisar la auditoría, los siguientes:</w:t>
      </w:r>
    </w:p>
    <w:p w:rsidR="008B1CD3" w:rsidRDefault="008B1CD3">
      <w:pPr>
        <w:spacing w:after="160" w:line="360" w:lineRule="auto"/>
        <w:jc w:val="both"/>
        <w:rPr>
          <w:rFonts w:ascii="Arial" w:hAnsi="Arial" w:cs="Arial"/>
          <w:bCs/>
          <w:sz w:val="24"/>
          <w:szCs w:val="24"/>
        </w:rPr>
      </w:pPr>
    </w:p>
    <w:tbl>
      <w:tblPr>
        <w:tblStyle w:val="Tablabsica1"/>
        <w:tblW w:w="0" w:type="auto"/>
        <w:tblLook w:val="04A0" w:firstRow="1" w:lastRow="0" w:firstColumn="1" w:lastColumn="0" w:noHBand="0" w:noVBand="1"/>
      </w:tblPr>
      <w:tblGrid>
        <w:gridCol w:w="6873"/>
        <w:gridCol w:w="2807"/>
      </w:tblGrid>
      <w:tr w:rsidR="009E0980">
        <w:tc>
          <w:tcPr>
            <w:tcW w:w="687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Nombre</w:t>
            </w:r>
          </w:p>
        </w:tc>
        <w:tc>
          <w:tcPr>
            <w:tcW w:w="2807"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Cargo</w:t>
            </w:r>
          </w:p>
        </w:tc>
      </w:tr>
      <w:tr w:rsidR="009E0980">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M.A.T. Ana Isabel May Estrella.</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Coordinadora</w:t>
            </w:r>
          </w:p>
        </w:tc>
      </w:tr>
      <w:tr w:rsidR="009E0980">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M. en </w:t>
            </w:r>
            <w:proofErr w:type="spellStart"/>
            <w:r>
              <w:rPr>
                <w:rFonts w:ascii="Arial" w:hAnsi="Arial" w:cs="Arial"/>
                <w:bCs/>
                <w:color w:val="000000"/>
                <w:sz w:val="24"/>
                <w:szCs w:val="24"/>
                <w:lang w:bidi="es-MX"/>
              </w:rPr>
              <w:t>Aud</w:t>
            </w:r>
            <w:proofErr w:type="spellEnd"/>
            <w:r>
              <w:rPr>
                <w:rFonts w:ascii="Arial" w:hAnsi="Arial" w:cs="Arial"/>
                <w:bCs/>
                <w:color w:val="000000"/>
                <w:sz w:val="24"/>
                <w:szCs w:val="24"/>
                <w:lang w:bidi="es-MX"/>
              </w:rPr>
              <w:t>. Verónica Quintero Islas.</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Supervisora</w:t>
            </w:r>
          </w:p>
        </w:tc>
      </w:tr>
    </w:tbl>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C7090A" w:rsidRPr="00C7090A" w:rsidRDefault="00C7090A">
      <w:pPr>
        <w:tabs>
          <w:tab w:val="right" w:leader="dot" w:pos="9690"/>
        </w:tabs>
        <w:spacing w:after="160" w:line="360" w:lineRule="auto"/>
        <w:jc w:val="both"/>
        <w:rPr>
          <w:rFonts w:ascii="Arial" w:hAnsi="Arial" w:cs="Arial"/>
          <w:bCs/>
          <w:color w:val="000000"/>
          <w:sz w:val="12"/>
          <w:szCs w:val="12"/>
          <w:lang w:val="es-ES" w:eastAsia="es-ES" w:bidi="es-ES"/>
        </w:rPr>
      </w:pPr>
    </w:p>
    <w:p w:rsidR="009E0980" w:rsidRDefault="00891533">
      <w:pPr>
        <w:pStyle w:val="Ttulo2"/>
        <w:keepNext/>
        <w:keepLines/>
        <w:widowControl/>
        <w:rPr>
          <w:rFonts w:ascii="Arial" w:hAnsi="Arial" w:cs="Arial"/>
          <w:b/>
          <w:bCs/>
          <w:color w:val="000000"/>
          <w:sz w:val="24"/>
          <w:szCs w:val="24"/>
        </w:rPr>
      </w:pPr>
      <w:bookmarkStart w:id="36" w:name="_Toc1797339479"/>
      <w:r>
        <w:rPr>
          <w:rFonts w:ascii="Arial" w:hAnsi="Arial" w:cs="Arial"/>
          <w:b/>
          <w:bCs/>
          <w:color w:val="000000"/>
          <w:sz w:val="24"/>
          <w:szCs w:val="24"/>
        </w:rPr>
        <w:t>II.2. CUMPLIMIENTO DE DISPOSICIONES LEGALES Y NORMATIVAS</w:t>
      </w:r>
      <w:bookmarkEnd w:id="36"/>
    </w:p>
    <w:p w:rsidR="009E0980" w:rsidRDefault="009E0980">
      <w:pPr>
        <w:spacing w:after="160" w:line="360" w:lineRule="auto"/>
        <w:jc w:val="both"/>
        <w:rPr>
          <w:rFonts w:ascii="Arial" w:hAnsi="Arial" w:cs="Arial"/>
          <w:bCs/>
          <w:sz w:val="20"/>
          <w:szCs w:val="20"/>
        </w:rPr>
      </w:pPr>
    </w:p>
    <w:p w:rsidR="00C7090A" w:rsidRPr="00C7090A" w:rsidRDefault="00C7090A">
      <w:pPr>
        <w:spacing w:after="160" w:line="360" w:lineRule="auto"/>
        <w:jc w:val="both"/>
        <w:rPr>
          <w:rFonts w:ascii="Arial" w:hAnsi="Arial" w:cs="Arial"/>
          <w:bCs/>
          <w:sz w:val="12"/>
          <w:szCs w:val="12"/>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La revisión se llevó a cabo aplicando Normas Profesionales de Auditoría del Sistema Nacional de Fiscalización, así como en apego a la Ley General de Contabilidad Gubernamental, </w:t>
      </w:r>
      <w:r>
        <w:rPr>
          <w:rFonts w:ascii="Arial" w:hAnsi="Arial" w:cs="Arial"/>
          <w:bCs/>
          <w:sz w:val="24"/>
          <w:szCs w:val="24"/>
          <w:lang w:bidi="es-MX"/>
        </w:rPr>
        <w:t xml:space="preserve">Presupuesto de Egresos </w:t>
      </w:r>
      <w:r>
        <w:rPr>
          <w:rFonts w:ascii="Arial" w:hAnsi="Arial" w:cs="Arial"/>
          <w:bCs/>
          <w:sz w:val="24"/>
          <w:szCs w:val="24"/>
        </w:rPr>
        <w:t>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8B1CD3" w:rsidRDefault="008B1CD3">
      <w:pPr>
        <w:spacing w:after="160" w:line="360" w:lineRule="auto"/>
        <w:jc w:val="both"/>
        <w:rPr>
          <w:rFonts w:ascii="Arial" w:hAnsi="Arial" w:cs="Arial"/>
          <w:bCs/>
          <w:sz w:val="24"/>
          <w:szCs w:val="24"/>
        </w:rPr>
      </w:pPr>
    </w:p>
    <w:p w:rsidR="009E0980" w:rsidRDefault="00891533">
      <w:pPr>
        <w:pStyle w:val="Ttulo3"/>
        <w:keepNext/>
        <w:keepLines/>
        <w:widowControl/>
        <w:rPr>
          <w:rFonts w:ascii="Arial" w:hAnsi="Arial" w:cs="Arial"/>
          <w:b/>
          <w:bCs/>
          <w:color w:val="000000"/>
        </w:rPr>
      </w:pPr>
      <w:bookmarkStart w:id="37" w:name="_Toc399667598"/>
      <w:r>
        <w:rPr>
          <w:rFonts w:ascii="Arial" w:hAnsi="Arial" w:cs="Arial"/>
          <w:b/>
          <w:bCs/>
          <w:color w:val="000000"/>
        </w:rPr>
        <w:t>A. Conclusiones</w:t>
      </w:r>
      <w:bookmarkEnd w:id="37"/>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lang w:bidi="es-MX"/>
        </w:rPr>
      </w:pPr>
      <w:r>
        <w:rPr>
          <w:rFonts w:ascii="Arial" w:hAnsi="Arial" w:cs="Arial"/>
          <w:bCs/>
          <w:sz w:val="24"/>
          <w:szCs w:val="24"/>
        </w:rPr>
        <w:t xml:space="preserve">Se constató el cumplimiento de la Ley General de Contabilidad Gubernamental, </w:t>
      </w:r>
      <w:r>
        <w:rPr>
          <w:rFonts w:ascii="Arial" w:hAnsi="Arial" w:cs="Arial"/>
          <w:bCs/>
          <w:sz w:val="24"/>
          <w:szCs w:val="24"/>
          <w:lang w:bidi="es-MX"/>
        </w:rPr>
        <w:t>Presupuesto de Egresos</w:t>
      </w:r>
      <w:r>
        <w:rPr>
          <w:rFonts w:ascii="Arial" w:hAnsi="Arial" w:cs="Arial"/>
          <w:bCs/>
          <w:sz w:val="24"/>
          <w:szCs w:val="24"/>
        </w:rPr>
        <w:t>, así como de lo emitido por el Consejo Nacional de Armonización Contable (CONAC), y demás disposiciones legales y normativas aplicables</w:t>
      </w:r>
      <w:r>
        <w:rPr>
          <w:rFonts w:ascii="Arial" w:hAnsi="Arial" w:cs="Arial"/>
          <w:bCs/>
          <w:sz w:val="24"/>
          <w:szCs w:val="24"/>
          <w:lang w:bidi="es-MX"/>
        </w:rPr>
        <w:t>.</w:t>
      </w:r>
    </w:p>
    <w:p w:rsidR="009E0980" w:rsidRDefault="009E0980">
      <w:pPr>
        <w:spacing w:after="160" w:line="360" w:lineRule="auto"/>
        <w:jc w:val="both"/>
        <w:rPr>
          <w:rFonts w:ascii="Arial" w:hAnsi="Arial" w:cs="Arial"/>
          <w:bCs/>
          <w:sz w:val="24"/>
          <w:szCs w:val="24"/>
        </w:rPr>
      </w:pPr>
    </w:p>
    <w:p w:rsidR="009E0980" w:rsidRDefault="00891533">
      <w:pPr>
        <w:pStyle w:val="Ttulo2"/>
        <w:keepNext/>
        <w:keepLines/>
        <w:widowControl/>
        <w:rPr>
          <w:rFonts w:ascii="Arial" w:hAnsi="Arial" w:cs="Arial"/>
          <w:b/>
          <w:bCs/>
          <w:color w:val="000000"/>
          <w:sz w:val="24"/>
          <w:szCs w:val="24"/>
        </w:rPr>
      </w:pPr>
      <w:bookmarkStart w:id="38" w:name="_Toc1556071134"/>
      <w:r>
        <w:rPr>
          <w:rFonts w:ascii="Arial" w:hAnsi="Arial" w:cs="Arial"/>
          <w:b/>
          <w:bCs/>
          <w:color w:val="000000"/>
          <w:sz w:val="24"/>
          <w:szCs w:val="24"/>
        </w:rPr>
        <w:t>II.3. RESULTADOS DE LA FISCALIZACIÓN EFECTUADA</w:t>
      </w:r>
      <w:bookmarkEnd w:id="38"/>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De conformidad con los artículos 17 fracciones I y II, 38 fracci</w:t>
      </w:r>
      <w:r>
        <w:rPr>
          <w:rFonts w:ascii="Arial" w:hAnsi="Arial" w:cs="Arial"/>
          <w:bCs/>
          <w:sz w:val="24"/>
          <w:szCs w:val="24"/>
          <w:lang w:bidi="es-MX"/>
        </w:rPr>
        <w:t>o</w:t>
      </w:r>
      <w:r>
        <w:rPr>
          <w:rFonts w:ascii="Arial" w:hAnsi="Arial" w:cs="Arial"/>
          <w:bCs/>
          <w:sz w:val="24"/>
          <w:szCs w:val="24"/>
        </w:rPr>
        <w:t>n</w:t>
      </w:r>
      <w:r>
        <w:rPr>
          <w:rFonts w:ascii="Arial" w:hAnsi="Arial" w:cs="Arial"/>
          <w:bCs/>
          <w:sz w:val="24"/>
          <w:szCs w:val="24"/>
          <w:lang w:bidi="es-MX"/>
        </w:rPr>
        <w:t>es</w:t>
      </w:r>
      <w:r>
        <w:rPr>
          <w:rFonts w:ascii="Arial" w:hAnsi="Arial" w:cs="Arial"/>
          <w:bCs/>
          <w:sz w:val="24"/>
          <w:szCs w:val="24"/>
        </w:rPr>
        <w:t xml:space="preserve"> IV,</w:t>
      </w:r>
      <w:r>
        <w:rPr>
          <w:rFonts w:ascii="Arial" w:hAnsi="Arial" w:cs="Arial"/>
          <w:bCs/>
          <w:sz w:val="24"/>
          <w:szCs w:val="24"/>
          <w:lang w:bidi="es-MX"/>
        </w:rPr>
        <w:t xml:space="preserve"> V y VI,</w:t>
      </w:r>
      <w:r>
        <w:rPr>
          <w:rFonts w:ascii="Arial" w:hAnsi="Arial" w:cs="Arial"/>
          <w:bCs/>
          <w:sz w:val="24"/>
          <w:szCs w:val="24"/>
        </w:rPr>
        <w:t xml:space="preserve"> 41</w:t>
      </w:r>
      <w:r>
        <w:rPr>
          <w:rFonts w:ascii="Arial" w:hAnsi="Arial" w:cs="Arial"/>
          <w:bCs/>
          <w:sz w:val="24"/>
          <w:szCs w:val="24"/>
          <w:lang w:bidi="es-MX"/>
        </w:rPr>
        <w:t>,</w:t>
      </w:r>
      <w:r>
        <w:rPr>
          <w:rFonts w:ascii="Arial" w:hAnsi="Arial" w:cs="Arial"/>
          <w:bCs/>
          <w:sz w:val="24"/>
          <w:szCs w:val="24"/>
        </w:rPr>
        <w:t xml:space="preserve"> en su segundo párrafo</w:t>
      </w:r>
      <w:r>
        <w:rPr>
          <w:rFonts w:ascii="Arial" w:hAnsi="Arial" w:cs="Arial"/>
          <w:bCs/>
          <w:sz w:val="24"/>
          <w:szCs w:val="24"/>
          <w:lang w:bidi="es-MX"/>
        </w:rPr>
        <w:t>,</w:t>
      </w:r>
      <w:r>
        <w:rPr>
          <w:rFonts w:ascii="Arial" w:hAnsi="Arial" w:cs="Arial"/>
          <w:bCs/>
          <w:sz w:val="24"/>
          <w:szCs w:val="24"/>
        </w:rPr>
        <w:t xml:space="preserve"> de la Ley de Fiscalización y Rendición de Cuentas del Estado de Quintana Roo, 4, 8 y 9 fracciones X, XI, XVIII y XXVI, del Reglamento Interior de la Auditoría Superior del Estado de Quintana Roo, durante este proceso de fiscalización se presentaron </w:t>
      </w:r>
      <w:r>
        <w:rPr>
          <w:rFonts w:ascii="Arial" w:hAnsi="Arial" w:cs="Arial"/>
          <w:b/>
          <w:bCs/>
          <w:sz w:val="24"/>
          <w:szCs w:val="24"/>
          <w:lang w:bidi="es-MX"/>
        </w:rPr>
        <w:t>2</w:t>
      </w:r>
      <w:r>
        <w:rPr>
          <w:rFonts w:ascii="Arial" w:hAnsi="Arial" w:cs="Arial"/>
          <w:bCs/>
          <w:sz w:val="24"/>
          <w:szCs w:val="24"/>
        </w:rPr>
        <w:t xml:space="preserve"> resultados finales de auditoría y se determinaron</w:t>
      </w:r>
      <w:r>
        <w:rPr>
          <w:rFonts w:ascii="Arial" w:hAnsi="Arial" w:cs="Arial"/>
          <w:b/>
          <w:bCs/>
          <w:sz w:val="24"/>
          <w:szCs w:val="24"/>
        </w:rPr>
        <w:t xml:space="preserve"> </w:t>
      </w:r>
      <w:r>
        <w:rPr>
          <w:rFonts w:ascii="Arial" w:hAnsi="Arial" w:cs="Arial"/>
          <w:b/>
          <w:bCs/>
          <w:sz w:val="24"/>
          <w:szCs w:val="24"/>
          <w:lang w:bidi="es-MX"/>
        </w:rPr>
        <w:t>7</w:t>
      </w:r>
      <w:r>
        <w:rPr>
          <w:rFonts w:ascii="Arial" w:hAnsi="Arial" w:cs="Arial"/>
          <w:bCs/>
          <w:sz w:val="24"/>
          <w:szCs w:val="24"/>
          <w:lang w:bidi="es-MX"/>
        </w:rPr>
        <w:t xml:space="preserve"> </w:t>
      </w:r>
      <w:r>
        <w:rPr>
          <w:rFonts w:ascii="Arial" w:hAnsi="Arial" w:cs="Arial"/>
          <w:bCs/>
          <w:sz w:val="24"/>
          <w:szCs w:val="24"/>
        </w:rPr>
        <w:t>observaciones,</w:t>
      </w:r>
      <w:r>
        <w:rPr>
          <w:rFonts w:ascii="Arial" w:hAnsi="Arial" w:cs="Arial"/>
          <w:bCs/>
          <w:sz w:val="24"/>
          <w:szCs w:val="24"/>
          <w:lang w:bidi="es-MX"/>
        </w:rPr>
        <w:t xml:space="preserve"> </w:t>
      </w:r>
      <w:r>
        <w:rPr>
          <w:rFonts w:ascii="Arial" w:hAnsi="Arial" w:cs="Arial"/>
          <w:bCs/>
          <w:sz w:val="24"/>
          <w:szCs w:val="24"/>
        </w:rPr>
        <w:t>las cuales fueron solventadas</w:t>
      </w:r>
      <w:r>
        <w:rPr>
          <w:rFonts w:ascii="Arial" w:hAnsi="Arial" w:cs="Arial"/>
          <w:bCs/>
          <w:sz w:val="24"/>
          <w:szCs w:val="24"/>
          <w:lang w:bidi="es-MX"/>
        </w:rPr>
        <w:t>.</w:t>
      </w:r>
    </w:p>
    <w:p w:rsidR="009E0980" w:rsidRDefault="009E0980">
      <w:pPr>
        <w:spacing w:after="160" w:line="360" w:lineRule="auto"/>
        <w:jc w:val="both"/>
        <w:rPr>
          <w:rFonts w:ascii="Arial" w:hAnsi="Arial" w:cs="Arial"/>
          <w:bCs/>
          <w:sz w:val="16"/>
          <w:szCs w:val="16"/>
        </w:rPr>
      </w:pPr>
    </w:p>
    <w:p w:rsidR="009E0980" w:rsidRDefault="00891533" w:rsidP="007F53A3">
      <w:pPr>
        <w:pStyle w:val="Ttulo3"/>
        <w:keepNext/>
        <w:keepLines/>
        <w:widowControl/>
        <w:spacing w:line="360" w:lineRule="auto"/>
        <w:jc w:val="both"/>
        <w:rPr>
          <w:rFonts w:ascii="Arial" w:hAnsi="Arial" w:cs="Arial"/>
          <w:b/>
          <w:bCs/>
          <w:color w:val="000000"/>
        </w:rPr>
      </w:pPr>
      <w:bookmarkStart w:id="39" w:name="_Toc1698873092"/>
      <w:r>
        <w:rPr>
          <w:rFonts w:ascii="Arial" w:hAnsi="Arial" w:cs="Arial"/>
          <w:b/>
          <w:bCs/>
          <w:color w:val="000000"/>
        </w:rPr>
        <w:t>A. Resumen de Resultados Finales de Auditoría, Observaciones Determinadas, Acciones y Recomendaciones Emitidas</w:t>
      </w:r>
      <w:bookmarkEnd w:id="39"/>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En cumplimiento al artículo 38 fracción V de la Ley de Fiscalización y Rendición de Cuentas del Estado de Quintana Roo, y derivado del proceso de fiscalización al ente auditado se determinaron resultados finales de auditoría y observaciones en materia financiera, que derivaron en la emisión de acciones y recomendaciones (ambos, uno u otro, según sea el caso), mismas que se presentan en la tabla siguiente:</w:t>
      </w:r>
    </w:p>
    <w:p w:rsidR="009E0980" w:rsidRPr="00A573EF" w:rsidRDefault="009E0980">
      <w:pPr>
        <w:spacing w:after="160" w:line="360" w:lineRule="auto"/>
        <w:jc w:val="both"/>
        <w:rPr>
          <w:rFonts w:ascii="Arial" w:hAnsi="Arial" w:cs="Arial"/>
          <w:bCs/>
          <w:sz w:val="16"/>
          <w:szCs w:val="16"/>
        </w:rPr>
      </w:pPr>
    </w:p>
    <w:tbl>
      <w:tblPr>
        <w:tblStyle w:val="Tablabsica1"/>
        <w:tblW w:w="0" w:type="auto"/>
        <w:tblLook w:val="04A0" w:firstRow="1" w:lastRow="0" w:firstColumn="1" w:lastColumn="0" w:noHBand="0" w:noVBand="1"/>
      </w:tblPr>
      <w:tblGrid>
        <w:gridCol w:w="2417"/>
        <w:gridCol w:w="2421"/>
        <w:gridCol w:w="2731"/>
        <w:gridCol w:w="2111"/>
      </w:tblGrid>
      <w:tr w:rsidR="009E0980">
        <w:trPr>
          <w:tblHeader/>
        </w:trPr>
        <w:tc>
          <w:tcPr>
            <w:tcW w:w="241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Referencia</w:t>
            </w:r>
          </w:p>
        </w:tc>
        <w:tc>
          <w:tcPr>
            <w:tcW w:w="2422"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Concepto del Resultado</w:t>
            </w:r>
          </w:p>
        </w:tc>
        <w:tc>
          <w:tcPr>
            <w:tcW w:w="273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Tipo de Observación</w:t>
            </w:r>
          </w:p>
        </w:tc>
        <w:tc>
          <w:tcPr>
            <w:tcW w:w="2112"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spacing w:after="160" w:line="360" w:lineRule="auto"/>
              <w:jc w:val="center"/>
              <w:rPr>
                <w:rFonts w:ascii="Arial" w:hAnsi="Arial" w:cs="Arial"/>
                <w:b/>
                <w:bCs/>
                <w:color w:val="000000"/>
                <w:sz w:val="16"/>
                <w:szCs w:val="16"/>
              </w:rPr>
            </w:pPr>
            <w:r>
              <w:rPr>
                <w:rFonts w:ascii="Arial" w:hAnsi="Arial" w:cs="Arial"/>
                <w:b/>
                <w:bCs/>
                <w:color w:val="000000"/>
                <w:sz w:val="16"/>
                <w:szCs w:val="16"/>
              </w:rPr>
              <w:t>Monto</w:t>
            </w:r>
            <w:r>
              <w:rPr>
                <w:rFonts w:ascii="Arial" w:hAnsi="Arial" w:cs="Arial"/>
                <w:b/>
                <w:bCs/>
                <w:color w:val="000000"/>
                <w:sz w:val="16"/>
                <w:szCs w:val="16"/>
                <w:lang w:val="es-ES" w:eastAsia="es-ES" w:bidi="es-ES"/>
              </w:rPr>
              <w:t xml:space="preserve"> </w:t>
            </w:r>
            <w:r>
              <w:rPr>
                <w:rFonts w:ascii="Arial" w:hAnsi="Arial" w:cs="Arial"/>
                <w:b/>
                <w:bCs/>
                <w:color w:val="000000"/>
                <w:sz w:val="16"/>
                <w:szCs w:val="16"/>
              </w:rPr>
              <w:t>Observado/</w:t>
            </w:r>
            <w:r>
              <w:rPr>
                <w:rFonts w:ascii="Arial" w:hAnsi="Arial" w:cs="Arial"/>
                <w:b/>
                <w:bCs/>
                <w:color w:val="000000"/>
                <w:sz w:val="16"/>
                <w:szCs w:val="16"/>
                <w:lang w:val="es-ES" w:eastAsia="es-ES" w:bidi="es-ES"/>
              </w:rPr>
              <w:t xml:space="preserve"> </w:t>
            </w:r>
            <w:r>
              <w:rPr>
                <w:rFonts w:ascii="Arial" w:hAnsi="Arial" w:cs="Arial"/>
                <w:b/>
                <w:bCs/>
                <w:color w:val="000000"/>
                <w:sz w:val="16"/>
                <w:szCs w:val="16"/>
              </w:rPr>
              <w:t>Acciones y Recomendaciones Emitidas *</w:t>
            </w: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noProof/>
                <w:color w:val="000000"/>
                <w:sz w:val="18"/>
                <w:szCs w:val="18"/>
              </w:rPr>
            </w:pPr>
            <w:r>
              <w:rPr>
                <w:rStyle w:val="CharacterStyle4"/>
                <w:rFonts w:cs="Arial"/>
                <w:bCs/>
              </w:rPr>
              <w:t>Resultado: 1</w:t>
            </w:r>
            <w:r>
              <w:rPr>
                <w:rStyle w:val="CharacterStyle4"/>
                <w:rFonts w:cs="Arial"/>
                <w:bCs/>
              </w:rPr>
              <w:br/>
              <w:t xml:space="preserve">Observación: </w:t>
            </w:r>
            <w:r>
              <w:rPr>
                <w:rStyle w:val="CharacterStyle4"/>
                <w:rFonts w:cs="Arial"/>
                <w:bCs/>
                <w:lang w:val="es-MX" w:eastAsia="es-MX" w:bidi="es-MX"/>
              </w:rPr>
              <w:t>1</w:t>
            </w:r>
          </w:p>
          <w:p w:rsidR="009E0980" w:rsidRDefault="009E0980">
            <w:pPr>
              <w:tabs>
                <w:tab w:val="right" w:leader="dot" w:pos="9690"/>
              </w:tabs>
              <w:spacing w:after="160" w:line="360" w:lineRule="auto"/>
              <w:rPr>
                <w:rFonts w:ascii="Arial" w:hAnsi="Arial" w:cs="Arial"/>
                <w:bCs/>
                <w:color w:val="000000"/>
                <w:sz w:val="16"/>
                <w:szCs w:val="16"/>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rPr>
              <w:t>Incumplimiento o deficiencias en la observancia de la normatividad aplicable</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both"/>
              <w:rPr>
                <w:rFonts w:ascii="Arial" w:hAnsi="Arial" w:cs="Arial"/>
                <w:bCs/>
                <w:color w:val="000000"/>
                <w:sz w:val="16"/>
                <w:szCs w:val="16"/>
              </w:rPr>
            </w:pPr>
            <w:r>
              <w:rPr>
                <w:rStyle w:val="CharacterStyle5"/>
                <w:rFonts w:eastAsiaTheme="minorEastAsia" w:cs="Arial"/>
                <w:bCs/>
                <w:lang w:val="es-MX" w:eastAsia="es-MX" w:bidi="es-MX"/>
              </w:rPr>
              <w:t>(</w:t>
            </w:r>
            <w:r>
              <w:rPr>
                <w:rStyle w:val="CharacterStyle5"/>
                <w:rFonts w:eastAsiaTheme="minorEastAsia" w:cs="Arial"/>
                <w:bCs/>
              </w:rPr>
              <w:t>2B) Pagos de recargos, intereses o comisiones por el cumplimiento extemporáneo de obligaciones</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Cs/>
                <w:noProof/>
                <w:color w:val="000000"/>
                <w:sz w:val="18"/>
                <w:szCs w:val="18"/>
              </w:rPr>
            </w:pPr>
            <w:r>
              <w:rPr>
                <w:rStyle w:val="CharacterStyle6"/>
                <w:rFonts w:eastAsiaTheme="minorEastAsia" w:cs="Arial"/>
                <w:bCs/>
              </w:rPr>
              <w:t>$56,309.00</w:t>
            </w: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p w:rsidR="009E0980" w:rsidRDefault="009E0980">
            <w:pPr>
              <w:tabs>
                <w:tab w:val="right" w:leader="dot" w:pos="9690"/>
              </w:tabs>
              <w:spacing w:after="160" w:line="360" w:lineRule="auto"/>
              <w:jc w:val="right"/>
              <w:rPr>
                <w:rFonts w:ascii="Arial" w:hAnsi="Arial" w:cs="Arial"/>
                <w:bCs/>
                <w:color w:val="000000"/>
                <w:sz w:val="16"/>
                <w:szCs w:val="16"/>
              </w:rPr>
            </w:pP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noProof/>
                <w:color w:val="000000"/>
                <w:sz w:val="18"/>
                <w:szCs w:val="18"/>
              </w:rPr>
            </w:pPr>
            <w:r>
              <w:rPr>
                <w:rStyle w:val="CharacterStyle4"/>
                <w:rFonts w:cs="Arial"/>
                <w:bCs/>
              </w:rPr>
              <w:t>Resultado: 1</w:t>
            </w:r>
            <w:r>
              <w:rPr>
                <w:rStyle w:val="CharacterStyle4"/>
                <w:rFonts w:cs="Arial"/>
                <w:bCs/>
              </w:rPr>
              <w:br/>
              <w:t xml:space="preserve">Observación: </w:t>
            </w:r>
            <w:r>
              <w:rPr>
                <w:rStyle w:val="CharacterStyle4"/>
                <w:rFonts w:cs="Arial"/>
                <w:bCs/>
                <w:lang w:val="es-MX" w:eastAsia="es-MX" w:bidi="es-MX"/>
              </w:rPr>
              <w:t>2</w:t>
            </w:r>
          </w:p>
          <w:p w:rsidR="009E0980" w:rsidRDefault="009E0980">
            <w:pPr>
              <w:tabs>
                <w:tab w:val="right" w:leader="dot" w:pos="9690"/>
              </w:tabs>
              <w:spacing w:after="160" w:line="360" w:lineRule="auto"/>
              <w:rPr>
                <w:rFonts w:ascii="Arial" w:hAnsi="Arial" w:cs="Arial"/>
                <w:bCs/>
                <w:color w:val="000000"/>
                <w:sz w:val="16"/>
                <w:szCs w:val="16"/>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rPr>
              <w:t>Incumplimiento o deficiencias en la observancia de la normatividad aplicable</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both"/>
              <w:rPr>
                <w:rFonts w:ascii="Arial" w:hAnsi="Arial" w:cs="Arial"/>
                <w:bCs/>
                <w:color w:val="000000"/>
                <w:sz w:val="16"/>
                <w:szCs w:val="16"/>
              </w:rPr>
            </w:pPr>
            <w:r>
              <w:rPr>
                <w:rStyle w:val="CharacterStyle5"/>
                <w:rFonts w:eastAsiaTheme="minorEastAsia" w:cs="Arial"/>
                <w:bCs/>
                <w:lang w:val="es-MX" w:eastAsia="es-MX" w:bidi="es-MX"/>
              </w:rPr>
              <w:t>(</w:t>
            </w:r>
            <w:r>
              <w:rPr>
                <w:rStyle w:val="CharacterStyle5"/>
                <w:rFonts w:eastAsiaTheme="minorEastAsia" w:cs="Arial"/>
                <w:bCs/>
              </w:rPr>
              <w:t>2B) Pagos de recargos, intereses o comisiones por el cumplimiento extemporáneo de obligaciones</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Cs/>
                <w:color w:val="000000"/>
                <w:sz w:val="18"/>
                <w:szCs w:val="18"/>
                <w:lang w:bidi="es-MX"/>
              </w:rPr>
            </w:pPr>
            <w:r>
              <w:rPr>
                <w:rFonts w:ascii="Arial" w:hAnsi="Arial" w:cs="Arial"/>
                <w:bCs/>
                <w:color w:val="000000"/>
                <w:sz w:val="18"/>
                <w:szCs w:val="18"/>
                <w:lang w:bidi="es-MX"/>
              </w:rPr>
              <w:t>8,608.00</w:t>
            </w: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p w:rsidR="009E0980" w:rsidRDefault="009E0980">
            <w:pPr>
              <w:tabs>
                <w:tab w:val="right" w:leader="dot" w:pos="9690"/>
              </w:tabs>
              <w:spacing w:after="160" w:line="360" w:lineRule="auto"/>
              <w:jc w:val="right"/>
              <w:rPr>
                <w:rFonts w:ascii="Arial" w:hAnsi="Arial" w:cs="Arial"/>
                <w:bCs/>
                <w:color w:val="000000"/>
                <w:sz w:val="18"/>
                <w:szCs w:val="18"/>
              </w:rPr>
            </w:pP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noProof/>
                <w:color w:val="000000"/>
                <w:sz w:val="18"/>
                <w:szCs w:val="18"/>
              </w:rPr>
            </w:pPr>
            <w:r>
              <w:rPr>
                <w:rStyle w:val="CharacterStyle4"/>
                <w:rFonts w:cs="Arial"/>
                <w:bCs/>
              </w:rPr>
              <w:t>Resultado: 1</w:t>
            </w:r>
            <w:r>
              <w:rPr>
                <w:rStyle w:val="CharacterStyle4"/>
                <w:rFonts w:cs="Arial"/>
                <w:bCs/>
              </w:rPr>
              <w:br/>
              <w:t>Observación: 3</w:t>
            </w:r>
          </w:p>
          <w:p w:rsidR="009E0980" w:rsidRDefault="009E0980">
            <w:pPr>
              <w:tabs>
                <w:tab w:val="right" w:leader="dot" w:pos="9690"/>
              </w:tabs>
              <w:spacing w:after="160" w:line="360" w:lineRule="auto"/>
              <w:rPr>
                <w:rFonts w:ascii="Arial" w:hAnsi="Arial" w:cs="Arial"/>
                <w:bCs/>
                <w:color w:val="000000"/>
                <w:sz w:val="16"/>
                <w:szCs w:val="16"/>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rPr>
              <w:t>Incumplimiento o deficiencias en la observancia de la normatividad aplicable</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both"/>
              <w:rPr>
                <w:rFonts w:ascii="Arial" w:hAnsi="Arial" w:cs="Arial"/>
                <w:bCs/>
                <w:color w:val="000000"/>
                <w:sz w:val="16"/>
                <w:szCs w:val="16"/>
              </w:rPr>
            </w:pPr>
            <w:r>
              <w:rPr>
                <w:rStyle w:val="CharacterStyle5"/>
                <w:rFonts w:eastAsiaTheme="minorEastAsia" w:cs="Arial"/>
                <w:bCs/>
                <w:lang w:val="es-MX" w:eastAsia="es-MX" w:bidi="es-MX"/>
              </w:rPr>
              <w:t>(</w:t>
            </w:r>
            <w:r>
              <w:rPr>
                <w:rStyle w:val="CharacterStyle5"/>
                <w:rFonts w:eastAsiaTheme="minorEastAsia" w:cs="Arial"/>
                <w:bCs/>
              </w:rPr>
              <w:t>2B) Pagos de recargos, intereses o comisiones por el cumplimiento extemporáneo de obligaciones</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Cs/>
                <w:color w:val="000000"/>
                <w:sz w:val="18"/>
                <w:szCs w:val="18"/>
                <w:lang w:bidi="es-MX"/>
              </w:rPr>
            </w:pPr>
            <w:r>
              <w:rPr>
                <w:rFonts w:ascii="Arial" w:hAnsi="Arial" w:cs="Arial"/>
                <w:bCs/>
                <w:color w:val="000000"/>
                <w:sz w:val="18"/>
                <w:szCs w:val="18"/>
                <w:lang w:bidi="es-MX"/>
              </w:rPr>
              <w:t>0.00</w:t>
            </w: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p w:rsidR="009E0980" w:rsidRDefault="009E0980">
            <w:pPr>
              <w:tabs>
                <w:tab w:val="right" w:leader="dot" w:pos="9690"/>
              </w:tabs>
              <w:spacing w:after="160" w:line="360" w:lineRule="auto"/>
              <w:jc w:val="right"/>
              <w:rPr>
                <w:rFonts w:ascii="Arial" w:hAnsi="Arial" w:cs="Arial"/>
                <w:bCs/>
                <w:color w:val="000000"/>
                <w:sz w:val="18"/>
                <w:szCs w:val="18"/>
              </w:rPr>
            </w:pP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noProof/>
                <w:color w:val="000000"/>
                <w:sz w:val="18"/>
                <w:szCs w:val="18"/>
              </w:rPr>
            </w:pPr>
            <w:r>
              <w:rPr>
                <w:rStyle w:val="CharacterStyle4"/>
                <w:rFonts w:cs="Arial"/>
                <w:bCs/>
              </w:rPr>
              <w:t xml:space="preserve">Resultado: </w:t>
            </w:r>
            <w:r>
              <w:rPr>
                <w:rStyle w:val="CharacterStyle4"/>
                <w:rFonts w:cs="Arial"/>
                <w:bCs/>
                <w:lang w:val="es-MX" w:eastAsia="es-MX" w:bidi="es-MX"/>
              </w:rPr>
              <w:t>2</w:t>
            </w:r>
            <w:r>
              <w:rPr>
                <w:rStyle w:val="CharacterStyle4"/>
                <w:rFonts w:cs="Arial"/>
                <w:bCs/>
              </w:rPr>
              <w:br/>
              <w:t xml:space="preserve">Observación: </w:t>
            </w:r>
            <w:r>
              <w:rPr>
                <w:rStyle w:val="CharacterStyle4"/>
                <w:rFonts w:cs="Arial"/>
                <w:bCs/>
                <w:lang w:val="es-MX" w:eastAsia="es-MX" w:bidi="es-MX"/>
              </w:rPr>
              <w:t>4</w:t>
            </w:r>
          </w:p>
          <w:p w:rsidR="009E0980" w:rsidRDefault="009E0980">
            <w:pPr>
              <w:tabs>
                <w:tab w:val="right" w:leader="dot" w:pos="9690"/>
              </w:tabs>
              <w:spacing w:after="160" w:line="360" w:lineRule="auto"/>
              <w:rPr>
                <w:rFonts w:ascii="Arial" w:hAnsi="Arial" w:cs="Arial"/>
                <w:bCs/>
                <w:color w:val="000000"/>
                <w:sz w:val="16"/>
                <w:szCs w:val="16"/>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rPr>
              <w:t>Ausencia de soporte documental comprobatorio y justificativo en los gastos de operación</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noProof/>
                <w:color w:val="000000"/>
                <w:sz w:val="18"/>
                <w:szCs w:val="18"/>
              </w:rPr>
            </w:pPr>
            <w:r>
              <w:rPr>
                <w:rStyle w:val="CharacterStyle5"/>
                <w:rFonts w:cs="Arial"/>
                <w:bCs/>
              </w:rPr>
              <w:t>(1F) Falta de documentación comprobatoria y justificativa de las erogaciones</w:t>
            </w:r>
          </w:p>
          <w:p w:rsidR="009E0980" w:rsidRDefault="009E0980">
            <w:pPr>
              <w:tabs>
                <w:tab w:val="right" w:leader="dot" w:pos="9690"/>
              </w:tabs>
              <w:spacing w:after="160" w:line="360" w:lineRule="auto"/>
              <w:jc w:val="both"/>
              <w:rPr>
                <w:rFonts w:ascii="Arial" w:hAnsi="Arial" w:cs="Arial"/>
                <w:bCs/>
                <w:color w:val="000000"/>
                <w:sz w:val="16"/>
                <w:szCs w:val="16"/>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Cs/>
                <w:color w:val="000000"/>
                <w:sz w:val="18"/>
                <w:szCs w:val="18"/>
                <w:lang w:bidi="es-MX"/>
              </w:rPr>
            </w:pPr>
            <w:r>
              <w:rPr>
                <w:rFonts w:ascii="Arial" w:hAnsi="Arial" w:cs="Arial"/>
                <w:bCs/>
                <w:color w:val="000000"/>
                <w:sz w:val="18"/>
                <w:szCs w:val="18"/>
                <w:lang w:bidi="es-MX"/>
              </w:rPr>
              <w:t>22,011.00</w:t>
            </w: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p w:rsidR="009E0980" w:rsidRDefault="009E0980">
            <w:pPr>
              <w:tabs>
                <w:tab w:val="right" w:leader="dot" w:pos="9690"/>
              </w:tabs>
              <w:spacing w:after="160" w:line="360" w:lineRule="auto"/>
              <w:jc w:val="right"/>
              <w:rPr>
                <w:rFonts w:ascii="Arial" w:hAnsi="Arial" w:cs="Arial"/>
                <w:bCs/>
                <w:color w:val="000000"/>
                <w:sz w:val="18"/>
                <w:szCs w:val="18"/>
              </w:rPr>
            </w:pP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noProof/>
                <w:color w:val="000000"/>
                <w:sz w:val="18"/>
                <w:szCs w:val="18"/>
              </w:rPr>
            </w:pPr>
            <w:r>
              <w:rPr>
                <w:rStyle w:val="CharacterStyle4"/>
                <w:rFonts w:cs="Arial"/>
                <w:bCs/>
              </w:rPr>
              <w:t xml:space="preserve">Resultado: </w:t>
            </w:r>
            <w:r>
              <w:rPr>
                <w:rStyle w:val="CharacterStyle4"/>
                <w:rFonts w:cs="Arial"/>
                <w:bCs/>
                <w:lang w:val="es-MX" w:eastAsia="es-MX" w:bidi="es-MX"/>
              </w:rPr>
              <w:t>2</w:t>
            </w:r>
            <w:r>
              <w:rPr>
                <w:rStyle w:val="CharacterStyle4"/>
                <w:rFonts w:cs="Arial"/>
                <w:bCs/>
              </w:rPr>
              <w:br/>
              <w:t xml:space="preserve">Observación: </w:t>
            </w:r>
            <w:r>
              <w:rPr>
                <w:rStyle w:val="CharacterStyle4"/>
                <w:rFonts w:cs="Arial"/>
                <w:bCs/>
                <w:lang w:val="es-MX" w:eastAsia="es-MX" w:bidi="es-MX"/>
              </w:rPr>
              <w:t>5</w:t>
            </w:r>
          </w:p>
          <w:p w:rsidR="009E0980" w:rsidRDefault="009E0980">
            <w:pPr>
              <w:tabs>
                <w:tab w:val="right" w:leader="dot" w:pos="9690"/>
              </w:tabs>
              <w:spacing w:after="160" w:line="360" w:lineRule="auto"/>
              <w:rPr>
                <w:rFonts w:ascii="Arial" w:hAnsi="Arial" w:cs="Arial"/>
                <w:bCs/>
                <w:color w:val="000000"/>
                <w:sz w:val="16"/>
                <w:szCs w:val="16"/>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rPr>
              <w:t>Ausencia de soporte documental comprobatorio y justificativo en los gastos de operación</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noProof/>
                <w:color w:val="000000"/>
                <w:sz w:val="18"/>
                <w:szCs w:val="18"/>
              </w:rPr>
            </w:pPr>
            <w:r>
              <w:rPr>
                <w:rStyle w:val="CharacterStyle5"/>
                <w:rFonts w:cs="Arial"/>
                <w:bCs/>
              </w:rPr>
              <w:t>(1F) Falta de documentación comprobatoria y justificativa de las erogaciones</w:t>
            </w:r>
          </w:p>
          <w:p w:rsidR="009E0980" w:rsidRDefault="009E0980">
            <w:pPr>
              <w:tabs>
                <w:tab w:val="right" w:leader="dot" w:pos="9690"/>
              </w:tabs>
              <w:spacing w:after="160" w:line="360" w:lineRule="auto"/>
              <w:jc w:val="both"/>
              <w:rPr>
                <w:rFonts w:ascii="Arial" w:hAnsi="Arial" w:cs="Arial"/>
                <w:bCs/>
                <w:color w:val="000000"/>
                <w:sz w:val="16"/>
                <w:szCs w:val="16"/>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Cs/>
                <w:color w:val="000000"/>
                <w:sz w:val="18"/>
                <w:szCs w:val="18"/>
                <w:lang w:bidi="es-MX"/>
              </w:rPr>
            </w:pPr>
            <w:r>
              <w:rPr>
                <w:rFonts w:ascii="Arial" w:hAnsi="Arial" w:cs="Arial"/>
                <w:bCs/>
                <w:color w:val="000000"/>
                <w:sz w:val="18"/>
                <w:szCs w:val="18"/>
                <w:lang w:bidi="es-MX"/>
              </w:rPr>
              <w:t>290,000.00</w:t>
            </w: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p w:rsidR="009E0980" w:rsidRDefault="009E0980">
            <w:pPr>
              <w:tabs>
                <w:tab w:val="right" w:leader="dot" w:pos="9690"/>
              </w:tabs>
              <w:spacing w:after="160" w:line="360" w:lineRule="auto"/>
              <w:jc w:val="right"/>
              <w:rPr>
                <w:rFonts w:ascii="Arial" w:hAnsi="Arial" w:cs="Arial"/>
                <w:bCs/>
                <w:color w:val="000000"/>
                <w:sz w:val="18"/>
                <w:szCs w:val="18"/>
              </w:rPr>
            </w:pP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noProof/>
                <w:color w:val="000000"/>
                <w:sz w:val="18"/>
                <w:szCs w:val="18"/>
              </w:rPr>
            </w:pPr>
            <w:r>
              <w:rPr>
                <w:rStyle w:val="CharacterStyle4"/>
                <w:rFonts w:cs="Arial"/>
                <w:bCs/>
              </w:rPr>
              <w:t>Resultado:</w:t>
            </w:r>
            <w:r>
              <w:rPr>
                <w:rStyle w:val="CharacterStyle4"/>
                <w:rFonts w:cs="Arial"/>
                <w:bCs/>
                <w:lang w:val="es-MX" w:eastAsia="es-MX" w:bidi="es-MX"/>
              </w:rPr>
              <w:t>2</w:t>
            </w:r>
            <w:r>
              <w:rPr>
                <w:rStyle w:val="CharacterStyle4"/>
                <w:rFonts w:cs="Arial"/>
                <w:bCs/>
              </w:rPr>
              <w:br/>
              <w:t xml:space="preserve">Observación: </w:t>
            </w:r>
            <w:r>
              <w:rPr>
                <w:rStyle w:val="CharacterStyle4"/>
                <w:rFonts w:cs="Arial"/>
                <w:bCs/>
                <w:lang w:val="es-MX" w:eastAsia="es-MX" w:bidi="es-MX"/>
              </w:rPr>
              <w:t>6</w:t>
            </w:r>
          </w:p>
          <w:p w:rsidR="009E0980" w:rsidRDefault="009E0980">
            <w:pPr>
              <w:tabs>
                <w:tab w:val="right" w:leader="dot" w:pos="9690"/>
              </w:tabs>
              <w:spacing w:after="160" w:line="360" w:lineRule="auto"/>
              <w:rPr>
                <w:rFonts w:ascii="Arial" w:hAnsi="Arial" w:cs="Arial"/>
                <w:bCs/>
                <w:color w:val="000000"/>
                <w:sz w:val="16"/>
                <w:szCs w:val="16"/>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rPr>
              <w:t>Ausencia de soporte documental comprobatorio y justificativo en los gastos de operación</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noProof/>
                <w:color w:val="000000"/>
                <w:sz w:val="18"/>
                <w:szCs w:val="18"/>
              </w:rPr>
            </w:pPr>
            <w:r>
              <w:rPr>
                <w:rStyle w:val="CharacterStyle5"/>
                <w:rFonts w:cs="Arial"/>
                <w:bCs/>
              </w:rPr>
              <w:t>(1F) Falta de documentación comprobatoria y justificativa de las erogaciones</w:t>
            </w:r>
          </w:p>
          <w:p w:rsidR="009E0980" w:rsidRDefault="009E0980">
            <w:pPr>
              <w:tabs>
                <w:tab w:val="right" w:leader="dot" w:pos="9690"/>
              </w:tabs>
              <w:spacing w:after="160" w:line="360" w:lineRule="auto"/>
              <w:jc w:val="both"/>
              <w:rPr>
                <w:rFonts w:ascii="Arial" w:hAnsi="Arial" w:cs="Arial"/>
                <w:bCs/>
                <w:color w:val="000000"/>
                <w:sz w:val="16"/>
                <w:szCs w:val="16"/>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Cs/>
                <w:noProof/>
                <w:color w:val="000000"/>
                <w:sz w:val="18"/>
                <w:szCs w:val="18"/>
              </w:rPr>
            </w:pPr>
            <w:r>
              <w:rPr>
                <w:rStyle w:val="CharacterStyle6"/>
                <w:rFonts w:eastAsiaTheme="minorEastAsia" w:cs="Arial"/>
                <w:bCs/>
              </w:rPr>
              <w:t>242,440.00</w:t>
            </w: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p w:rsidR="009E0980" w:rsidRDefault="009E0980">
            <w:pPr>
              <w:tabs>
                <w:tab w:val="right" w:leader="dot" w:pos="9690"/>
              </w:tabs>
              <w:spacing w:after="160" w:line="360" w:lineRule="auto"/>
              <w:jc w:val="right"/>
              <w:rPr>
                <w:rFonts w:ascii="Arial" w:hAnsi="Arial" w:cs="Arial"/>
                <w:bCs/>
                <w:color w:val="000000"/>
                <w:sz w:val="16"/>
                <w:szCs w:val="16"/>
              </w:rPr>
            </w:pP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8"/>
              <w:widowControl/>
              <w:spacing w:line="360" w:lineRule="auto"/>
              <w:rPr>
                <w:rFonts w:ascii="Arial" w:hAnsi="Arial" w:cs="Arial"/>
                <w:bCs/>
                <w:noProof/>
                <w:color w:val="000000"/>
                <w:sz w:val="18"/>
                <w:szCs w:val="18"/>
              </w:rPr>
            </w:pPr>
            <w:r>
              <w:rPr>
                <w:rStyle w:val="CharacterStyle4"/>
                <w:rFonts w:cs="Arial"/>
                <w:bCs/>
              </w:rPr>
              <w:t xml:space="preserve">Resultado: </w:t>
            </w:r>
            <w:r>
              <w:rPr>
                <w:rStyle w:val="CharacterStyle4"/>
                <w:rFonts w:cs="Arial"/>
                <w:bCs/>
                <w:lang w:val="es-MX" w:eastAsia="es-MX" w:bidi="es-MX"/>
              </w:rPr>
              <w:t>2</w:t>
            </w:r>
            <w:r>
              <w:rPr>
                <w:rStyle w:val="CharacterStyle4"/>
                <w:rFonts w:cs="Arial"/>
                <w:bCs/>
              </w:rPr>
              <w:br/>
              <w:t xml:space="preserve">Observación: </w:t>
            </w:r>
            <w:r>
              <w:rPr>
                <w:rStyle w:val="CharacterStyle4"/>
                <w:rFonts w:cs="Arial"/>
                <w:bCs/>
                <w:lang w:val="es-MX" w:eastAsia="es-MX" w:bidi="es-MX"/>
              </w:rPr>
              <w:t>7</w:t>
            </w:r>
          </w:p>
          <w:p w:rsidR="009E0980" w:rsidRDefault="009E0980">
            <w:pPr>
              <w:tabs>
                <w:tab w:val="right" w:leader="dot" w:pos="9690"/>
              </w:tabs>
              <w:spacing w:after="160" w:line="360" w:lineRule="auto"/>
              <w:jc w:val="center"/>
              <w:rPr>
                <w:rFonts w:ascii="Arial" w:hAnsi="Arial" w:cs="Arial"/>
                <w:bCs/>
                <w:color w:val="000000"/>
                <w:sz w:val="18"/>
                <w:szCs w:val="1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color w:val="000000"/>
                <w:sz w:val="16"/>
                <w:szCs w:val="16"/>
              </w:rPr>
            </w:pPr>
            <w:r>
              <w:rPr>
                <w:rStyle w:val="CharacterStyle5"/>
                <w:rFonts w:cs="Arial"/>
                <w:bCs/>
              </w:rPr>
              <w:t>Ausencia de soporte documental comprobatorio y justificativo en los gastos de operación</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pStyle w:val="ParagraphStyle10"/>
              <w:widowControl/>
              <w:spacing w:line="360" w:lineRule="auto"/>
              <w:jc w:val="both"/>
              <w:rPr>
                <w:rFonts w:ascii="Arial" w:hAnsi="Arial" w:cs="Arial"/>
                <w:bCs/>
                <w:noProof/>
                <w:color w:val="000000"/>
                <w:sz w:val="18"/>
                <w:szCs w:val="18"/>
              </w:rPr>
            </w:pPr>
            <w:r>
              <w:rPr>
                <w:rStyle w:val="CharacterStyle5"/>
                <w:rFonts w:cs="Arial"/>
                <w:bCs/>
              </w:rPr>
              <w:t>(1F) Falta de documentación comprobatoria y justificativa de las erogaciones</w:t>
            </w:r>
          </w:p>
          <w:p w:rsidR="009E0980" w:rsidRDefault="009E0980">
            <w:pPr>
              <w:tabs>
                <w:tab w:val="right" w:leader="dot" w:pos="9690"/>
              </w:tabs>
              <w:spacing w:after="160" w:line="360" w:lineRule="auto"/>
              <w:jc w:val="both"/>
              <w:rPr>
                <w:rFonts w:ascii="Arial" w:hAnsi="Arial" w:cs="Arial"/>
                <w:bCs/>
                <w:color w:val="000000"/>
                <w:sz w:val="16"/>
                <w:szCs w:val="16"/>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9E0980">
            <w:pPr>
              <w:tabs>
                <w:tab w:val="right" w:leader="dot" w:pos="9690"/>
              </w:tabs>
              <w:spacing w:after="160" w:line="360" w:lineRule="auto"/>
              <w:rPr>
                <w:rFonts w:ascii="Arial" w:hAnsi="Arial" w:cs="Arial"/>
                <w:bCs/>
                <w:color w:val="000000"/>
                <w:sz w:val="16"/>
                <w:szCs w:val="16"/>
              </w:rPr>
            </w:pPr>
          </w:p>
          <w:p w:rsidR="009E0980" w:rsidRDefault="00891533">
            <w:pPr>
              <w:tabs>
                <w:tab w:val="right" w:leader="dot" w:pos="9690"/>
              </w:tabs>
              <w:spacing w:after="160" w:line="360" w:lineRule="auto"/>
              <w:jc w:val="center"/>
              <w:rPr>
                <w:rFonts w:ascii="Arial" w:hAnsi="Arial" w:cs="Arial"/>
                <w:bCs/>
                <w:color w:val="000000"/>
                <w:sz w:val="16"/>
                <w:szCs w:val="16"/>
                <w:lang w:bidi="es-MX"/>
              </w:rPr>
            </w:pPr>
            <w:r>
              <w:rPr>
                <w:rFonts w:ascii="Arial" w:hAnsi="Arial" w:cs="Arial"/>
                <w:bCs/>
                <w:color w:val="000000"/>
                <w:sz w:val="16"/>
                <w:szCs w:val="16"/>
                <w:lang w:bidi="es-MX"/>
              </w:rPr>
              <w:t>Solventada</w:t>
            </w:r>
          </w:p>
          <w:p w:rsidR="009E0980" w:rsidRDefault="009E0980">
            <w:pPr>
              <w:tabs>
                <w:tab w:val="right" w:leader="dot" w:pos="9690"/>
              </w:tabs>
              <w:spacing w:after="160" w:line="360" w:lineRule="auto"/>
              <w:rPr>
                <w:rFonts w:ascii="Arial" w:hAnsi="Arial" w:cs="Arial"/>
                <w:bCs/>
                <w:color w:val="000000"/>
                <w:sz w:val="16"/>
                <w:szCs w:val="16"/>
              </w:rPr>
            </w:pPr>
          </w:p>
        </w:tc>
      </w:tr>
      <w:tr w:rsidR="009E0980">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9E0980">
            <w:pPr>
              <w:tabs>
                <w:tab w:val="right" w:leader="dot" w:pos="9690"/>
              </w:tabs>
              <w:spacing w:after="160" w:line="360" w:lineRule="auto"/>
              <w:jc w:val="right"/>
              <w:rPr>
                <w:rFonts w:ascii="Arial" w:hAnsi="Arial" w:cs="Arial"/>
                <w:bCs/>
                <w:color w:val="000000"/>
                <w:sz w:val="18"/>
                <w:szCs w:val="1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9E0980">
            <w:pPr>
              <w:tabs>
                <w:tab w:val="right" w:leader="dot" w:pos="9690"/>
              </w:tabs>
              <w:spacing w:after="160" w:line="360" w:lineRule="auto"/>
              <w:rPr>
                <w:rFonts w:ascii="Arial" w:hAnsi="Arial" w:cs="Arial"/>
                <w:bCs/>
                <w:color w:val="000000"/>
                <w:sz w:val="16"/>
                <w:szCs w:val="16"/>
              </w:rPr>
            </w:pP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
                <w:bCs/>
                <w:color w:val="000000"/>
                <w:sz w:val="18"/>
                <w:szCs w:val="18"/>
              </w:rPr>
            </w:pPr>
            <w:r>
              <w:rPr>
                <w:rFonts w:ascii="Arial" w:hAnsi="Arial" w:cs="Arial"/>
                <w:b/>
                <w:bCs/>
                <w:color w:val="000000"/>
                <w:sz w:val="18"/>
                <w:szCs w:val="18"/>
                <w:lang w:bidi="es-MX"/>
              </w:rPr>
              <w:t>Totales</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after="160" w:line="360" w:lineRule="auto"/>
              <w:jc w:val="right"/>
              <w:rPr>
                <w:rFonts w:ascii="Arial" w:hAnsi="Arial" w:cs="Arial"/>
                <w:b/>
                <w:bCs/>
                <w:color w:val="000000"/>
                <w:sz w:val="18"/>
                <w:szCs w:val="18"/>
              </w:rPr>
            </w:pPr>
            <w:r>
              <w:rPr>
                <w:rFonts w:ascii="Arial" w:hAnsi="Arial" w:cs="Arial"/>
                <w:b/>
                <w:bCs/>
                <w:color w:val="000000"/>
                <w:sz w:val="18"/>
                <w:szCs w:val="18"/>
                <w:lang w:bidi="es-MX"/>
              </w:rPr>
              <w:t>$619.368.00</w:t>
            </w:r>
          </w:p>
        </w:tc>
      </w:tr>
    </w:tbl>
    <w:p w:rsidR="009E0980" w:rsidRDefault="009E0980">
      <w:pPr>
        <w:spacing w:after="160" w:line="360" w:lineRule="auto"/>
        <w:jc w:val="both"/>
        <w:rPr>
          <w:rFonts w:ascii="Arial" w:hAnsi="Arial" w:cs="Arial"/>
          <w:bCs/>
          <w:sz w:val="24"/>
          <w:szCs w:val="24"/>
        </w:rPr>
      </w:pPr>
    </w:p>
    <w:p w:rsidR="0078069D" w:rsidRDefault="0078069D" w:rsidP="007F53A3">
      <w:pPr>
        <w:jc w:val="both"/>
        <w:rPr>
          <w:rFonts w:ascii="Arial"/>
          <w:b/>
          <w:color w:val="000000"/>
          <w:sz w:val="24"/>
        </w:rPr>
      </w:pPr>
      <w:r>
        <w:rPr>
          <w:rFonts w:ascii="Arial"/>
          <w:b/>
          <w:color w:val="000000"/>
          <w:sz w:val="24"/>
        </w:rPr>
        <w:t>B.</w:t>
      </w:r>
      <w:r>
        <w:rPr>
          <w:rFonts w:ascii="Times New Roman"/>
          <w:color w:val="000000"/>
          <w:spacing w:val="7"/>
          <w:sz w:val="24"/>
        </w:rPr>
        <w:t xml:space="preserve"> </w:t>
      </w:r>
      <w:r>
        <w:rPr>
          <w:rFonts w:ascii="Arial"/>
          <w:b/>
          <w:color w:val="000000"/>
          <w:sz w:val="24"/>
        </w:rPr>
        <w:t>Resumen</w:t>
      </w:r>
      <w:r>
        <w:rPr>
          <w:rFonts w:ascii="Times New Roman"/>
          <w:color w:val="000000"/>
          <w:spacing w:val="7"/>
          <w:sz w:val="24"/>
        </w:rPr>
        <w:t xml:space="preserve"> </w:t>
      </w:r>
      <w:r>
        <w:rPr>
          <w:rFonts w:ascii="Arial"/>
          <w:b/>
          <w:color w:val="000000"/>
          <w:sz w:val="24"/>
        </w:rPr>
        <w:t>General</w:t>
      </w:r>
      <w:r>
        <w:rPr>
          <w:rFonts w:ascii="Times New Roman"/>
          <w:color w:val="000000"/>
          <w:spacing w:val="7"/>
          <w:sz w:val="24"/>
        </w:rPr>
        <w:t xml:space="preserve"> </w:t>
      </w:r>
      <w:r>
        <w:rPr>
          <w:rFonts w:ascii="Arial"/>
          <w:b/>
          <w:color w:val="000000"/>
          <w:sz w:val="24"/>
        </w:rPr>
        <w:t>de</w:t>
      </w:r>
      <w:r>
        <w:rPr>
          <w:rFonts w:ascii="Times New Roman"/>
          <w:color w:val="000000"/>
          <w:spacing w:val="7"/>
          <w:sz w:val="24"/>
        </w:rPr>
        <w:t xml:space="preserve"> </w:t>
      </w:r>
      <w:r>
        <w:rPr>
          <w:rFonts w:ascii="Arial"/>
          <w:b/>
          <w:color w:val="000000"/>
          <w:sz w:val="24"/>
        </w:rPr>
        <w:t>Observaciones</w:t>
      </w:r>
      <w:r>
        <w:rPr>
          <w:rFonts w:ascii="Times New Roman"/>
          <w:color w:val="000000"/>
          <w:spacing w:val="8"/>
          <w:sz w:val="24"/>
        </w:rPr>
        <w:t xml:space="preserve"> </w:t>
      </w:r>
      <w:r>
        <w:rPr>
          <w:rFonts w:ascii="Arial"/>
          <w:b/>
          <w:color w:val="000000"/>
          <w:sz w:val="24"/>
        </w:rPr>
        <w:t>y</w:t>
      </w:r>
      <w:r>
        <w:rPr>
          <w:rFonts w:ascii="Times New Roman"/>
          <w:color w:val="000000"/>
          <w:spacing w:val="8"/>
          <w:sz w:val="24"/>
        </w:rPr>
        <w:t xml:space="preserve"> </w:t>
      </w:r>
      <w:proofErr w:type="spellStart"/>
      <w:r>
        <w:rPr>
          <w:rFonts w:ascii="Arial"/>
          <w:b/>
          <w:color w:val="000000"/>
          <w:sz w:val="24"/>
        </w:rPr>
        <w:t>Solventaciones</w:t>
      </w:r>
      <w:proofErr w:type="spellEnd"/>
      <w:r>
        <w:rPr>
          <w:rFonts w:ascii="Times New Roman"/>
          <w:color w:val="000000"/>
          <w:spacing w:val="8"/>
          <w:sz w:val="24"/>
        </w:rPr>
        <w:t xml:space="preserve"> </w:t>
      </w:r>
      <w:r>
        <w:rPr>
          <w:rFonts w:ascii="Arial"/>
          <w:b/>
          <w:color w:val="000000"/>
          <w:sz w:val="24"/>
        </w:rPr>
        <w:t>en</w:t>
      </w:r>
      <w:r>
        <w:rPr>
          <w:rFonts w:ascii="Times New Roman"/>
          <w:color w:val="000000"/>
          <w:spacing w:val="7"/>
          <w:sz w:val="24"/>
        </w:rPr>
        <w:t xml:space="preserve"> </w:t>
      </w:r>
      <w:r>
        <w:rPr>
          <w:rFonts w:ascii="Arial"/>
          <w:b/>
          <w:color w:val="000000"/>
          <w:sz w:val="24"/>
        </w:rPr>
        <w:t>Materia</w:t>
      </w:r>
      <w:r>
        <w:rPr>
          <w:rFonts w:ascii="Times New Roman"/>
          <w:color w:val="000000"/>
          <w:spacing w:val="8"/>
          <w:sz w:val="24"/>
        </w:rPr>
        <w:t xml:space="preserve"> </w:t>
      </w:r>
      <w:r>
        <w:rPr>
          <w:rFonts w:ascii="Arial"/>
          <w:b/>
          <w:color w:val="000000"/>
          <w:sz w:val="24"/>
        </w:rPr>
        <w:t>Financiera</w:t>
      </w:r>
    </w:p>
    <w:p w:rsidR="0078069D" w:rsidRDefault="0078069D" w:rsidP="0078069D">
      <w:pPr>
        <w:rPr>
          <w:rFonts w:ascii="Arial"/>
          <w:b/>
          <w:color w:val="000000"/>
          <w:sz w:val="24"/>
        </w:rPr>
      </w:pPr>
    </w:p>
    <w:p w:rsidR="007F53A3" w:rsidRDefault="007F53A3" w:rsidP="0078069D">
      <w:pPr>
        <w:spacing w:after="160" w:line="360" w:lineRule="auto"/>
        <w:jc w:val="both"/>
        <w:rPr>
          <w:rFonts w:ascii="Arial MT"/>
          <w:sz w:val="24"/>
        </w:rPr>
      </w:pPr>
    </w:p>
    <w:p w:rsidR="0078069D" w:rsidRDefault="0078069D" w:rsidP="0078069D">
      <w:pPr>
        <w:spacing w:after="160" w:line="360" w:lineRule="auto"/>
        <w:jc w:val="both"/>
        <w:rPr>
          <w:rFonts w:ascii="Arial MT"/>
          <w:sz w:val="24"/>
        </w:rPr>
      </w:pPr>
      <w:r w:rsidRPr="00322814">
        <w:rPr>
          <w:rFonts w:ascii="Arial MT"/>
          <w:sz w:val="24"/>
        </w:rPr>
        <w:t xml:space="preserve">En cumplimiento al </w:t>
      </w:r>
      <w:r w:rsidRPr="00322814">
        <w:rPr>
          <w:rFonts w:ascii="Arial MT" w:hAnsi="Arial MT" w:cs="Arial MT"/>
          <w:sz w:val="24"/>
        </w:rPr>
        <w:t>artículo</w:t>
      </w:r>
      <w:r w:rsidRPr="00322814">
        <w:rPr>
          <w:rFonts w:ascii="Arial MT"/>
          <w:sz w:val="24"/>
        </w:rPr>
        <w:t xml:space="preserve"> 38, </w:t>
      </w:r>
      <w:r w:rsidRPr="00322814">
        <w:rPr>
          <w:rFonts w:ascii="Arial MT" w:hAnsi="Arial MT" w:cs="Arial MT"/>
          <w:sz w:val="24"/>
        </w:rPr>
        <w:t>fracción</w:t>
      </w:r>
      <w:r w:rsidRPr="00322814">
        <w:rPr>
          <w:rFonts w:ascii="Arial MT"/>
          <w:sz w:val="24"/>
        </w:rPr>
        <w:t xml:space="preserve"> VI, de la Ley de </w:t>
      </w:r>
      <w:r w:rsidRPr="00322814">
        <w:rPr>
          <w:rFonts w:ascii="Arial MT" w:hAnsi="Arial MT" w:cs="Arial MT"/>
          <w:sz w:val="24"/>
        </w:rPr>
        <w:t>Fiscalización</w:t>
      </w:r>
      <w:r w:rsidRPr="00322814">
        <w:rPr>
          <w:rFonts w:ascii="Arial MT"/>
          <w:sz w:val="24"/>
        </w:rPr>
        <w:t xml:space="preserve"> y </w:t>
      </w:r>
      <w:r w:rsidRPr="00322814">
        <w:rPr>
          <w:rFonts w:ascii="Arial MT" w:hAnsi="Arial MT" w:cs="Arial MT"/>
          <w:sz w:val="24"/>
        </w:rPr>
        <w:t>Rendición</w:t>
      </w:r>
      <w:r w:rsidRPr="00322814">
        <w:rPr>
          <w:rFonts w:ascii="Arial MT"/>
          <w:sz w:val="24"/>
        </w:rPr>
        <w:t xml:space="preserve"> de Cuentas del Estado de Quintana Roo durante el proceso de </w:t>
      </w:r>
      <w:r w:rsidRPr="00322814">
        <w:rPr>
          <w:rFonts w:ascii="Arial MT" w:hAnsi="Arial MT" w:cs="Arial MT"/>
          <w:sz w:val="24"/>
        </w:rPr>
        <w:t>fiscalización,</w:t>
      </w:r>
      <w:r w:rsidRPr="00322814">
        <w:rPr>
          <w:rFonts w:ascii="Arial MT"/>
          <w:sz w:val="24"/>
        </w:rPr>
        <w:t xml:space="preserve"> y como resultado de los procedimientos de </w:t>
      </w:r>
      <w:r w:rsidRPr="00322814">
        <w:rPr>
          <w:rFonts w:ascii="Arial MT" w:hAnsi="Arial MT" w:cs="Arial MT"/>
          <w:sz w:val="24"/>
        </w:rPr>
        <w:t>auditoría,</w:t>
      </w:r>
      <w:r w:rsidRPr="00322814">
        <w:rPr>
          <w:rFonts w:ascii="Arial MT"/>
          <w:sz w:val="24"/>
        </w:rPr>
        <w:t xml:space="preserve"> se realizaron observaciones de las cuales se recibieron </w:t>
      </w:r>
      <w:proofErr w:type="spellStart"/>
      <w:r w:rsidRPr="00322814">
        <w:rPr>
          <w:rFonts w:ascii="Arial MT"/>
          <w:sz w:val="24"/>
        </w:rPr>
        <w:t>solventaciones</w:t>
      </w:r>
      <w:proofErr w:type="spellEnd"/>
      <w:r w:rsidRPr="00322814">
        <w:rPr>
          <w:rFonts w:ascii="Arial MT"/>
          <w:sz w:val="24"/>
        </w:rPr>
        <w:t xml:space="preserve"> por parte del ente auditado como se detalla en el cuadro siguiente:</w:t>
      </w:r>
    </w:p>
    <w:p w:rsidR="007F53A3" w:rsidRDefault="007F53A3" w:rsidP="0078069D">
      <w:pPr>
        <w:spacing w:after="160" w:line="360" w:lineRule="auto"/>
        <w:jc w:val="both"/>
        <w:rPr>
          <w:rFonts w:ascii="Arial MT"/>
          <w:sz w:val="24"/>
        </w:rPr>
      </w:pPr>
    </w:p>
    <w:tbl>
      <w:tblPr>
        <w:tblStyle w:val="TableNormal"/>
        <w:tblW w:w="968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1550"/>
        <w:gridCol w:w="2189"/>
        <w:gridCol w:w="2100"/>
        <w:gridCol w:w="1817"/>
      </w:tblGrid>
      <w:tr w:rsidR="007F53A3" w:rsidTr="00F640C3">
        <w:trPr>
          <w:trHeight w:val="505"/>
        </w:trPr>
        <w:tc>
          <w:tcPr>
            <w:tcW w:w="9680" w:type="dxa"/>
            <w:gridSpan w:val="5"/>
            <w:shd w:val="clear" w:color="auto" w:fill="A5A5A5"/>
          </w:tcPr>
          <w:p w:rsidR="007F53A3" w:rsidRDefault="007F53A3" w:rsidP="00F640C3">
            <w:pPr>
              <w:pStyle w:val="TableParagraph"/>
              <w:spacing w:line="229" w:lineRule="exact"/>
              <w:ind w:left="9"/>
              <w:jc w:val="center"/>
              <w:rPr>
                <w:rFonts w:ascii="Arial"/>
                <w:b/>
                <w:sz w:val="20"/>
              </w:rPr>
            </w:pPr>
            <w:r>
              <w:rPr>
                <w:rFonts w:ascii="Arial"/>
                <w:b/>
                <w:sz w:val="20"/>
              </w:rPr>
              <w:t>Resumen</w:t>
            </w:r>
            <w:r>
              <w:rPr>
                <w:rFonts w:ascii="Arial"/>
                <w:b/>
                <w:spacing w:val="-6"/>
                <w:sz w:val="20"/>
              </w:rPr>
              <w:t xml:space="preserve"> </w:t>
            </w:r>
            <w:r>
              <w:rPr>
                <w:rFonts w:ascii="Arial"/>
                <w:b/>
                <w:sz w:val="20"/>
              </w:rPr>
              <w:t>General</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Observaciones</w:t>
            </w:r>
            <w:r>
              <w:rPr>
                <w:rFonts w:ascii="Arial"/>
                <w:b/>
                <w:spacing w:val="-4"/>
                <w:sz w:val="20"/>
              </w:rPr>
              <w:t xml:space="preserve"> </w:t>
            </w:r>
            <w:r>
              <w:rPr>
                <w:rFonts w:ascii="Arial"/>
                <w:b/>
                <w:sz w:val="20"/>
              </w:rPr>
              <w:t>y</w:t>
            </w:r>
            <w:r>
              <w:rPr>
                <w:rFonts w:ascii="Arial"/>
                <w:b/>
                <w:spacing w:val="-4"/>
                <w:sz w:val="20"/>
              </w:rPr>
              <w:t xml:space="preserve"> </w:t>
            </w:r>
            <w:proofErr w:type="spellStart"/>
            <w:r>
              <w:rPr>
                <w:rFonts w:ascii="Arial"/>
                <w:b/>
                <w:sz w:val="20"/>
              </w:rPr>
              <w:t>Solventaciones</w:t>
            </w:r>
            <w:proofErr w:type="spellEnd"/>
            <w:r>
              <w:rPr>
                <w:rFonts w:ascii="Arial"/>
                <w:b/>
                <w:spacing w:val="-4"/>
                <w:sz w:val="20"/>
              </w:rPr>
              <w:t xml:space="preserve"> </w:t>
            </w:r>
            <w:r>
              <w:rPr>
                <w:rFonts w:ascii="Arial"/>
                <w:b/>
                <w:sz w:val="20"/>
              </w:rPr>
              <w:t>en</w:t>
            </w:r>
            <w:r>
              <w:rPr>
                <w:rFonts w:ascii="Arial"/>
                <w:b/>
                <w:spacing w:val="-4"/>
                <w:sz w:val="20"/>
              </w:rPr>
              <w:t xml:space="preserve"> </w:t>
            </w:r>
            <w:r>
              <w:rPr>
                <w:rFonts w:ascii="Arial"/>
                <w:b/>
                <w:sz w:val="20"/>
              </w:rPr>
              <w:t>Materia</w:t>
            </w:r>
            <w:r>
              <w:rPr>
                <w:rFonts w:ascii="Arial"/>
                <w:b/>
                <w:spacing w:val="-4"/>
                <w:sz w:val="20"/>
              </w:rPr>
              <w:t xml:space="preserve"> </w:t>
            </w:r>
            <w:r>
              <w:rPr>
                <w:rFonts w:ascii="Arial"/>
                <w:b/>
                <w:spacing w:val="-2"/>
                <w:sz w:val="20"/>
              </w:rPr>
              <w:t>Financiera</w:t>
            </w:r>
          </w:p>
        </w:tc>
      </w:tr>
      <w:tr w:rsidR="007F53A3" w:rsidTr="00F640C3">
        <w:trPr>
          <w:trHeight w:val="505"/>
        </w:trPr>
        <w:tc>
          <w:tcPr>
            <w:tcW w:w="2024" w:type="dxa"/>
            <w:vMerge w:val="restart"/>
            <w:shd w:val="clear" w:color="auto" w:fill="A5A5A5"/>
          </w:tcPr>
          <w:p w:rsidR="007F53A3" w:rsidRDefault="007F53A3" w:rsidP="00F640C3">
            <w:pPr>
              <w:pStyle w:val="TableParagraph"/>
              <w:spacing w:before="171" w:line="360" w:lineRule="auto"/>
              <w:ind w:left="490" w:right="477" w:firstLine="61"/>
              <w:rPr>
                <w:rFonts w:ascii="Arial"/>
                <w:b/>
                <w:sz w:val="20"/>
              </w:rPr>
            </w:pPr>
            <w:r>
              <w:rPr>
                <w:rFonts w:ascii="Arial"/>
                <w:b/>
                <w:spacing w:val="-2"/>
                <w:sz w:val="20"/>
              </w:rPr>
              <w:t>Concepto Observado</w:t>
            </w:r>
          </w:p>
        </w:tc>
        <w:tc>
          <w:tcPr>
            <w:tcW w:w="1550" w:type="dxa"/>
            <w:vMerge w:val="restart"/>
            <w:shd w:val="clear" w:color="auto" w:fill="A5A5A5"/>
          </w:tcPr>
          <w:p w:rsidR="007F53A3" w:rsidRDefault="007F53A3" w:rsidP="00F640C3">
            <w:pPr>
              <w:pStyle w:val="TableParagraph"/>
              <w:spacing w:before="171" w:line="360" w:lineRule="auto"/>
              <w:ind w:left="252" w:right="240" w:firstLine="222"/>
              <w:rPr>
                <w:rFonts w:ascii="Arial"/>
                <w:b/>
                <w:sz w:val="20"/>
              </w:rPr>
            </w:pPr>
            <w:r>
              <w:rPr>
                <w:rFonts w:ascii="Arial"/>
                <w:b/>
                <w:spacing w:val="-2"/>
                <w:sz w:val="20"/>
              </w:rPr>
              <w:t>Monto Observado</w:t>
            </w:r>
          </w:p>
        </w:tc>
        <w:tc>
          <w:tcPr>
            <w:tcW w:w="4289" w:type="dxa"/>
            <w:gridSpan w:val="2"/>
            <w:shd w:val="clear" w:color="auto" w:fill="A5A5A5"/>
          </w:tcPr>
          <w:p w:rsidR="007F53A3" w:rsidRDefault="007F53A3" w:rsidP="00F640C3">
            <w:pPr>
              <w:pStyle w:val="TableParagraph"/>
              <w:spacing w:line="229" w:lineRule="exact"/>
              <w:ind w:left="743"/>
              <w:rPr>
                <w:rFonts w:ascii="Arial" w:hAnsi="Arial"/>
                <w:b/>
                <w:sz w:val="20"/>
              </w:rPr>
            </w:pPr>
            <w:r>
              <w:rPr>
                <w:rFonts w:ascii="Arial" w:hAnsi="Arial"/>
                <w:b/>
                <w:sz w:val="20"/>
              </w:rPr>
              <w:t>Modalidades</w:t>
            </w:r>
            <w:r>
              <w:rPr>
                <w:rFonts w:ascii="Arial" w:hAnsi="Arial"/>
                <w:b/>
                <w:spacing w:val="-4"/>
                <w:sz w:val="20"/>
              </w:rPr>
              <w:t xml:space="preserve"> </w:t>
            </w:r>
            <w:r>
              <w:rPr>
                <w:rFonts w:ascii="Arial" w:hAnsi="Arial"/>
                <w:b/>
                <w:sz w:val="20"/>
              </w:rPr>
              <w:t>de</w:t>
            </w:r>
            <w:r>
              <w:rPr>
                <w:rFonts w:ascii="Arial" w:hAnsi="Arial"/>
                <w:b/>
                <w:spacing w:val="-4"/>
                <w:sz w:val="20"/>
              </w:rPr>
              <w:t xml:space="preserve"> </w:t>
            </w:r>
            <w:proofErr w:type="spellStart"/>
            <w:r>
              <w:rPr>
                <w:rFonts w:ascii="Arial" w:hAnsi="Arial"/>
                <w:b/>
                <w:spacing w:val="-2"/>
                <w:sz w:val="20"/>
              </w:rPr>
              <w:t>Solventación</w:t>
            </w:r>
            <w:proofErr w:type="spellEnd"/>
          </w:p>
        </w:tc>
        <w:tc>
          <w:tcPr>
            <w:tcW w:w="1817" w:type="dxa"/>
            <w:vMerge w:val="restart"/>
            <w:shd w:val="clear" w:color="auto" w:fill="A5A5A5"/>
          </w:tcPr>
          <w:p w:rsidR="007F53A3" w:rsidRDefault="007F53A3" w:rsidP="00F640C3">
            <w:pPr>
              <w:pStyle w:val="TableParagraph"/>
              <w:spacing w:line="360" w:lineRule="auto"/>
              <w:ind w:left="285" w:right="274" w:hanging="1"/>
              <w:jc w:val="center"/>
              <w:rPr>
                <w:rFonts w:ascii="Arial"/>
                <w:b/>
                <w:sz w:val="20"/>
              </w:rPr>
            </w:pPr>
            <w:r>
              <w:rPr>
                <w:rFonts w:ascii="Arial"/>
                <w:b/>
                <w:spacing w:val="-4"/>
                <w:sz w:val="20"/>
              </w:rPr>
              <w:t xml:space="preserve">Monto </w:t>
            </w:r>
            <w:r>
              <w:rPr>
                <w:rFonts w:ascii="Arial"/>
                <w:b/>
                <w:sz w:val="20"/>
              </w:rPr>
              <w:t>Pendiente</w:t>
            </w:r>
            <w:r>
              <w:rPr>
                <w:rFonts w:ascii="Arial"/>
                <w:b/>
                <w:spacing w:val="-14"/>
                <w:sz w:val="20"/>
              </w:rPr>
              <w:t xml:space="preserve"> </w:t>
            </w:r>
            <w:r>
              <w:rPr>
                <w:rFonts w:ascii="Arial"/>
                <w:b/>
                <w:sz w:val="20"/>
              </w:rPr>
              <w:t xml:space="preserve">de </w:t>
            </w:r>
            <w:r>
              <w:rPr>
                <w:rFonts w:ascii="Arial"/>
                <w:b/>
                <w:spacing w:val="-2"/>
                <w:sz w:val="20"/>
              </w:rPr>
              <w:t>Solventar</w:t>
            </w:r>
          </w:p>
        </w:tc>
      </w:tr>
      <w:tr w:rsidR="007F53A3" w:rsidTr="00F640C3">
        <w:trPr>
          <w:trHeight w:val="680"/>
        </w:trPr>
        <w:tc>
          <w:tcPr>
            <w:tcW w:w="2024" w:type="dxa"/>
            <w:vMerge/>
            <w:tcBorders>
              <w:top w:val="nil"/>
            </w:tcBorders>
            <w:shd w:val="clear" w:color="auto" w:fill="A5A5A5"/>
          </w:tcPr>
          <w:p w:rsidR="007F53A3" w:rsidRDefault="007F53A3" w:rsidP="00F640C3">
            <w:pPr>
              <w:rPr>
                <w:sz w:val="2"/>
                <w:szCs w:val="2"/>
              </w:rPr>
            </w:pPr>
          </w:p>
        </w:tc>
        <w:tc>
          <w:tcPr>
            <w:tcW w:w="1550" w:type="dxa"/>
            <w:vMerge/>
            <w:tcBorders>
              <w:top w:val="nil"/>
            </w:tcBorders>
            <w:shd w:val="clear" w:color="auto" w:fill="A5A5A5"/>
          </w:tcPr>
          <w:p w:rsidR="007F53A3" w:rsidRDefault="007F53A3" w:rsidP="00F640C3">
            <w:pPr>
              <w:rPr>
                <w:sz w:val="2"/>
                <w:szCs w:val="2"/>
              </w:rPr>
            </w:pPr>
          </w:p>
        </w:tc>
        <w:tc>
          <w:tcPr>
            <w:tcW w:w="2189" w:type="dxa"/>
            <w:shd w:val="clear" w:color="auto" w:fill="A5A5A5"/>
          </w:tcPr>
          <w:p w:rsidR="007F53A3" w:rsidRDefault="007F53A3" w:rsidP="00F640C3">
            <w:pPr>
              <w:pStyle w:val="TableParagraph"/>
              <w:spacing w:before="86"/>
              <w:ind w:left="521"/>
              <w:rPr>
                <w:rFonts w:ascii="Arial"/>
                <w:b/>
                <w:sz w:val="20"/>
              </w:rPr>
            </w:pPr>
            <w:r>
              <w:rPr>
                <w:rFonts w:ascii="Arial"/>
                <w:b/>
                <w:spacing w:val="-2"/>
                <w:sz w:val="20"/>
              </w:rPr>
              <w:t>Documental</w:t>
            </w:r>
          </w:p>
        </w:tc>
        <w:tc>
          <w:tcPr>
            <w:tcW w:w="2100" w:type="dxa"/>
            <w:shd w:val="clear" w:color="auto" w:fill="A5A5A5"/>
          </w:tcPr>
          <w:p w:rsidR="007F53A3" w:rsidRDefault="007F53A3" w:rsidP="00F640C3">
            <w:pPr>
              <w:pStyle w:val="TableParagraph"/>
              <w:spacing w:before="86"/>
              <w:ind w:left="582"/>
              <w:rPr>
                <w:rFonts w:ascii="Arial"/>
                <w:b/>
                <w:sz w:val="20"/>
              </w:rPr>
            </w:pPr>
            <w:r>
              <w:rPr>
                <w:rFonts w:ascii="Arial"/>
                <w:b/>
                <w:spacing w:val="-2"/>
                <w:sz w:val="20"/>
              </w:rPr>
              <w:t>Reintegro</w:t>
            </w:r>
          </w:p>
        </w:tc>
        <w:tc>
          <w:tcPr>
            <w:tcW w:w="1817" w:type="dxa"/>
            <w:vMerge/>
            <w:tcBorders>
              <w:top w:val="nil"/>
            </w:tcBorders>
            <w:shd w:val="clear" w:color="auto" w:fill="A5A5A5"/>
          </w:tcPr>
          <w:p w:rsidR="007F53A3" w:rsidRDefault="007F53A3" w:rsidP="00F640C3">
            <w:pPr>
              <w:rPr>
                <w:sz w:val="2"/>
                <w:szCs w:val="2"/>
              </w:rPr>
            </w:pPr>
          </w:p>
        </w:tc>
      </w:tr>
      <w:tr w:rsidR="007F53A3" w:rsidTr="00F640C3">
        <w:trPr>
          <w:trHeight w:val="2230"/>
        </w:trPr>
        <w:tc>
          <w:tcPr>
            <w:tcW w:w="2024" w:type="dxa"/>
          </w:tcPr>
          <w:p w:rsidR="007F53A3" w:rsidRPr="00267D79" w:rsidRDefault="007F53A3" w:rsidP="00F640C3">
            <w:pPr>
              <w:pStyle w:val="TableParagraph"/>
              <w:tabs>
                <w:tab w:val="left" w:pos="811"/>
                <w:tab w:val="left" w:pos="867"/>
                <w:tab w:val="left" w:pos="1404"/>
                <w:tab w:val="left" w:pos="1693"/>
              </w:tabs>
              <w:spacing w:line="360" w:lineRule="auto"/>
              <w:ind w:left="108" w:right="95"/>
              <w:rPr>
                <w:spacing w:val="-4"/>
                <w:sz w:val="20"/>
              </w:rPr>
            </w:pPr>
            <w:r>
              <w:rPr>
                <w:rFonts w:ascii="Arial"/>
                <w:color w:val="000000"/>
                <w:sz w:val="20"/>
              </w:rPr>
              <w:t>(2B)</w:t>
            </w:r>
            <w:r>
              <w:rPr>
                <w:rFonts w:ascii="Times New Roman"/>
                <w:color w:val="000000"/>
                <w:spacing w:val="271"/>
                <w:sz w:val="20"/>
              </w:rPr>
              <w:t xml:space="preserve"> </w:t>
            </w:r>
            <w:r>
              <w:rPr>
                <w:rFonts w:ascii="Arial"/>
                <w:color w:val="000000"/>
                <w:sz w:val="20"/>
              </w:rPr>
              <w:t>Pagos</w:t>
            </w:r>
            <w:r>
              <w:rPr>
                <w:rFonts w:ascii="Times New Roman"/>
                <w:color w:val="000000"/>
                <w:spacing w:val="271"/>
                <w:sz w:val="20"/>
              </w:rPr>
              <w:t xml:space="preserve"> </w:t>
            </w:r>
            <w:r>
              <w:rPr>
                <w:rFonts w:ascii="Arial"/>
                <w:color w:val="000000"/>
                <w:sz w:val="20"/>
              </w:rPr>
              <w:t>de recargos,</w:t>
            </w:r>
            <w:r>
              <w:rPr>
                <w:rFonts w:ascii="Times New Roman"/>
                <w:color w:val="000000"/>
                <w:spacing w:val="114"/>
                <w:sz w:val="20"/>
              </w:rPr>
              <w:t xml:space="preserve"> </w:t>
            </w:r>
            <w:r>
              <w:rPr>
                <w:rFonts w:ascii="Arial"/>
                <w:color w:val="000000"/>
                <w:sz w:val="20"/>
              </w:rPr>
              <w:t>intereses o</w:t>
            </w:r>
            <w:r>
              <w:rPr>
                <w:rFonts w:ascii="Times New Roman"/>
                <w:color w:val="000000"/>
                <w:spacing w:val="34"/>
                <w:sz w:val="20"/>
              </w:rPr>
              <w:t xml:space="preserve"> </w:t>
            </w:r>
            <w:r>
              <w:rPr>
                <w:rFonts w:ascii="Arial"/>
                <w:color w:val="000000"/>
                <w:sz w:val="20"/>
              </w:rPr>
              <w:t>comisiones</w:t>
            </w:r>
            <w:r>
              <w:rPr>
                <w:rFonts w:ascii="Times New Roman"/>
                <w:color w:val="000000"/>
                <w:spacing w:val="35"/>
                <w:sz w:val="20"/>
              </w:rPr>
              <w:t xml:space="preserve"> </w:t>
            </w:r>
            <w:r>
              <w:rPr>
                <w:rFonts w:ascii="Arial"/>
                <w:color w:val="000000"/>
                <w:sz w:val="20"/>
              </w:rPr>
              <w:t>por</w:t>
            </w:r>
            <w:r>
              <w:rPr>
                <w:rFonts w:ascii="Times New Roman"/>
                <w:color w:val="000000"/>
                <w:spacing w:val="36"/>
                <w:sz w:val="20"/>
              </w:rPr>
              <w:t xml:space="preserve"> </w:t>
            </w:r>
            <w:r>
              <w:rPr>
                <w:rFonts w:ascii="Arial"/>
                <w:color w:val="000000"/>
                <w:sz w:val="20"/>
              </w:rPr>
              <w:t xml:space="preserve">el cumplimiento </w:t>
            </w:r>
            <w:r>
              <w:rPr>
                <w:rFonts w:ascii="Arial" w:hAnsi="Arial" w:cs="Arial"/>
                <w:color w:val="000000"/>
                <w:sz w:val="20"/>
              </w:rPr>
              <w:t xml:space="preserve">extemporáneo </w:t>
            </w:r>
            <w:r>
              <w:rPr>
                <w:rFonts w:ascii="Arial"/>
                <w:color w:val="000000"/>
                <w:sz w:val="20"/>
              </w:rPr>
              <w:t>de obligaciones</w:t>
            </w:r>
          </w:p>
        </w:tc>
        <w:tc>
          <w:tcPr>
            <w:tcW w:w="1550" w:type="dxa"/>
          </w:tcPr>
          <w:p w:rsidR="007F53A3" w:rsidRDefault="007F53A3" w:rsidP="00F640C3">
            <w:pPr>
              <w:pStyle w:val="TableParagraph"/>
              <w:spacing w:line="229" w:lineRule="exact"/>
              <w:ind w:right="95"/>
              <w:jc w:val="right"/>
              <w:rPr>
                <w:sz w:val="20"/>
              </w:rPr>
            </w:pPr>
            <w:r>
              <w:rPr>
                <w:spacing w:val="-2"/>
                <w:sz w:val="20"/>
              </w:rPr>
              <w:t>$64,917.00</w:t>
            </w:r>
          </w:p>
        </w:tc>
        <w:tc>
          <w:tcPr>
            <w:tcW w:w="2189" w:type="dxa"/>
          </w:tcPr>
          <w:p w:rsidR="007F53A3" w:rsidRDefault="007F53A3" w:rsidP="00F640C3">
            <w:pPr>
              <w:pStyle w:val="TableParagraph"/>
              <w:spacing w:line="229" w:lineRule="exact"/>
              <w:ind w:right="95"/>
              <w:jc w:val="right"/>
              <w:rPr>
                <w:sz w:val="20"/>
              </w:rPr>
            </w:pPr>
            <w:r>
              <w:rPr>
                <w:spacing w:val="-2"/>
                <w:sz w:val="20"/>
              </w:rPr>
              <w:t>$64,917.00</w:t>
            </w:r>
          </w:p>
        </w:tc>
        <w:tc>
          <w:tcPr>
            <w:tcW w:w="2100" w:type="dxa"/>
          </w:tcPr>
          <w:p w:rsidR="007F53A3" w:rsidRDefault="007F53A3" w:rsidP="00F640C3">
            <w:pPr>
              <w:pStyle w:val="TableParagraph"/>
              <w:spacing w:line="229" w:lineRule="exact"/>
              <w:ind w:right="96"/>
              <w:jc w:val="right"/>
              <w:rPr>
                <w:sz w:val="20"/>
              </w:rPr>
            </w:pPr>
            <w:r>
              <w:rPr>
                <w:spacing w:val="-2"/>
                <w:sz w:val="20"/>
              </w:rPr>
              <w:t>$0.00</w:t>
            </w:r>
          </w:p>
        </w:tc>
        <w:tc>
          <w:tcPr>
            <w:tcW w:w="1817" w:type="dxa"/>
          </w:tcPr>
          <w:p w:rsidR="007F53A3" w:rsidRDefault="007F53A3" w:rsidP="00F640C3">
            <w:pPr>
              <w:pStyle w:val="TableParagraph"/>
              <w:spacing w:line="229" w:lineRule="exact"/>
              <w:ind w:right="96"/>
              <w:jc w:val="right"/>
              <w:rPr>
                <w:sz w:val="20"/>
              </w:rPr>
            </w:pPr>
            <w:r>
              <w:rPr>
                <w:spacing w:val="-2"/>
                <w:sz w:val="20"/>
              </w:rPr>
              <w:t>$0.00</w:t>
            </w:r>
          </w:p>
        </w:tc>
      </w:tr>
      <w:tr w:rsidR="007F53A3" w:rsidTr="007F53A3">
        <w:trPr>
          <w:trHeight w:val="1965"/>
        </w:trPr>
        <w:tc>
          <w:tcPr>
            <w:tcW w:w="2024" w:type="dxa"/>
          </w:tcPr>
          <w:p w:rsidR="007F53A3" w:rsidRDefault="007F53A3" w:rsidP="00F640C3">
            <w:pPr>
              <w:pStyle w:val="TableParagraph"/>
              <w:tabs>
                <w:tab w:val="left" w:pos="1804"/>
              </w:tabs>
              <w:spacing w:line="360" w:lineRule="auto"/>
              <w:ind w:left="108" w:right="95"/>
              <w:jc w:val="both"/>
              <w:rPr>
                <w:sz w:val="20"/>
              </w:rPr>
            </w:pPr>
            <w:r>
              <w:rPr>
                <w:rFonts w:ascii="Arial"/>
                <w:color w:val="000000"/>
                <w:sz w:val="20"/>
              </w:rPr>
              <w:t xml:space="preserve">(1F) Falta de </w:t>
            </w:r>
            <w:r>
              <w:rPr>
                <w:rFonts w:ascii="Arial" w:hAnsi="Arial" w:cs="Arial"/>
                <w:color w:val="000000"/>
                <w:sz w:val="20"/>
              </w:rPr>
              <w:t xml:space="preserve">documentación </w:t>
            </w:r>
            <w:r>
              <w:rPr>
                <w:rFonts w:ascii="Arial"/>
                <w:color w:val="000000"/>
                <w:sz w:val="20"/>
              </w:rPr>
              <w:t>comprobatoria y justificativa de las erogaciones</w:t>
            </w:r>
          </w:p>
        </w:tc>
        <w:tc>
          <w:tcPr>
            <w:tcW w:w="1550" w:type="dxa"/>
          </w:tcPr>
          <w:p w:rsidR="007F53A3" w:rsidRDefault="007F53A3" w:rsidP="00F640C3">
            <w:pPr>
              <w:pStyle w:val="TableParagraph"/>
              <w:spacing w:line="229" w:lineRule="exact"/>
              <w:ind w:right="95"/>
              <w:jc w:val="right"/>
              <w:rPr>
                <w:sz w:val="20"/>
              </w:rPr>
            </w:pPr>
            <w:r>
              <w:rPr>
                <w:spacing w:val="-2"/>
                <w:sz w:val="20"/>
              </w:rPr>
              <w:t>554,451.00</w:t>
            </w:r>
          </w:p>
        </w:tc>
        <w:tc>
          <w:tcPr>
            <w:tcW w:w="2189" w:type="dxa"/>
          </w:tcPr>
          <w:p w:rsidR="007F53A3" w:rsidRDefault="007F53A3" w:rsidP="00F640C3">
            <w:pPr>
              <w:pStyle w:val="TableParagraph"/>
              <w:spacing w:line="229" w:lineRule="exact"/>
              <w:ind w:right="95"/>
              <w:jc w:val="right"/>
              <w:rPr>
                <w:sz w:val="20"/>
              </w:rPr>
            </w:pPr>
            <w:r>
              <w:rPr>
                <w:spacing w:val="-2"/>
                <w:sz w:val="20"/>
              </w:rPr>
              <w:t>554,451.00</w:t>
            </w:r>
          </w:p>
        </w:tc>
        <w:tc>
          <w:tcPr>
            <w:tcW w:w="2100" w:type="dxa"/>
          </w:tcPr>
          <w:p w:rsidR="007F53A3" w:rsidRDefault="007F53A3" w:rsidP="00F640C3">
            <w:pPr>
              <w:pStyle w:val="TableParagraph"/>
              <w:spacing w:line="229" w:lineRule="exact"/>
              <w:ind w:right="96"/>
              <w:jc w:val="right"/>
              <w:rPr>
                <w:sz w:val="20"/>
              </w:rPr>
            </w:pPr>
            <w:r>
              <w:rPr>
                <w:spacing w:val="-2"/>
                <w:sz w:val="20"/>
              </w:rPr>
              <w:t>$0.00</w:t>
            </w:r>
          </w:p>
        </w:tc>
        <w:tc>
          <w:tcPr>
            <w:tcW w:w="1817" w:type="dxa"/>
          </w:tcPr>
          <w:p w:rsidR="007F53A3" w:rsidRDefault="007F53A3" w:rsidP="00F640C3">
            <w:pPr>
              <w:pStyle w:val="TableParagraph"/>
              <w:spacing w:line="229" w:lineRule="exact"/>
              <w:ind w:right="96"/>
              <w:jc w:val="right"/>
              <w:rPr>
                <w:sz w:val="20"/>
              </w:rPr>
            </w:pPr>
            <w:r>
              <w:rPr>
                <w:spacing w:val="-2"/>
                <w:sz w:val="20"/>
              </w:rPr>
              <w:t>$0.00</w:t>
            </w:r>
          </w:p>
        </w:tc>
      </w:tr>
      <w:tr w:rsidR="007F53A3" w:rsidTr="00F640C3">
        <w:trPr>
          <w:trHeight w:val="505"/>
        </w:trPr>
        <w:tc>
          <w:tcPr>
            <w:tcW w:w="2024" w:type="dxa"/>
          </w:tcPr>
          <w:p w:rsidR="007F53A3" w:rsidRDefault="007F53A3" w:rsidP="00F640C3">
            <w:pPr>
              <w:pStyle w:val="TableParagraph"/>
              <w:spacing w:line="229" w:lineRule="exact"/>
              <w:ind w:left="1230"/>
              <w:rPr>
                <w:rFonts w:ascii="Arial"/>
                <w:b/>
                <w:sz w:val="20"/>
              </w:rPr>
            </w:pPr>
            <w:r>
              <w:rPr>
                <w:rFonts w:ascii="Arial"/>
                <w:b/>
                <w:spacing w:val="-2"/>
                <w:sz w:val="20"/>
              </w:rPr>
              <w:t>Totales</w:t>
            </w:r>
          </w:p>
        </w:tc>
        <w:tc>
          <w:tcPr>
            <w:tcW w:w="1550" w:type="dxa"/>
          </w:tcPr>
          <w:p w:rsidR="007F53A3" w:rsidRDefault="007F53A3" w:rsidP="00F640C3">
            <w:pPr>
              <w:pStyle w:val="TableParagraph"/>
              <w:spacing w:line="229" w:lineRule="exact"/>
              <w:ind w:right="95"/>
              <w:jc w:val="right"/>
              <w:rPr>
                <w:rFonts w:ascii="Arial"/>
                <w:b/>
                <w:sz w:val="20"/>
              </w:rPr>
            </w:pPr>
            <w:r>
              <w:rPr>
                <w:rFonts w:ascii="Arial"/>
                <w:b/>
                <w:spacing w:val="-2"/>
                <w:sz w:val="20"/>
              </w:rPr>
              <w:t>$619,368.00</w:t>
            </w:r>
          </w:p>
        </w:tc>
        <w:tc>
          <w:tcPr>
            <w:tcW w:w="2189" w:type="dxa"/>
          </w:tcPr>
          <w:p w:rsidR="007F53A3" w:rsidRDefault="007F53A3" w:rsidP="00F640C3">
            <w:pPr>
              <w:pStyle w:val="TableParagraph"/>
              <w:spacing w:line="229" w:lineRule="exact"/>
              <w:ind w:right="95"/>
              <w:jc w:val="right"/>
              <w:rPr>
                <w:rFonts w:ascii="Arial"/>
                <w:b/>
                <w:sz w:val="20"/>
              </w:rPr>
            </w:pPr>
            <w:r>
              <w:rPr>
                <w:rFonts w:ascii="Arial"/>
                <w:b/>
                <w:spacing w:val="-2"/>
                <w:sz w:val="20"/>
              </w:rPr>
              <w:t>$619,368.00</w:t>
            </w:r>
          </w:p>
        </w:tc>
        <w:tc>
          <w:tcPr>
            <w:tcW w:w="2100" w:type="dxa"/>
          </w:tcPr>
          <w:p w:rsidR="007F53A3" w:rsidRDefault="007F53A3" w:rsidP="00F640C3">
            <w:pPr>
              <w:pStyle w:val="TableParagraph"/>
              <w:spacing w:line="229" w:lineRule="exact"/>
              <w:ind w:right="96"/>
              <w:jc w:val="right"/>
              <w:rPr>
                <w:sz w:val="20"/>
              </w:rPr>
            </w:pPr>
            <w:r>
              <w:rPr>
                <w:rFonts w:ascii="Arial"/>
                <w:b/>
                <w:spacing w:val="-2"/>
                <w:sz w:val="20"/>
              </w:rPr>
              <w:t>$0.00</w:t>
            </w:r>
          </w:p>
        </w:tc>
        <w:tc>
          <w:tcPr>
            <w:tcW w:w="1817" w:type="dxa"/>
          </w:tcPr>
          <w:p w:rsidR="007F53A3" w:rsidRDefault="007F53A3" w:rsidP="00F640C3">
            <w:pPr>
              <w:pStyle w:val="TableParagraph"/>
              <w:spacing w:line="229" w:lineRule="exact"/>
              <w:ind w:right="96"/>
              <w:jc w:val="right"/>
              <w:rPr>
                <w:sz w:val="20"/>
              </w:rPr>
            </w:pPr>
            <w:r>
              <w:rPr>
                <w:rFonts w:ascii="Arial"/>
                <w:b/>
                <w:spacing w:val="-2"/>
                <w:sz w:val="20"/>
              </w:rPr>
              <w:t>$0.00</w:t>
            </w:r>
          </w:p>
        </w:tc>
      </w:tr>
    </w:tbl>
    <w:p w:rsidR="007F53A3" w:rsidRDefault="007F53A3" w:rsidP="0078069D">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
          <w:bCs/>
          <w:sz w:val="24"/>
          <w:szCs w:val="24"/>
        </w:rPr>
      </w:pPr>
      <w:r>
        <w:rPr>
          <w:rFonts w:ascii="Arial" w:hAnsi="Arial" w:cs="Arial"/>
          <w:b/>
          <w:bCs/>
          <w:sz w:val="24"/>
          <w:szCs w:val="24"/>
        </w:rPr>
        <w:t>Síntesis de las justificaciones y aclaraciones presentadas por la Entidad Fiscalizada</w:t>
      </w:r>
    </w:p>
    <w:p w:rsidR="009E0980" w:rsidRDefault="009E0980">
      <w:pPr>
        <w:spacing w:after="160" w:line="360" w:lineRule="auto"/>
        <w:jc w:val="both"/>
        <w:rPr>
          <w:rFonts w:ascii="Arial" w:hAnsi="Arial" w:cs="Arial"/>
          <w:b/>
          <w:bCs/>
          <w:sz w:val="24"/>
          <w:szCs w:val="24"/>
        </w:rPr>
      </w:pPr>
    </w:p>
    <w:p w:rsidR="009E0980" w:rsidRDefault="00891533" w:rsidP="00891533">
      <w:pPr>
        <w:spacing w:after="160" w:line="360" w:lineRule="auto"/>
        <w:jc w:val="both"/>
        <w:rPr>
          <w:rFonts w:ascii="Arial" w:hAnsi="Arial" w:cs="Arial"/>
          <w:bCs/>
          <w:sz w:val="24"/>
          <w:szCs w:val="24"/>
        </w:rPr>
      </w:pPr>
      <w:r>
        <w:rPr>
          <w:rFonts w:ascii="Arial" w:hAnsi="Arial" w:cs="Arial"/>
          <w:bCs/>
          <w:sz w:val="24"/>
          <w:szCs w:val="24"/>
        </w:rPr>
        <w:t xml:space="preserve">Asimismo, </w:t>
      </w:r>
      <w:r w:rsidR="00A828DB">
        <w:rPr>
          <w:rFonts w:ascii="Arial" w:hAnsi="Arial" w:cs="Arial"/>
          <w:bCs/>
          <w:color w:val="000000"/>
          <w:sz w:val="24"/>
          <w:szCs w:val="24"/>
          <w:lang w:val="es-ES" w:eastAsia="es-ES" w:bidi="es-ES"/>
        </w:rPr>
        <w:t>la entidad fiscalizada presentó en reunión de trabajo efectuada, las justificaciones</w:t>
      </w:r>
      <w:r w:rsidR="00A828DB">
        <w:rPr>
          <w:rFonts w:ascii="Arial" w:hAnsi="Arial" w:cs="Arial"/>
          <w:bCs/>
          <w:sz w:val="24"/>
          <w:szCs w:val="24"/>
        </w:rPr>
        <w:t xml:space="preserve"> </w:t>
      </w:r>
      <w:bookmarkStart w:id="40" w:name="_GoBack"/>
      <w:bookmarkEnd w:id="40"/>
      <w:r>
        <w:rPr>
          <w:rFonts w:ascii="Arial" w:hAnsi="Arial" w:cs="Arial"/>
          <w:bCs/>
          <w:sz w:val="24"/>
          <w:szCs w:val="24"/>
        </w:rPr>
        <w:t>y aclaraciones relacionadas con los conceptos observados de los resultados de auditoría en materia financiera, es importante señalar que la documentación proporcionada para aclarar o justificar los resultados y las observaciones presentadas en la reuni</w:t>
      </w:r>
      <w:r>
        <w:rPr>
          <w:rFonts w:ascii="Arial" w:hAnsi="Arial" w:cs="Arial"/>
          <w:bCs/>
          <w:sz w:val="24"/>
          <w:szCs w:val="24"/>
          <w:lang w:bidi="es-MX"/>
        </w:rPr>
        <w:t>ó</w:t>
      </w:r>
      <w:r>
        <w:rPr>
          <w:rFonts w:ascii="Arial" w:hAnsi="Arial" w:cs="Arial"/>
          <w:bCs/>
          <w:sz w:val="24"/>
          <w:szCs w:val="24"/>
        </w:rPr>
        <w:t>n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Pr>
          <w:rFonts w:ascii="Arial" w:hAnsi="Arial" w:cs="Arial"/>
          <w:bCs/>
          <w:sz w:val="24"/>
          <w:szCs w:val="24"/>
          <w:lang w:bidi="es-MX"/>
        </w:rPr>
        <w:t>í</w:t>
      </w:r>
      <w:r>
        <w:rPr>
          <w:rFonts w:ascii="Arial" w:hAnsi="Arial" w:cs="Arial"/>
          <w:bCs/>
          <w:sz w:val="24"/>
          <w:szCs w:val="24"/>
        </w:rPr>
        <w:t>a de la Fiscalización Superior de la Cuenta Pública.</w:t>
      </w:r>
    </w:p>
    <w:p w:rsidR="00891533" w:rsidRDefault="00891533" w:rsidP="00891533">
      <w:pPr>
        <w:spacing w:after="160" w:line="360" w:lineRule="auto"/>
        <w:jc w:val="both"/>
        <w:rPr>
          <w:rFonts w:ascii="Arial" w:hAnsi="Arial" w:cs="Arial"/>
          <w:bCs/>
          <w:sz w:val="24"/>
          <w:szCs w:val="24"/>
        </w:rPr>
      </w:pPr>
    </w:p>
    <w:p w:rsidR="009E0980" w:rsidRDefault="00891533">
      <w:pPr>
        <w:pStyle w:val="Ttulo1"/>
        <w:keepNext/>
        <w:keepLines/>
        <w:widowControl/>
        <w:jc w:val="both"/>
        <w:rPr>
          <w:rFonts w:ascii="Arial" w:hAnsi="Arial" w:cs="Arial"/>
          <w:b/>
          <w:bCs/>
          <w:color w:val="000000"/>
          <w:sz w:val="24"/>
          <w:szCs w:val="24"/>
        </w:rPr>
      </w:pPr>
      <w:bookmarkStart w:id="41" w:name="_Toc625099750"/>
      <w:r>
        <w:rPr>
          <w:rFonts w:ascii="Arial" w:hAnsi="Arial" w:cs="Arial"/>
          <w:b/>
          <w:bCs/>
          <w:color w:val="000000"/>
          <w:sz w:val="24"/>
          <w:szCs w:val="24"/>
        </w:rPr>
        <w:t>III. INFORME INDIVIDUAL DE AUDITORÍA RELATIVO A DEUDA PÚBLICA</w:t>
      </w:r>
      <w:bookmarkEnd w:id="41"/>
    </w:p>
    <w:p w:rsidR="009E0980" w:rsidRDefault="009E0980">
      <w:pPr>
        <w:spacing w:after="160" w:line="360" w:lineRule="auto"/>
        <w:jc w:val="both"/>
        <w:rPr>
          <w:rFonts w:ascii="Arial" w:hAnsi="Arial" w:cs="Arial"/>
          <w:bCs/>
          <w:sz w:val="24"/>
          <w:szCs w:val="24"/>
        </w:rPr>
      </w:pPr>
    </w:p>
    <w:p w:rsidR="009E0980" w:rsidRDefault="00891533">
      <w:pPr>
        <w:pStyle w:val="Ttulo2"/>
        <w:keepNext/>
        <w:keepLines/>
        <w:widowControl/>
        <w:jc w:val="both"/>
        <w:rPr>
          <w:rFonts w:ascii="Arial" w:hAnsi="Arial" w:cs="Arial"/>
          <w:b/>
          <w:bCs/>
          <w:color w:val="000000"/>
          <w:sz w:val="24"/>
          <w:szCs w:val="24"/>
        </w:rPr>
      </w:pPr>
      <w:bookmarkStart w:id="42" w:name="_Toc1873797978"/>
      <w:r>
        <w:rPr>
          <w:rFonts w:ascii="Arial" w:hAnsi="Arial" w:cs="Arial"/>
          <w:b/>
          <w:bCs/>
          <w:color w:val="000000"/>
          <w:sz w:val="24"/>
          <w:szCs w:val="24"/>
        </w:rPr>
        <w:t>III.1. ASPECTOS GENERALES DE LA AUDITORÍA</w:t>
      </w:r>
      <w:bookmarkEnd w:id="42"/>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En cumplimiento al a</w:t>
      </w:r>
      <w:r>
        <w:rPr>
          <w:rFonts w:ascii="Arial" w:hAnsi="Arial" w:cs="Arial"/>
          <w:bCs/>
          <w:sz w:val="24"/>
          <w:szCs w:val="24"/>
        </w:rPr>
        <w:t>rtículo 38, fracción I, de la Ley de Fiscalización y Rendición de Cuentas del Estado de Quintana Roo.</w:t>
      </w:r>
    </w:p>
    <w:p w:rsidR="00A573EF" w:rsidRDefault="00A573EF">
      <w:pPr>
        <w:spacing w:after="160" w:line="360" w:lineRule="auto"/>
        <w:jc w:val="both"/>
        <w:rPr>
          <w:rFonts w:ascii="Arial" w:hAnsi="Arial" w:cs="Arial"/>
          <w:bCs/>
          <w:sz w:val="24"/>
          <w:szCs w:val="24"/>
        </w:rPr>
      </w:pPr>
    </w:p>
    <w:p w:rsidR="009E0980" w:rsidRDefault="00891533">
      <w:pPr>
        <w:pStyle w:val="Ttulo3"/>
        <w:keepNext/>
        <w:keepLines/>
        <w:widowControl/>
        <w:jc w:val="both"/>
        <w:rPr>
          <w:rFonts w:ascii="Arial" w:hAnsi="Arial" w:cs="Arial"/>
          <w:b/>
          <w:bCs/>
          <w:color w:val="000000"/>
        </w:rPr>
      </w:pPr>
      <w:bookmarkStart w:id="43" w:name="_Toc419959462"/>
      <w:r>
        <w:rPr>
          <w:rFonts w:ascii="Arial" w:hAnsi="Arial" w:cs="Arial"/>
          <w:b/>
          <w:bCs/>
          <w:color w:val="000000"/>
        </w:rPr>
        <w:t>A. Título de la Auditoría</w:t>
      </w:r>
      <w:bookmarkEnd w:id="43"/>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La auditoría, visita e inspección que se realizó en materia financiera al</w:t>
      </w:r>
      <w:r>
        <w:rPr>
          <w:rFonts w:ascii="Arial" w:hAnsi="Arial" w:cs="Arial"/>
          <w:bCs/>
          <w:sz w:val="24"/>
          <w:szCs w:val="24"/>
          <w:lang w:bidi="es-MX"/>
        </w:rPr>
        <w:t xml:space="preserve"> </w:t>
      </w:r>
      <w:r>
        <w:rPr>
          <w:rFonts w:ascii="Arial" w:hAnsi="Arial" w:cs="Arial"/>
          <w:b/>
          <w:bCs/>
          <w:color w:val="000000"/>
          <w:sz w:val="24"/>
          <w:szCs w:val="24"/>
          <w:lang w:bidi="es-MX"/>
        </w:rPr>
        <w:t xml:space="preserve">Ayuntamiento del Municipio de </w:t>
      </w:r>
      <w:proofErr w:type="gramStart"/>
      <w:r>
        <w:rPr>
          <w:rFonts w:ascii="Arial" w:hAnsi="Arial" w:cs="Arial"/>
          <w:b/>
          <w:bCs/>
          <w:color w:val="000000"/>
          <w:sz w:val="24"/>
          <w:szCs w:val="24"/>
          <w:lang w:bidi="es-MX"/>
        </w:rPr>
        <w:t>Othón  P.</w:t>
      </w:r>
      <w:proofErr w:type="gramEnd"/>
      <w:r>
        <w:rPr>
          <w:rFonts w:ascii="Arial" w:hAnsi="Arial" w:cs="Arial"/>
          <w:b/>
          <w:bCs/>
          <w:color w:val="000000"/>
          <w:sz w:val="24"/>
          <w:szCs w:val="24"/>
          <w:lang w:bidi="es-MX"/>
        </w:rPr>
        <w:t xml:space="preserve"> Blanco</w:t>
      </w:r>
      <w:r>
        <w:rPr>
          <w:rFonts w:ascii="Arial" w:hAnsi="Arial" w:cs="Arial"/>
          <w:bCs/>
          <w:sz w:val="24"/>
          <w:szCs w:val="24"/>
        </w:rPr>
        <w:t>, de manera especial y enunciativa mas no limitativa, fue la siguiente:</w:t>
      </w:r>
    </w:p>
    <w:tbl>
      <w:tblPr>
        <w:tblStyle w:val="Tablabsica1"/>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844"/>
        <w:gridCol w:w="4845"/>
      </w:tblGrid>
      <w:tr w:rsidR="009E0980">
        <w:tc>
          <w:tcPr>
            <w:tcW w:w="4844" w:type="dxa"/>
            <w:tcBorders>
              <w:top w:val="nil"/>
              <w:left w:val="nil"/>
              <w:bottom w:val="nil"/>
              <w:right w:val="nil"/>
            </w:tcBorders>
            <w:tcMar>
              <w:top w:w="0" w:type="dxa"/>
              <w:left w:w="108" w:type="dxa"/>
              <w:bottom w:w="0" w:type="dxa"/>
              <w:right w:w="108" w:type="dxa"/>
            </w:tcMar>
          </w:tcPr>
          <w:p w:rsidR="009E0980" w:rsidRDefault="00891533">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sz w:val="24"/>
                <w:szCs w:val="24"/>
                <w:lang w:val="en-US" w:eastAsia="es-ES"/>
              </w:rPr>
              <w:t>23-AEMF-A-GOB-078-199</w:t>
            </w:r>
          </w:p>
        </w:tc>
        <w:tc>
          <w:tcPr>
            <w:tcW w:w="4845" w:type="dxa"/>
            <w:tcBorders>
              <w:top w:val="nil"/>
              <w:left w:val="nil"/>
              <w:bottom w:val="nil"/>
              <w:right w:val="nil"/>
            </w:tcBorders>
            <w:tcMar>
              <w:top w:w="0" w:type="dxa"/>
              <w:left w:w="108" w:type="dxa"/>
              <w:bottom w:w="0" w:type="dxa"/>
              <w:right w:w="108" w:type="dxa"/>
            </w:tcMar>
          </w:tcPr>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w:t>
            </w:r>
            <w:r>
              <w:rPr>
                <w:rFonts w:ascii="Arial" w:hAnsi="Arial" w:cs="Arial"/>
                <w:bCs/>
                <w:sz w:val="24"/>
                <w:szCs w:val="24"/>
              </w:rPr>
              <w:t>Auditoría de Cumplimiento Financiero de Financiamientos, Otras Obligaciones y Empréstitos</w:t>
            </w:r>
            <w:r>
              <w:rPr>
                <w:rFonts w:ascii="Arial" w:hAnsi="Arial" w:cs="Arial"/>
                <w:bCs/>
                <w:sz w:val="24"/>
                <w:szCs w:val="24"/>
                <w:lang w:bidi="es-MX"/>
              </w:rPr>
              <w:t>"</w:t>
            </w:r>
          </w:p>
        </w:tc>
      </w:tr>
    </w:tbl>
    <w:p w:rsidR="009E0980" w:rsidRDefault="009E0980">
      <w:pPr>
        <w:spacing w:after="160" w:line="360" w:lineRule="auto"/>
        <w:jc w:val="both"/>
        <w:rPr>
          <w:rFonts w:ascii="Arial" w:hAnsi="Arial" w:cs="Arial"/>
          <w:bCs/>
          <w:sz w:val="24"/>
          <w:szCs w:val="24"/>
        </w:rPr>
      </w:pPr>
    </w:p>
    <w:p w:rsidR="008B1CD3" w:rsidRDefault="008B1CD3">
      <w:pPr>
        <w:spacing w:after="160" w:line="360" w:lineRule="auto"/>
        <w:jc w:val="both"/>
        <w:rPr>
          <w:rFonts w:ascii="Arial" w:hAnsi="Arial" w:cs="Arial"/>
          <w:bCs/>
          <w:sz w:val="24"/>
          <w:szCs w:val="24"/>
        </w:rPr>
      </w:pPr>
    </w:p>
    <w:p w:rsidR="009E0980" w:rsidRDefault="00891533">
      <w:pPr>
        <w:pStyle w:val="Ttulo3"/>
        <w:keepNext/>
        <w:keepLines/>
        <w:widowControl/>
        <w:jc w:val="both"/>
        <w:rPr>
          <w:rFonts w:ascii="Arial" w:hAnsi="Arial" w:cs="Arial"/>
          <w:b/>
          <w:bCs/>
          <w:color w:val="000000"/>
        </w:rPr>
      </w:pPr>
      <w:bookmarkStart w:id="44" w:name="_Toc37731830"/>
      <w:r>
        <w:rPr>
          <w:rFonts w:ascii="Arial" w:hAnsi="Arial" w:cs="Arial"/>
          <w:b/>
          <w:bCs/>
          <w:color w:val="000000"/>
        </w:rPr>
        <w:t>B. Objetivo</w:t>
      </w:r>
      <w:bookmarkEnd w:id="44"/>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color w:val="000000"/>
          <w:sz w:val="24"/>
          <w:szCs w:val="24"/>
        </w:rPr>
      </w:pPr>
      <w:r>
        <w:rPr>
          <w:rFonts w:ascii="Arial" w:hAnsi="Arial" w:cs="Arial"/>
          <w:bCs/>
          <w:color w:val="000000"/>
          <w:sz w:val="24"/>
          <w:szCs w:val="24"/>
        </w:rPr>
        <w:t>Fiscalizar la gestión financiera para comprobar el cumplimiento en el ejercicio del Presupuesto de Egresos, conforme a las disposiciones legales aplicables, constatando que la amortización, intereses y gastos provenientes de financiamientos, otras obligaciones y empréstitos se aplicaron de conformidad con lo aprobado; y todos los demás elementos relevantes que comprende su operación.</w:t>
      </w:r>
    </w:p>
    <w:p w:rsidR="009E0980" w:rsidRDefault="009E0980">
      <w:pPr>
        <w:spacing w:after="160" w:line="360" w:lineRule="auto"/>
        <w:jc w:val="both"/>
        <w:rPr>
          <w:rFonts w:ascii="Arial" w:hAnsi="Arial" w:cs="Arial"/>
          <w:bCs/>
          <w:sz w:val="24"/>
          <w:szCs w:val="24"/>
        </w:rPr>
      </w:pPr>
    </w:p>
    <w:p w:rsidR="009E0980" w:rsidRDefault="00891533">
      <w:pPr>
        <w:pStyle w:val="Ttulo3"/>
        <w:keepNext/>
        <w:keepLines/>
        <w:widowControl/>
        <w:jc w:val="both"/>
        <w:rPr>
          <w:rFonts w:ascii="Arial" w:hAnsi="Arial" w:cs="Arial"/>
          <w:b/>
          <w:bCs/>
          <w:color w:val="000000"/>
        </w:rPr>
      </w:pPr>
      <w:bookmarkStart w:id="45" w:name="_Toc758397759"/>
      <w:r>
        <w:rPr>
          <w:rFonts w:ascii="Arial" w:hAnsi="Arial" w:cs="Arial"/>
          <w:b/>
          <w:bCs/>
          <w:color w:val="000000"/>
        </w:rPr>
        <w:t>C. Alcance</w:t>
      </w:r>
      <w:bookmarkEnd w:id="45"/>
    </w:p>
    <w:p w:rsidR="009E0980" w:rsidRDefault="009E0980">
      <w:pPr>
        <w:spacing w:after="160" w:line="360" w:lineRule="auto"/>
        <w:jc w:val="both"/>
        <w:rPr>
          <w:rFonts w:ascii="Arial" w:hAnsi="Arial" w:cs="Arial"/>
          <w:bCs/>
          <w:sz w:val="24"/>
          <w:szCs w:val="24"/>
        </w:rPr>
      </w:pPr>
    </w:p>
    <w:p w:rsidR="009E0980" w:rsidRDefault="00891533">
      <w:pPr>
        <w:spacing w:line="360" w:lineRule="auto"/>
        <w:jc w:val="both"/>
        <w:rPr>
          <w:rFonts w:ascii="Arial" w:hAnsi="Arial" w:cs="Arial"/>
          <w:bCs/>
          <w:color w:val="000000"/>
          <w:sz w:val="24"/>
          <w:szCs w:val="24"/>
        </w:rPr>
      </w:pPr>
      <w:r>
        <w:rPr>
          <w:rFonts w:ascii="Arial" w:hAnsi="Arial" w:cs="Arial"/>
          <w:b/>
          <w:bCs/>
          <w:sz w:val="24"/>
          <w:szCs w:val="24"/>
        </w:rPr>
        <w:t xml:space="preserve">Universo: </w:t>
      </w:r>
      <w:r>
        <w:rPr>
          <w:rFonts w:ascii="Arial" w:hAnsi="Arial" w:cs="Arial"/>
          <w:bCs/>
          <w:color w:val="000000"/>
          <w:sz w:val="24"/>
          <w:szCs w:val="24"/>
        </w:rPr>
        <w:t>$78,014,429.86</w:t>
      </w:r>
    </w:p>
    <w:p w:rsidR="009E0980" w:rsidRDefault="00891533">
      <w:pPr>
        <w:spacing w:line="360" w:lineRule="auto"/>
        <w:jc w:val="both"/>
        <w:rPr>
          <w:rFonts w:ascii="Arial" w:hAnsi="Arial" w:cs="Arial"/>
          <w:bCs/>
          <w:sz w:val="24"/>
          <w:szCs w:val="24"/>
        </w:rPr>
      </w:pPr>
      <w:r>
        <w:rPr>
          <w:rFonts w:ascii="Arial" w:hAnsi="Arial" w:cs="Arial"/>
          <w:bCs/>
          <w:color w:val="000000"/>
          <w:sz w:val="24"/>
          <w:szCs w:val="24"/>
        </w:rPr>
        <w:t xml:space="preserve"> </w:t>
      </w:r>
    </w:p>
    <w:p w:rsidR="009E0980" w:rsidRDefault="00891533">
      <w:pPr>
        <w:spacing w:line="360" w:lineRule="auto"/>
        <w:jc w:val="both"/>
        <w:rPr>
          <w:rFonts w:ascii="Arial" w:hAnsi="Arial" w:cs="Arial"/>
          <w:bCs/>
          <w:color w:val="000000"/>
          <w:sz w:val="24"/>
          <w:szCs w:val="24"/>
        </w:rPr>
      </w:pPr>
      <w:r>
        <w:rPr>
          <w:rFonts w:ascii="Arial" w:hAnsi="Arial" w:cs="Arial"/>
          <w:b/>
          <w:bCs/>
          <w:sz w:val="24"/>
          <w:szCs w:val="24"/>
        </w:rPr>
        <w:t>Población Objetivo:</w:t>
      </w:r>
      <w:r>
        <w:rPr>
          <w:rFonts w:ascii="Arial" w:hAnsi="Arial" w:cs="Arial"/>
          <w:bCs/>
          <w:sz w:val="24"/>
          <w:szCs w:val="24"/>
        </w:rPr>
        <w:t xml:space="preserve"> </w:t>
      </w:r>
      <w:r>
        <w:rPr>
          <w:rFonts w:ascii="Arial" w:hAnsi="Arial" w:cs="Arial"/>
          <w:bCs/>
          <w:color w:val="000000"/>
          <w:sz w:val="24"/>
          <w:szCs w:val="24"/>
        </w:rPr>
        <w:t xml:space="preserve">$70,040,881.42 </w:t>
      </w:r>
    </w:p>
    <w:p w:rsidR="009E0980" w:rsidRDefault="009E0980">
      <w:pPr>
        <w:spacing w:line="360" w:lineRule="auto"/>
        <w:jc w:val="both"/>
        <w:rPr>
          <w:rFonts w:ascii="Arial" w:hAnsi="Arial" w:cs="Arial"/>
          <w:bCs/>
          <w:sz w:val="24"/>
          <w:szCs w:val="24"/>
        </w:rPr>
      </w:pPr>
    </w:p>
    <w:p w:rsidR="009E0980" w:rsidRDefault="00891533">
      <w:pPr>
        <w:spacing w:line="360" w:lineRule="auto"/>
        <w:jc w:val="both"/>
        <w:rPr>
          <w:rFonts w:ascii="Arial" w:hAnsi="Arial" w:cs="Arial"/>
          <w:bCs/>
          <w:color w:val="000000"/>
          <w:sz w:val="24"/>
          <w:szCs w:val="24"/>
        </w:rPr>
      </w:pPr>
      <w:r>
        <w:rPr>
          <w:rFonts w:ascii="Arial" w:hAnsi="Arial" w:cs="Arial"/>
          <w:b/>
          <w:bCs/>
          <w:sz w:val="24"/>
          <w:szCs w:val="24"/>
        </w:rPr>
        <w:t>Muestra Auditada:</w:t>
      </w:r>
      <w:r>
        <w:rPr>
          <w:rFonts w:ascii="Arial" w:hAnsi="Arial" w:cs="Arial"/>
          <w:bCs/>
          <w:sz w:val="24"/>
          <w:szCs w:val="24"/>
        </w:rPr>
        <w:t xml:space="preserve"> </w:t>
      </w:r>
      <w:r>
        <w:rPr>
          <w:rFonts w:ascii="Arial" w:hAnsi="Arial" w:cs="Arial"/>
          <w:bCs/>
          <w:color w:val="000000"/>
          <w:sz w:val="24"/>
          <w:szCs w:val="24"/>
        </w:rPr>
        <w:t xml:space="preserve">$70,040,881.42 </w:t>
      </w:r>
    </w:p>
    <w:p w:rsidR="009E0980" w:rsidRDefault="009E0980">
      <w:pPr>
        <w:spacing w:line="360" w:lineRule="auto"/>
        <w:jc w:val="both"/>
        <w:rPr>
          <w:rFonts w:ascii="Arial" w:hAnsi="Arial" w:cs="Arial"/>
          <w:bCs/>
          <w:color w:val="000000"/>
          <w:sz w:val="24"/>
          <w:szCs w:val="24"/>
        </w:rPr>
      </w:pPr>
    </w:p>
    <w:p w:rsidR="009E0980" w:rsidRDefault="00891533">
      <w:pPr>
        <w:spacing w:line="360" w:lineRule="auto"/>
        <w:jc w:val="both"/>
        <w:rPr>
          <w:rFonts w:ascii="Arial" w:hAnsi="Arial" w:cs="Arial"/>
          <w:bCs/>
          <w:sz w:val="24"/>
          <w:szCs w:val="24"/>
        </w:rPr>
      </w:pPr>
      <w:r>
        <w:rPr>
          <w:rFonts w:ascii="Arial" w:hAnsi="Arial" w:cs="Arial"/>
          <w:b/>
          <w:bCs/>
          <w:sz w:val="24"/>
          <w:szCs w:val="24"/>
        </w:rPr>
        <w:t>Representatividad de la Muestra:</w:t>
      </w:r>
      <w:r>
        <w:rPr>
          <w:rFonts w:ascii="Arial" w:hAnsi="Arial" w:cs="Arial"/>
          <w:bCs/>
          <w:sz w:val="24"/>
          <w:szCs w:val="24"/>
        </w:rPr>
        <w:t xml:space="preserve"> </w:t>
      </w:r>
      <w:r>
        <w:rPr>
          <w:rFonts w:ascii="Arial" w:hAnsi="Arial" w:cs="Arial"/>
          <w:bCs/>
          <w:sz w:val="24"/>
          <w:szCs w:val="24"/>
          <w:lang w:bidi="es-MX"/>
        </w:rPr>
        <w:t>100.00</w:t>
      </w:r>
      <w:r>
        <w:rPr>
          <w:rFonts w:ascii="Arial" w:hAnsi="Arial" w:cs="Arial"/>
          <w:bCs/>
          <w:sz w:val="24"/>
          <w:szCs w:val="24"/>
        </w:rPr>
        <w:t>%</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En el total del Universo están considerados los recursos federales por la cantidad de </w:t>
      </w:r>
      <w:r>
        <w:rPr>
          <w:rFonts w:ascii="Arial" w:hAnsi="Arial" w:cs="Arial"/>
          <w:bCs/>
          <w:sz w:val="24"/>
          <w:szCs w:val="24"/>
          <w:lang w:bidi="es-MX"/>
        </w:rPr>
        <w:t>$7,973,548.44</w:t>
      </w:r>
      <w:r>
        <w:rPr>
          <w:rFonts w:ascii="Arial" w:hAnsi="Arial" w:cs="Arial"/>
          <w:bCs/>
          <w:sz w:val="24"/>
          <w:szCs w:val="24"/>
        </w:rPr>
        <w:t xml:space="preserve">, los cuales no se contemplaron en el monto de la muestra auditada, quedando integrada la población objetivo únicamente por recursos </w:t>
      </w:r>
      <w:r>
        <w:rPr>
          <w:rFonts w:ascii="Arial" w:hAnsi="Arial" w:cs="Arial"/>
          <w:bCs/>
          <w:sz w:val="24"/>
          <w:szCs w:val="24"/>
          <w:lang w:bidi="es-MX"/>
        </w:rPr>
        <w:t>municipales.</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La población objetivo se determinó sobre la base de los</w:t>
      </w:r>
      <w:r>
        <w:rPr>
          <w:rFonts w:ascii="Arial" w:hAnsi="Arial" w:cs="Arial"/>
          <w:bCs/>
          <w:sz w:val="24"/>
          <w:szCs w:val="24"/>
          <w:lang w:bidi="es-MX"/>
        </w:rPr>
        <w:t xml:space="preserve"> gastos devengados de los</w:t>
      </w:r>
      <w:r>
        <w:rPr>
          <w:rFonts w:ascii="Arial" w:hAnsi="Arial" w:cs="Arial"/>
          <w:bCs/>
          <w:sz w:val="24"/>
          <w:szCs w:val="24"/>
        </w:rPr>
        <w:t xml:space="preserve"> </w:t>
      </w:r>
      <w:r>
        <w:rPr>
          <w:rFonts w:ascii="Arial" w:hAnsi="Arial" w:cs="Arial"/>
          <w:bCs/>
          <w:sz w:val="24"/>
          <w:szCs w:val="24"/>
          <w:lang w:bidi="es-MX"/>
        </w:rPr>
        <w:t>financiamientos</w:t>
      </w:r>
      <w:r>
        <w:rPr>
          <w:rFonts w:ascii="Arial" w:hAnsi="Arial" w:cs="Arial"/>
          <w:bCs/>
          <w:sz w:val="24"/>
          <w:szCs w:val="24"/>
        </w:rPr>
        <w:t xml:space="preserve"> que forman parte del Estado Analítico del Ejercicio del Presupuesto de Egresos por Objeto del Gasto por el período comprendido del 1º de enero al 31 de diciembre de </w:t>
      </w:r>
      <w:r>
        <w:rPr>
          <w:rFonts w:ascii="Arial" w:hAnsi="Arial" w:cs="Arial"/>
          <w:bCs/>
          <w:sz w:val="24"/>
          <w:szCs w:val="24"/>
          <w:lang w:bidi="es-MX"/>
        </w:rPr>
        <w:t>2023</w:t>
      </w:r>
      <w:r>
        <w:rPr>
          <w:rFonts w:ascii="Arial" w:hAnsi="Arial" w:cs="Arial"/>
          <w:bCs/>
          <w:sz w:val="24"/>
          <w:szCs w:val="24"/>
        </w:rPr>
        <w:t>.</w:t>
      </w:r>
    </w:p>
    <w:p w:rsidR="00891533" w:rsidRDefault="00891533">
      <w:pPr>
        <w:spacing w:after="160" w:line="360" w:lineRule="auto"/>
        <w:jc w:val="both"/>
        <w:rPr>
          <w:rFonts w:ascii="Arial" w:hAnsi="Arial" w:cs="Arial"/>
          <w:bCs/>
          <w:sz w:val="24"/>
          <w:szCs w:val="24"/>
        </w:rPr>
      </w:pPr>
    </w:p>
    <w:p w:rsidR="009E0980" w:rsidRDefault="00891533">
      <w:pPr>
        <w:pStyle w:val="Ttulo3"/>
        <w:keepNext/>
        <w:keepLines/>
        <w:widowControl/>
        <w:jc w:val="both"/>
        <w:rPr>
          <w:rFonts w:ascii="Arial" w:hAnsi="Arial" w:cs="Arial"/>
          <w:b/>
          <w:bCs/>
          <w:color w:val="000000"/>
        </w:rPr>
      </w:pPr>
      <w:bookmarkStart w:id="46" w:name="_Toc664494120"/>
      <w:r>
        <w:rPr>
          <w:rFonts w:ascii="Arial" w:hAnsi="Arial" w:cs="Arial"/>
          <w:b/>
          <w:bCs/>
          <w:color w:val="000000"/>
        </w:rPr>
        <w:t>D. Criterios de Selección</w:t>
      </w:r>
      <w:bookmarkEnd w:id="46"/>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En la auditoría realizada se buscó obtener una seguridad razonable de que el objetivo y alcance planteados para la fiscalización de la entidad, respecto al cumplimiento financiero de los </w:t>
      </w:r>
      <w:r>
        <w:rPr>
          <w:rFonts w:ascii="Arial" w:hAnsi="Arial" w:cs="Arial"/>
          <w:bCs/>
          <w:sz w:val="24"/>
          <w:szCs w:val="24"/>
          <w:lang w:bidi="es-MX"/>
        </w:rPr>
        <w:t>financiamientos</w:t>
      </w:r>
      <w:r>
        <w:rPr>
          <w:rFonts w:ascii="Arial" w:hAnsi="Arial" w:cs="Arial"/>
          <w:bCs/>
          <w:sz w:val="24"/>
          <w:szCs w:val="24"/>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A573EF" w:rsidRDefault="00A573EF">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Para la determinación de los rubros u operaciones a revisar en la auditoría, se llevó a cabo un estudio previo de toda la información concerniente al </w:t>
      </w:r>
      <w:r>
        <w:rPr>
          <w:rFonts w:ascii="Arial" w:hAnsi="Arial" w:cs="Arial"/>
          <w:b/>
          <w:bCs/>
          <w:color w:val="000000"/>
          <w:sz w:val="24"/>
          <w:szCs w:val="24"/>
          <w:lang w:bidi="es-MX"/>
        </w:rPr>
        <w:t>Ayuntamiento del Municipio de Othón P. Blanco</w:t>
      </w:r>
      <w:r>
        <w:rPr>
          <w:rFonts w:ascii="Arial" w:hAnsi="Arial" w:cs="Arial"/>
          <w:bCs/>
          <w:sz w:val="24"/>
          <w:szCs w:val="24"/>
        </w:rPr>
        <w:t>, siendo las principales fuentes de información financiera sus estados contables, presupuestarios y programáticos - los estados contables, presupuestarios y programáticos, emitidos por la</w:t>
      </w:r>
      <w:r>
        <w:rPr>
          <w:rFonts w:ascii="Arial" w:hAnsi="Arial" w:cs="Arial"/>
          <w:bCs/>
          <w:sz w:val="24"/>
          <w:szCs w:val="24"/>
          <w:lang w:bidi="es-MX"/>
        </w:rPr>
        <w:t xml:space="preserve"> Secretaría de Finanzas y Planeación</w:t>
      </w:r>
      <w:r>
        <w:rPr>
          <w:rFonts w:ascii="Arial" w:hAnsi="Arial" w:cs="Arial"/>
          <w:bCs/>
          <w:sz w:val="24"/>
          <w:szCs w:val="24"/>
        </w:rPr>
        <w:t xml:space="preserve"> </w:t>
      </w:r>
      <w:r>
        <w:rPr>
          <w:rFonts w:ascii="Arial" w:hAnsi="Arial" w:cs="Arial"/>
          <w:bCs/>
          <w:sz w:val="24"/>
          <w:szCs w:val="24"/>
          <w:lang w:bidi="es-MX"/>
        </w:rPr>
        <w:t>(</w:t>
      </w:r>
      <w:r>
        <w:rPr>
          <w:rFonts w:ascii="Arial" w:hAnsi="Arial" w:cs="Arial"/>
          <w:bCs/>
          <w:sz w:val="24"/>
          <w:szCs w:val="24"/>
        </w:rPr>
        <w:t>S</w:t>
      </w:r>
      <w:r>
        <w:rPr>
          <w:rFonts w:ascii="Arial" w:hAnsi="Arial" w:cs="Arial"/>
          <w:bCs/>
          <w:sz w:val="24"/>
          <w:szCs w:val="24"/>
          <w:lang w:bidi="es-MX"/>
        </w:rPr>
        <w:t>EFIPLAN)</w:t>
      </w:r>
      <w:r>
        <w:rPr>
          <w:rFonts w:ascii="Arial" w:hAnsi="Arial" w:cs="Arial"/>
          <w:bCs/>
          <w:sz w:val="24"/>
          <w:szCs w:val="24"/>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9E0980" w:rsidRDefault="009E0980">
      <w:pPr>
        <w:spacing w:after="160" w:line="360" w:lineRule="auto"/>
        <w:jc w:val="both"/>
        <w:rPr>
          <w:rFonts w:ascii="Arial" w:hAnsi="Arial" w:cs="Arial"/>
          <w:bCs/>
          <w:sz w:val="24"/>
          <w:szCs w:val="24"/>
        </w:rPr>
      </w:pPr>
    </w:p>
    <w:p w:rsidR="009E0980" w:rsidRDefault="00891533">
      <w:pPr>
        <w:pStyle w:val="Ttulo3"/>
        <w:keepNext/>
        <w:keepLines/>
        <w:widowControl/>
        <w:jc w:val="both"/>
        <w:rPr>
          <w:rFonts w:ascii="Arial" w:hAnsi="Arial" w:cs="Arial"/>
          <w:b/>
          <w:bCs/>
          <w:color w:val="000000"/>
        </w:rPr>
      </w:pPr>
      <w:bookmarkStart w:id="47" w:name="_Toc648242138"/>
      <w:r>
        <w:rPr>
          <w:rFonts w:ascii="Arial" w:hAnsi="Arial" w:cs="Arial"/>
          <w:b/>
          <w:bCs/>
          <w:color w:val="000000"/>
        </w:rPr>
        <w:t>E. Áreas Revisadas</w:t>
      </w:r>
      <w:bookmarkEnd w:id="47"/>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Se revisaron las </w:t>
      </w:r>
      <w:r>
        <w:rPr>
          <w:rFonts w:ascii="Arial" w:hAnsi="Arial" w:cs="Arial"/>
          <w:bCs/>
          <w:sz w:val="24"/>
          <w:szCs w:val="24"/>
          <w:lang w:bidi="es-MX"/>
        </w:rPr>
        <w:t>á</w:t>
      </w:r>
      <w:r>
        <w:rPr>
          <w:rFonts w:ascii="Arial" w:hAnsi="Arial" w:cs="Arial"/>
          <w:bCs/>
          <w:sz w:val="24"/>
          <w:szCs w:val="24"/>
        </w:rPr>
        <w:t>reas de la Tesorer</w:t>
      </w:r>
      <w:r>
        <w:rPr>
          <w:rFonts w:ascii="Arial" w:hAnsi="Arial" w:cs="Arial"/>
          <w:bCs/>
          <w:sz w:val="24"/>
          <w:szCs w:val="24"/>
          <w:lang w:bidi="es-MX"/>
        </w:rPr>
        <w:t>í</w:t>
      </w:r>
      <w:r>
        <w:rPr>
          <w:rFonts w:ascii="Arial" w:hAnsi="Arial" w:cs="Arial"/>
          <w:bCs/>
          <w:sz w:val="24"/>
          <w:szCs w:val="24"/>
        </w:rPr>
        <w:t>a Municipal, la Direcci</w:t>
      </w:r>
      <w:r>
        <w:rPr>
          <w:rFonts w:ascii="Arial" w:hAnsi="Arial" w:cs="Arial"/>
          <w:bCs/>
          <w:sz w:val="24"/>
          <w:szCs w:val="24"/>
          <w:lang w:bidi="es-MX"/>
        </w:rPr>
        <w:t>ó</w:t>
      </w:r>
      <w:r>
        <w:rPr>
          <w:rFonts w:ascii="Arial" w:hAnsi="Arial" w:cs="Arial"/>
          <w:bCs/>
          <w:sz w:val="24"/>
          <w:szCs w:val="24"/>
        </w:rPr>
        <w:t>n de Egresos y Direcci</w:t>
      </w:r>
      <w:r>
        <w:rPr>
          <w:rFonts w:ascii="Arial" w:hAnsi="Arial" w:cs="Arial"/>
          <w:bCs/>
          <w:sz w:val="24"/>
          <w:szCs w:val="24"/>
          <w:lang w:bidi="es-MX"/>
        </w:rPr>
        <w:t>ó</w:t>
      </w:r>
      <w:r>
        <w:rPr>
          <w:rFonts w:ascii="Arial" w:hAnsi="Arial" w:cs="Arial"/>
          <w:bCs/>
          <w:sz w:val="24"/>
          <w:szCs w:val="24"/>
        </w:rPr>
        <w:t>n de Contabilidad y Cuenta P</w:t>
      </w:r>
      <w:r>
        <w:rPr>
          <w:rFonts w:ascii="Arial" w:hAnsi="Arial" w:cs="Arial"/>
          <w:bCs/>
          <w:sz w:val="24"/>
          <w:szCs w:val="24"/>
          <w:lang w:bidi="es-MX"/>
        </w:rPr>
        <w:t>ú</w:t>
      </w:r>
      <w:r>
        <w:rPr>
          <w:rFonts w:ascii="Arial" w:hAnsi="Arial" w:cs="Arial"/>
          <w:bCs/>
          <w:sz w:val="24"/>
          <w:szCs w:val="24"/>
        </w:rPr>
        <w:t>blica</w:t>
      </w:r>
      <w:r>
        <w:rPr>
          <w:rFonts w:ascii="Arial" w:hAnsi="Arial" w:cs="Arial"/>
          <w:bCs/>
          <w:sz w:val="24"/>
          <w:szCs w:val="24"/>
          <w:lang w:bidi="es-MX"/>
        </w:rPr>
        <w:t xml:space="preserve"> </w:t>
      </w:r>
      <w:r>
        <w:rPr>
          <w:rFonts w:ascii="Arial" w:hAnsi="Arial" w:cs="Arial"/>
          <w:bCs/>
          <w:sz w:val="24"/>
          <w:szCs w:val="24"/>
        </w:rPr>
        <w:t>de</w:t>
      </w:r>
      <w:r>
        <w:rPr>
          <w:rFonts w:ascii="Arial" w:hAnsi="Arial" w:cs="Arial"/>
          <w:bCs/>
          <w:sz w:val="24"/>
          <w:szCs w:val="24"/>
          <w:lang w:bidi="es-MX"/>
        </w:rPr>
        <w:t xml:space="preserve">l </w:t>
      </w:r>
      <w:r>
        <w:rPr>
          <w:rFonts w:ascii="Arial" w:hAnsi="Arial" w:cs="Arial"/>
          <w:b/>
          <w:bCs/>
          <w:color w:val="000000"/>
          <w:sz w:val="24"/>
          <w:szCs w:val="24"/>
          <w:lang w:bidi="es-MX"/>
        </w:rPr>
        <w:t xml:space="preserve">Ayuntamiento del Municipio de </w:t>
      </w:r>
      <w:proofErr w:type="gramStart"/>
      <w:r>
        <w:rPr>
          <w:rFonts w:ascii="Arial" w:hAnsi="Arial" w:cs="Arial"/>
          <w:b/>
          <w:bCs/>
          <w:color w:val="000000"/>
          <w:sz w:val="24"/>
          <w:szCs w:val="24"/>
          <w:lang w:bidi="es-MX"/>
        </w:rPr>
        <w:t>Othón  P.</w:t>
      </w:r>
      <w:proofErr w:type="gramEnd"/>
      <w:r>
        <w:rPr>
          <w:rFonts w:ascii="Arial" w:hAnsi="Arial" w:cs="Arial"/>
          <w:b/>
          <w:bCs/>
          <w:color w:val="000000"/>
          <w:sz w:val="24"/>
          <w:szCs w:val="24"/>
          <w:lang w:bidi="es-MX"/>
        </w:rPr>
        <w:t xml:space="preserve"> Blanco</w:t>
      </w:r>
      <w:r>
        <w:rPr>
          <w:rFonts w:ascii="Arial" w:hAnsi="Arial" w:cs="Arial"/>
          <w:bCs/>
          <w:sz w:val="24"/>
          <w:szCs w:val="24"/>
        </w:rPr>
        <w:t>.</w:t>
      </w:r>
    </w:p>
    <w:p w:rsidR="009E0980" w:rsidRDefault="00891533">
      <w:pPr>
        <w:pStyle w:val="Ttulo3"/>
        <w:keepNext/>
        <w:keepLines/>
        <w:widowControl/>
        <w:jc w:val="both"/>
        <w:rPr>
          <w:rFonts w:ascii="Arial" w:hAnsi="Arial" w:cs="Arial"/>
          <w:b/>
          <w:bCs/>
          <w:color w:val="000000"/>
        </w:rPr>
      </w:pPr>
      <w:bookmarkStart w:id="48" w:name="_Toc1425629506"/>
      <w:r>
        <w:rPr>
          <w:rFonts w:ascii="Arial" w:hAnsi="Arial" w:cs="Arial"/>
          <w:b/>
          <w:bCs/>
          <w:color w:val="000000"/>
        </w:rPr>
        <w:t>F. Procedimientos de Auditoría Aplicados</w:t>
      </w:r>
      <w:bookmarkEnd w:id="48"/>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w:t>
      </w:r>
      <w:r>
        <w:rPr>
          <w:rFonts w:ascii="Arial" w:hAnsi="Arial" w:cs="Arial"/>
          <w:bCs/>
          <w:sz w:val="24"/>
          <w:szCs w:val="24"/>
          <w:lang w:bidi="es-MX"/>
        </w:rPr>
        <w:t xml:space="preserve">; </w:t>
      </w:r>
      <w:r>
        <w:rPr>
          <w:rFonts w:ascii="Arial" w:hAnsi="Arial" w:cs="Arial"/>
          <w:bCs/>
          <w:sz w:val="24"/>
          <w:szCs w:val="24"/>
        </w:rPr>
        <w:t>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Las técnicas para obtener la evidencia de auditoría incluyeron el estudio general, inspección, observación, indagación, confirmación, </w:t>
      </w:r>
      <w:proofErr w:type="spellStart"/>
      <w:r>
        <w:rPr>
          <w:rFonts w:ascii="Arial" w:hAnsi="Arial" w:cs="Arial"/>
          <w:bCs/>
          <w:sz w:val="24"/>
          <w:szCs w:val="24"/>
        </w:rPr>
        <w:t>recálculo</w:t>
      </w:r>
      <w:proofErr w:type="spellEnd"/>
      <w:r>
        <w:rPr>
          <w:rFonts w:ascii="Arial" w:hAnsi="Arial" w:cs="Arial"/>
          <w:bCs/>
          <w:sz w:val="24"/>
          <w:szCs w:val="24"/>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Los procedimientos de auditoría aplicados para obtener evidencia de auditoría suficiente, competente, pertinente y relevante, correspondieron a:</w:t>
      </w:r>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1</w:t>
      </w:r>
      <w:r>
        <w:rPr>
          <w:rFonts w:ascii="Arial" w:hAnsi="Arial" w:cs="Arial"/>
          <w:bCs/>
          <w:sz w:val="24"/>
          <w:szCs w:val="24"/>
        </w:rPr>
        <w:t>. Comprobar que se realizó la amortización de la deuda pública oportunamente.</w:t>
      </w:r>
    </w:p>
    <w:p w:rsidR="009E0980" w:rsidRPr="00C7090A"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2</w:t>
      </w:r>
      <w:r>
        <w:rPr>
          <w:rFonts w:ascii="Arial" w:hAnsi="Arial" w:cs="Arial"/>
          <w:bCs/>
          <w:sz w:val="24"/>
          <w:szCs w:val="24"/>
        </w:rPr>
        <w:t>. Verificar que en el Presupuesto de Egresos se haya considerado el pago de los intereses por obligaciones contraídas por financiamiento a largo plazo.</w:t>
      </w:r>
    </w:p>
    <w:p w:rsidR="009E0980"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lang w:bidi="es-MX"/>
        </w:rPr>
      </w:pPr>
      <w:r>
        <w:rPr>
          <w:rFonts w:ascii="Arial" w:hAnsi="Arial" w:cs="Arial"/>
          <w:bCs/>
          <w:sz w:val="24"/>
          <w:szCs w:val="24"/>
          <w:lang w:bidi="es-MX"/>
        </w:rPr>
        <w:t>3</w:t>
      </w:r>
      <w:r>
        <w:rPr>
          <w:rFonts w:ascii="Arial" w:hAnsi="Arial" w:cs="Arial"/>
          <w:bCs/>
          <w:sz w:val="24"/>
          <w:szCs w:val="24"/>
        </w:rPr>
        <w:t>. Analizar y validar que los Adeudos de Ejercicios Fiscales Anteriores, hayan cumplido con la normatividad aplicable</w:t>
      </w:r>
      <w:r>
        <w:rPr>
          <w:rFonts w:ascii="Arial" w:hAnsi="Arial" w:cs="Arial"/>
          <w:bCs/>
          <w:sz w:val="24"/>
          <w:szCs w:val="24"/>
          <w:lang w:bidi="es-MX"/>
        </w:rPr>
        <w:t>.</w:t>
      </w:r>
    </w:p>
    <w:p w:rsidR="009E0980" w:rsidRPr="00C7090A"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 xml:space="preserve">La fiscalización se realizó conforme a los principios de legalidad, </w:t>
      </w:r>
      <w:proofErr w:type="spellStart"/>
      <w:r>
        <w:rPr>
          <w:rFonts w:ascii="Arial" w:hAnsi="Arial" w:cs="Arial"/>
          <w:bCs/>
          <w:sz w:val="24"/>
          <w:szCs w:val="24"/>
        </w:rPr>
        <w:t>definitividad</w:t>
      </w:r>
      <w:proofErr w:type="spellEnd"/>
      <w:r>
        <w:rPr>
          <w:rFonts w:ascii="Arial" w:hAnsi="Arial" w:cs="Arial"/>
          <w:bCs/>
          <w:sz w:val="24"/>
          <w:szCs w:val="24"/>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9E0980" w:rsidRDefault="009E0980">
      <w:pPr>
        <w:spacing w:after="160" w:line="360" w:lineRule="auto"/>
        <w:jc w:val="both"/>
        <w:rPr>
          <w:rFonts w:ascii="Arial" w:hAnsi="Arial" w:cs="Arial"/>
          <w:bCs/>
          <w:sz w:val="24"/>
          <w:szCs w:val="24"/>
        </w:rPr>
      </w:pPr>
    </w:p>
    <w:p w:rsidR="009E0980" w:rsidRDefault="00891533">
      <w:pPr>
        <w:pStyle w:val="Ttulo3"/>
        <w:keepNext/>
        <w:keepLines/>
        <w:widowControl/>
        <w:jc w:val="both"/>
        <w:rPr>
          <w:rFonts w:ascii="Arial" w:hAnsi="Arial" w:cs="Arial"/>
          <w:b/>
          <w:bCs/>
          <w:color w:val="000000"/>
        </w:rPr>
      </w:pPr>
      <w:bookmarkStart w:id="49" w:name="_Toc49412307"/>
      <w:r>
        <w:rPr>
          <w:rFonts w:ascii="Arial" w:hAnsi="Arial" w:cs="Arial"/>
          <w:b/>
          <w:bCs/>
          <w:color w:val="000000"/>
        </w:rPr>
        <w:t>G. Servidores Públicos que intervinieron en la Auditoría</w:t>
      </w:r>
      <w:bookmarkEnd w:id="49"/>
    </w:p>
    <w:p w:rsidR="009E0980" w:rsidRPr="00A573EF"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lang w:bidi="es-MX"/>
        </w:rPr>
        <w:t>En cumplimiento del a</w:t>
      </w:r>
      <w:r>
        <w:rPr>
          <w:rFonts w:ascii="Arial" w:hAnsi="Arial" w:cs="Arial"/>
          <w:bCs/>
          <w:sz w:val="24"/>
          <w:szCs w:val="24"/>
        </w:rPr>
        <w:t xml:space="preserve">rtículo 38, fracción II, de la Ley de Fiscalización y Rendición de Cuentas del Estado de Quintana Roo </w:t>
      </w:r>
      <w:r>
        <w:rPr>
          <w:rFonts w:ascii="Arial" w:hAnsi="Arial" w:cs="Arial"/>
          <w:bCs/>
          <w:sz w:val="24"/>
          <w:szCs w:val="24"/>
          <w:lang w:bidi="es-MX"/>
        </w:rPr>
        <w:t>e</w:t>
      </w:r>
      <w:r>
        <w:rPr>
          <w:rFonts w:ascii="Arial" w:hAnsi="Arial" w:cs="Arial"/>
          <w:bCs/>
          <w:sz w:val="24"/>
          <w:szCs w:val="24"/>
        </w:rPr>
        <w:t>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ASEQROO/ASE/AEMF/0624/03/2024, siendo los servidores públicos a cargo de coordinar y supervisar la auditoría, los siguientes:</w:t>
      </w:r>
    </w:p>
    <w:p w:rsidR="009E0980" w:rsidRPr="00A573EF" w:rsidRDefault="009E0980">
      <w:pPr>
        <w:spacing w:after="160" w:line="360" w:lineRule="auto"/>
        <w:jc w:val="both"/>
        <w:rPr>
          <w:rFonts w:ascii="Arial" w:hAnsi="Arial" w:cs="Arial"/>
          <w:bCs/>
          <w:sz w:val="8"/>
          <w:szCs w:val="8"/>
        </w:rPr>
      </w:pPr>
    </w:p>
    <w:tbl>
      <w:tblPr>
        <w:tblStyle w:val="Tablabsica1"/>
        <w:tblW w:w="0" w:type="auto"/>
        <w:tblLook w:val="04A0" w:firstRow="1" w:lastRow="0" w:firstColumn="1" w:lastColumn="0" w:noHBand="0" w:noVBand="1"/>
      </w:tblPr>
      <w:tblGrid>
        <w:gridCol w:w="6873"/>
        <w:gridCol w:w="2807"/>
      </w:tblGrid>
      <w:tr w:rsidR="009E0980">
        <w:tc>
          <w:tcPr>
            <w:tcW w:w="687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Nombre</w:t>
            </w:r>
          </w:p>
        </w:tc>
        <w:tc>
          <w:tcPr>
            <w:tcW w:w="2807"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9E0980" w:rsidRDefault="00891533">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Cargo</w:t>
            </w:r>
          </w:p>
        </w:tc>
      </w:tr>
      <w:tr w:rsidR="009E0980">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sz w:val="24"/>
                <w:szCs w:val="24"/>
              </w:rPr>
              <w:t xml:space="preserve">M.A.T. Ana Isabel May Estrella. </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Coordinadora</w:t>
            </w:r>
          </w:p>
        </w:tc>
      </w:tr>
      <w:tr w:rsidR="009E0980">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M. en </w:t>
            </w:r>
            <w:proofErr w:type="spellStart"/>
            <w:r>
              <w:rPr>
                <w:rFonts w:ascii="Arial" w:hAnsi="Arial" w:cs="Arial"/>
                <w:bCs/>
                <w:color w:val="000000"/>
                <w:sz w:val="24"/>
                <w:szCs w:val="24"/>
                <w:lang w:bidi="es-MX"/>
              </w:rPr>
              <w:t>Aud</w:t>
            </w:r>
            <w:proofErr w:type="spellEnd"/>
            <w:r>
              <w:rPr>
                <w:rFonts w:ascii="Arial" w:hAnsi="Arial" w:cs="Arial"/>
                <w:bCs/>
                <w:color w:val="000000"/>
                <w:sz w:val="24"/>
                <w:szCs w:val="24"/>
                <w:lang w:bidi="es-MX"/>
              </w:rPr>
              <w:t>. Verónica Quintero Islas.</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0980" w:rsidRDefault="00891533">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Supervisora</w:t>
            </w:r>
          </w:p>
        </w:tc>
      </w:tr>
    </w:tbl>
    <w:p w:rsidR="00F55BA8" w:rsidRPr="00A573EF" w:rsidRDefault="00F55BA8">
      <w:pPr>
        <w:spacing w:after="160" w:line="360" w:lineRule="auto"/>
        <w:jc w:val="both"/>
        <w:rPr>
          <w:rFonts w:ascii="Arial" w:hAnsi="Arial" w:cs="Arial"/>
          <w:bCs/>
          <w:sz w:val="20"/>
          <w:szCs w:val="20"/>
        </w:rPr>
      </w:pPr>
    </w:p>
    <w:p w:rsidR="009E0980" w:rsidRDefault="00891533">
      <w:pPr>
        <w:pStyle w:val="Ttulo2"/>
        <w:keepNext/>
        <w:keepLines/>
        <w:widowControl/>
        <w:jc w:val="both"/>
        <w:rPr>
          <w:rFonts w:ascii="Arial" w:hAnsi="Arial" w:cs="Arial"/>
          <w:b/>
          <w:bCs/>
          <w:color w:val="000000"/>
          <w:sz w:val="24"/>
          <w:szCs w:val="24"/>
        </w:rPr>
      </w:pPr>
      <w:bookmarkStart w:id="50" w:name="_Toc1239105858"/>
      <w:r>
        <w:rPr>
          <w:rFonts w:ascii="Arial" w:hAnsi="Arial" w:cs="Arial"/>
          <w:b/>
          <w:bCs/>
          <w:color w:val="000000"/>
          <w:sz w:val="24"/>
          <w:szCs w:val="24"/>
        </w:rPr>
        <w:t>III.2. CUMPLIMIENTO DE DISPOSICIONES LEGALES Y NORMATIVAS</w:t>
      </w:r>
      <w:bookmarkEnd w:id="50"/>
    </w:p>
    <w:p w:rsidR="009E0980" w:rsidRPr="00A573EF" w:rsidRDefault="009E0980">
      <w:pPr>
        <w:spacing w:after="160" w:line="360" w:lineRule="auto"/>
        <w:jc w:val="both"/>
        <w:rPr>
          <w:rFonts w:ascii="Arial" w:hAnsi="Arial" w:cs="Arial"/>
          <w:bCs/>
          <w:sz w:val="20"/>
          <w:szCs w:val="20"/>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La revisión se llevó a cabo aplicando Normas Profesionales de Auditoría del Sistema Nacional de Fiscalización, así como en apego a la Ley General de Contabilidad Gubernamental, Ley de Deuda Pública del Estado de Quintana Roo y sus Municipios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E0980" w:rsidRDefault="00891533">
      <w:pPr>
        <w:pStyle w:val="Ttulo3"/>
        <w:keepNext/>
        <w:keepLines/>
        <w:widowControl/>
        <w:jc w:val="both"/>
        <w:rPr>
          <w:rFonts w:ascii="Arial" w:hAnsi="Arial" w:cs="Arial"/>
          <w:b/>
          <w:bCs/>
          <w:color w:val="000000"/>
        </w:rPr>
      </w:pPr>
      <w:bookmarkStart w:id="51" w:name="_Toc1304082193"/>
      <w:r>
        <w:rPr>
          <w:rFonts w:ascii="Arial" w:hAnsi="Arial" w:cs="Arial"/>
          <w:b/>
          <w:bCs/>
          <w:color w:val="000000"/>
        </w:rPr>
        <w:t>A. Conclusiones</w:t>
      </w:r>
      <w:bookmarkEnd w:id="51"/>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Se constató el cumplimiento de la Ley General de Contabilidad Gubernamental, Ley de Deuda Pública del Estado de Quintana Roo y sus Municipios, así como de lo emitido por el Consejo Nacional de Armonización Contable (CONAC), y demás disposiciones legales y normativas aplicables</w:t>
      </w:r>
      <w:r>
        <w:rPr>
          <w:rFonts w:ascii="Arial" w:hAnsi="Arial" w:cs="Arial"/>
          <w:bCs/>
          <w:sz w:val="24"/>
          <w:szCs w:val="24"/>
          <w:lang w:bidi="es-MX"/>
        </w:rPr>
        <w:t>.</w:t>
      </w:r>
      <w:r>
        <w:rPr>
          <w:rFonts w:ascii="Arial" w:hAnsi="Arial" w:cs="Arial"/>
          <w:bCs/>
          <w:sz w:val="24"/>
          <w:szCs w:val="24"/>
        </w:rPr>
        <w:t xml:space="preserve"> </w:t>
      </w:r>
    </w:p>
    <w:p w:rsidR="009E0980" w:rsidRPr="00C7090A" w:rsidRDefault="009E0980">
      <w:pPr>
        <w:spacing w:after="160" w:line="360" w:lineRule="auto"/>
        <w:jc w:val="both"/>
        <w:rPr>
          <w:rFonts w:ascii="Arial" w:hAnsi="Arial" w:cs="Arial"/>
          <w:bCs/>
          <w:sz w:val="24"/>
          <w:szCs w:val="24"/>
        </w:rPr>
      </w:pPr>
    </w:p>
    <w:p w:rsidR="009E0980" w:rsidRDefault="00891533">
      <w:pPr>
        <w:pStyle w:val="Ttulo2"/>
        <w:keepNext/>
        <w:keepLines/>
        <w:widowControl/>
        <w:jc w:val="both"/>
        <w:rPr>
          <w:rFonts w:ascii="Arial" w:hAnsi="Arial" w:cs="Arial"/>
          <w:b/>
          <w:bCs/>
          <w:color w:val="000000"/>
          <w:sz w:val="24"/>
          <w:szCs w:val="24"/>
        </w:rPr>
      </w:pPr>
      <w:bookmarkStart w:id="52" w:name="_Toc1983756183"/>
      <w:r>
        <w:rPr>
          <w:rFonts w:ascii="Arial" w:hAnsi="Arial" w:cs="Arial"/>
          <w:b/>
          <w:bCs/>
          <w:color w:val="000000"/>
          <w:sz w:val="24"/>
          <w:szCs w:val="24"/>
        </w:rPr>
        <w:t>III.3. RESULTADOS DE LA FISCALIZACIÓN EFECTUADA</w:t>
      </w:r>
      <w:bookmarkEnd w:id="52"/>
    </w:p>
    <w:p w:rsidR="009E0980" w:rsidRDefault="009E0980">
      <w:pPr>
        <w:spacing w:after="160" w:line="360" w:lineRule="auto"/>
        <w:jc w:val="both"/>
        <w:rPr>
          <w:rFonts w:ascii="Arial" w:hAnsi="Arial" w:cs="Arial"/>
          <w:bCs/>
          <w:sz w:val="24"/>
          <w:szCs w:val="24"/>
        </w:rPr>
      </w:pPr>
    </w:p>
    <w:p w:rsidR="009E0980" w:rsidRDefault="00891533">
      <w:pPr>
        <w:spacing w:after="160" w:line="360" w:lineRule="auto"/>
        <w:jc w:val="both"/>
        <w:rPr>
          <w:rFonts w:ascii="Arial" w:hAnsi="Arial" w:cs="Arial"/>
          <w:bCs/>
          <w:sz w:val="24"/>
          <w:szCs w:val="24"/>
        </w:rPr>
      </w:pPr>
      <w:r>
        <w:rPr>
          <w:rFonts w:ascii="Arial" w:hAnsi="Arial" w:cs="Arial"/>
          <w:bCs/>
          <w:sz w:val="24"/>
          <w:szCs w:val="24"/>
        </w:rPr>
        <w:t>De conformidad con los artículos 17 fracciones I y II, 38 fracci</w:t>
      </w:r>
      <w:r>
        <w:rPr>
          <w:rFonts w:ascii="Arial" w:hAnsi="Arial" w:cs="Arial"/>
          <w:bCs/>
          <w:sz w:val="24"/>
          <w:szCs w:val="24"/>
          <w:lang w:bidi="es-MX"/>
        </w:rPr>
        <w:t>ones</w:t>
      </w:r>
      <w:r>
        <w:rPr>
          <w:rFonts w:ascii="Arial" w:hAnsi="Arial" w:cs="Arial"/>
          <w:bCs/>
          <w:sz w:val="24"/>
          <w:szCs w:val="24"/>
        </w:rPr>
        <w:t xml:space="preserve"> IV, </w:t>
      </w:r>
      <w:r>
        <w:rPr>
          <w:rFonts w:ascii="Arial" w:hAnsi="Arial" w:cs="Arial"/>
          <w:bCs/>
          <w:sz w:val="24"/>
          <w:szCs w:val="24"/>
          <w:lang w:bidi="es-MX"/>
        </w:rPr>
        <w:t xml:space="preserve">V y VI, </w:t>
      </w:r>
      <w:r>
        <w:rPr>
          <w:rFonts w:ascii="Arial" w:hAnsi="Arial" w:cs="Arial"/>
          <w:bCs/>
          <w:sz w:val="24"/>
          <w:szCs w:val="24"/>
        </w:rPr>
        <w:t>41</w:t>
      </w:r>
      <w:r>
        <w:rPr>
          <w:rFonts w:ascii="Arial" w:hAnsi="Arial" w:cs="Arial"/>
          <w:bCs/>
          <w:sz w:val="24"/>
          <w:szCs w:val="24"/>
          <w:lang w:bidi="es-MX"/>
        </w:rPr>
        <w:t>,</w:t>
      </w:r>
      <w:r>
        <w:rPr>
          <w:rFonts w:ascii="Arial" w:hAnsi="Arial" w:cs="Arial"/>
          <w:bCs/>
          <w:sz w:val="24"/>
          <w:szCs w:val="24"/>
        </w:rPr>
        <w:t xml:space="preserve"> en su segundo párrafo</w:t>
      </w:r>
      <w:r>
        <w:rPr>
          <w:rFonts w:ascii="Arial" w:hAnsi="Arial" w:cs="Arial"/>
          <w:bCs/>
          <w:sz w:val="24"/>
          <w:szCs w:val="24"/>
          <w:lang w:bidi="es-MX"/>
        </w:rPr>
        <w:t>,</w:t>
      </w:r>
      <w:r>
        <w:rPr>
          <w:rFonts w:ascii="Arial" w:hAnsi="Arial" w:cs="Arial"/>
          <w:bCs/>
          <w:sz w:val="24"/>
          <w:szCs w:val="24"/>
        </w:rPr>
        <w:t xml:space="preserve"> de la Ley de Fiscalización y Rendición de Cuentas del Estado de Quintana Roo, 4, 8 y 9 fracciones X, XI, XVIII y XXVI, del Reglamento Interior de la Auditoría Superior del Estado de Quintana Roo, </w:t>
      </w:r>
      <w:r>
        <w:rPr>
          <w:rFonts w:ascii="Arial" w:hAnsi="Arial" w:cs="Arial"/>
          <w:bCs/>
        </w:rPr>
        <w:t>d</w:t>
      </w:r>
      <w:r>
        <w:rPr>
          <w:rFonts w:ascii="Arial" w:hAnsi="Arial" w:cs="Arial"/>
          <w:bCs/>
          <w:sz w:val="24"/>
          <w:szCs w:val="24"/>
        </w:rPr>
        <w:t xml:space="preserve">urante este proceso de auditoría al ente </w:t>
      </w:r>
      <w:proofErr w:type="spellStart"/>
      <w:r>
        <w:rPr>
          <w:rFonts w:ascii="Arial" w:hAnsi="Arial" w:cs="Arial"/>
          <w:bCs/>
          <w:sz w:val="24"/>
          <w:szCs w:val="24"/>
        </w:rPr>
        <w:t>fiscalizado</w:t>
      </w:r>
      <w:proofErr w:type="spellEnd"/>
      <w:r>
        <w:rPr>
          <w:rFonts w:ascii="Arial" w:hAnsi="Arial" w:cs="Arial"/>
          <w:bCs/>
          <w:sz w:val="24"/>
          <w:szCs w:val="24"/>
        </w:rPr>
        <w:t xml:space="preserve"> fueron aplicados los procedimientos de revisión y fiscalización conforme al</w:t>
      </w:r>
      <w:r>
        <w:rPr>
          <w:rFonts w:ascii="Arial" w:hAnsi="Arial" w:cs="Arial"/>
          <w:bCs/>
          <w:sz w:val="24"/>
          <w:szCs w:val="24"/>
          <w:lang w:bidi="es-MX"/>
        </w:rPr>
        <w:t xml:space="preserve"> apartado III, </w:t>
      </w:r>
      <w:r>
        <w:rPr>
          <w:rFonts w:ascii="Arial" w:hAnsi="Arial" w:cs="Arial"/>
          <w:bCs/>
          <w:sz w:val="24"/>
          <w:szCs w:val="24"/>
        </w:rPr>
        <w:t>determinándose los resultados finales de auditoría, concluyéndose que no se obtuvieron observaciones respecto de las operaciones financieras sujetas a fiscalización de acuerdo al alcance de revisión.</w:t>
      </w:r>
    </w:p>
    <w:p w:rsidR="00C7090A" w:rsidRPr="00C7090A" w:rsidRDefault="00C7090A">
      <w:pPr>
        <w:spacing w:after="160" w:line="360" w:lineRule="auto"/>
        <w:jc w:val="both"/>
        <w:rPr>
          <w:rFonts w:ascii="Arial" w:hAnsi="Arial" w:cs="Arial"/>
          <w:bCs/>
          <w:sz w:val="20"/>
          <w:szCs w:val="20"/>
        </w:rPr>
      </w:pPr>
    </w:p>
    <w:p w:rsidR="009E0980" w:rsidRDefault="00891533">
      <w:pPr>
        <w:pStyle w:val="Ttulo1"/>
        <w:keepNext/>
        <w:keepLines/>
        <w:widowControl/>
        <w:tabs>
          <w:tab w:val="right" w:leader="dot" w:pos="9690"/>
        </w:tabs>
        <w:spacing w:line="360" w:lineRule="auto"/>
        <w:jc w:val="both"/>
        <w:rPr>
          <w:rFonts w:ascii="Arial" w:hAnsi="Arial" w:cs="Arial"/>
          <w:b/>
          <w:bCs/>
          <w:color w:val="000000"/>
          <w:sz w:val="24"/>
          <w:szCs w:val="24"/>
          <w:lang w:val="es-ES" w:eastAsia="es-ES" w:bidi="es-ES"/>
        </w:rPr>
      </w:pPr>
      <w:bookmarkStart w:id="53" w:name="_Toc12333876"/>
      <w:bookmarkStart w:id="54" w:name="_Toc191768013"/>
      <w:r>
        <w:rPr>
          <w:rFonts w:ascii="Arial" w:hAnsi="Arial" w:cs="Arial"/>
          <w:b/>
          <w:bCs/>
          <w:color w:val="000000"/>
          <w:sz w:val="24"/>
          <w:szCs w:val="24"/>
          <w:lang w:val="es-ES" w:eastAsia="es-ES" w:bidi="es-ES"/>
        </w:rPr>
        <w:t>IV</w:t>
      </w:r>
      <w:r>
        <w:rPr>
          <w:rFonts w:ascii="Arial" w:hAnsi="Arial" w:cs="Arial"/>
          <w:b/>
          <w:bCs/>
          <w:color w:val="000000"/>
          <w:sz w:val="24"/>
          <w:szCs w:val="24"/>
        </w:rPr>
        <w:t xml:space="preserve">. </w:t>
      </w:r>
      <w:bookmarkEnd w:id="53"/>
      <w:r>
        <w:rPr>
          <w:rFonts w:ascii="Arial" w:hAnsi="Arial" w:cs="Arial"/>
          <w:b/>
          <w:bCs/>
          <w:color w:val="000000"/>
          <w:sz w:val="24"/>
          <w:szCs w:val="24"/>
        </w:rPr>
        <w:t>DICTAMEN DE LOS INFORMES INDIVIDUALES DE AUDITORÍA</w:t>
      </w:r>
      <w:bookmarkEnd w:id="54"/>
    </w:p>
    <w:p w:rsidR="009E0980" w:rsidRPr="00C7090A" w:rsidRDefault="009E0980">
      <w:pPr>
        <w:tabs>
          <w:tab w:val="right" w:leader="dot" w:pos="9690"/>
        </w:tabs>
        <w:spacing w:after="160"/>
        <w:rPr>
          <w:rFonts w:ascii="Arial" w:hAnsi="Arial" w:cs="Arial"/>
          <w:bCs/>
          <w:color w:val="000000"/>
          <w:sz w:val="28"/>
          <w:szCs w:val="28"/>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w:t>
      </w:r>
      <w:r>
        <w:rPr>
          <w:rFonts w:ascii="Arial" w:hAnsi="Arial" w:cs="Arial"/>
          <w:bCs/>
          <w:color w:val="000000"/>
          <w:sz w:val="24"/>
          <w:szCs w:val="24"/>
          <w:lang w:bidi="es-MX"/>
        </w:rPr>
        <w:t xml:space="preserve">n cumplimiento al artículo </w:t>
      </w:r>
      <w:r>
        <w:rPr>
          <w:rFonts w:ascii="Arial" w:hAnsi="Arial" w:cs="Arial"/>
          <w:bCs/>
          <w:sz w:val="24"/>
          <w:szCs w:val="24"/>
        </w:rPr>
        <w:t>38, fracción I, de la Ley de Fiscalización y Rendición de Cuentas del Estado de Quintana Roo</w:t>
      </w:r>
      <w:r>
        <w:rPr>
          <w:rFonts w:ascii="Arial" w:hAnsi="Arial" w:cs="Arial"/>
          <w:bCs/>
          <w:sz w:val="24"/>
          <w:szCs w:val="24"/>
          <w:lang w:bidi="es-MX"/>
        </w:rPr>
        <w:t xml:space="preserve"> e</w:t>
      </w:r>
      <w:r>
        <w:rPr>
          <w:rFonts w:ascii="Arial" w:hAnsi="Arial" w:cs="Arial"/>
          <w:bCs/>
          <w:color w:val="000000"/>
          <w:sz w:val="24"/>
          <w:szCs w:val="24"/>
          <w:lang w:val="es-ES" w:eastAsia="es-ES" w:bidi="es-ES"/>
        </w:rPr>
        <w:t xml:space="preserve">l presente dictamen se emite el </w:t>
      </w:r>
      <w:r>
        <w:rPr>
          <w:rFonts w:ascii="Arial" w:hAnsi="Arial" w:cs="Arial"/>
          <w:bCs/>
          <w:color w:val="000000"/>
          <w:sz w:val="24"/>
          <w:szCs w:val="24"/>
          <w:lang w:bidi="es-MX"/>
        </w:rPr>
        <w:t>13 de junio de 2024</w:t>
      </w:r>
      <w:r>
        <w:rPr>
          <w:rFonts w:ascii="Arial" w:hAnsi="Arial" w:cs="Arial"/>
          <w:bCs/>
          <w:color w:val="000000"/>
          <w:sz w:val="24"/>
          <w:szCs w:val="24"/>
          <w:lang w:val="es-ES" w:eastAsia="es-ES" w:bidi="es-ES"/>
        </w:rPr>
        <w:t xml:space="preserve">, fecha de conclusión de los trabajos de auditoría, la cual se practicó sobre la información financiera proporcionada por la entidad fiscalizable, consistente en los estados e informes contables, presupuestarios y programáticos que integran la Cuenta Pública del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formulados, integrados y presentados por </w:t>
      </w:r>
      <w:r>
        <w:rPr>
          <w:rFonts w:ascii="Arial" w:hAnsi="Arial" w:cs="Arial"/>
          <w:bCs/>
          <w:color w:val="000000"/>
          <w:sz w:val="24"/>
          <w:szCs w:val="24"/>
          <w:lang w:bidi="es-MX"/>
        </w:rPr>
        <w:t>el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Ayuntamiento del Municipio de Othón P. Blanco</w:t>
      </w:r>
      <w:r>
        <w:rPr>
          <w:rFonts w:ascii="Arial" w:hAnsi="Arial" w:cs="Arial"/>
          <w:bCs/>
          <w:color w:val="000000"/>
          <w:sz w:val="24"/>
          <w:szCs w:val="24"/>
          <w:lang w:val="es-ES" w:eastAsia="es-ES" w:bidi="es-ES"/>
        </w:rPr>
        <w:t>.</w:t>
      </w:r>
    </w:p>
    <w:p w:rsidR="009E0980" w:rsidRPr="00A573EF"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La fiscalización fue realizada en consideración a lo dispuesto en la Ley de Fiscalización y Rendición de Cuentas del Estado de Quintana Roo, y demás ordenamientos legales y disposiciones normativas aplicables en la materia.</w:t>
      </w:r>
    </w:p>
    <w:p w:rsidR="00A573EF" w:rsidRDefault="00A573EF">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9E0980" w:rsidRPr="00C7090A" w:rsidRDefault="009E0980">
      <w:pPr>
        <w:tabs>
          <w:tab w:val="right" w:leader="dot" w:pos="9690"/>
        </w:tabs>
        <w:spacing w:after="160" w:line="360" w:lineRule="auto"/>
        <w:jc w:val="both"/>
        <w:rPr>
          <w:rFonts w:ascii="Arial" w:hAnsi="Arial" w:cs="Arial"/>
          <w:bCs/>
          <w:color w:val="000000"/>
          <w:sz w:val="28"/>
          <w:szCs w:val="28"/>
          <w:lang w:val="es-ES" w:eastAsia="es-ES" w:bidi="es-ES"/>
        </w:rPr>
      </w:pPr>
    </w:p>
    <w:p w:rsidR="009E0980" w:rsidRDefault="00891533">
      <w:pPr>
        <w:spacing w:after="160" w:line="360" w:lineRule="auto"/>
        <w:jc w:val="both"/>
        <w:rPr>
          <w:rFonts w:ascii="Arial" w:hAnsi="Arial" w:cs="Arial"/>
          <w:bCs/>
          <w:color w:val="000000"/>
          <w:sz w:val="24"/>
          <w:szCs w:val="24"/>
          <w:lang w:bidi="es-MX"/>
        </w:rPr>
      </w:pPr>
      <w:r>
        <w:rPr>
          <w:rFonts w:ascii="Arial" w:hAnsi="Arial" w:cs="Arial"/>
          <w:bCs/>
          <w:color w:val="000000"/>
          <w:sz w:val="24"/>
          <w:szCs w:val="24"/>
          <w:lang w:val="es-ES" w:eastAsia="es-ES" w:bidi="es-ES"/>
        </w:rPr>
        <w:t xml:space="preserve">Con base en los resultados obtenidos en la auditoría practicada número </w:t>
      </w:r>
      <w:r>
        <w:rPr>
          <w:rFonts w:ascii="Arial" w:hAnsi="Arial" w:cs="Arial"/>
          <w:b/>
          <w:bCs/>
          <w:sz w:val="24"/>
          <w:szCs w:val="24"/>
          <w:lang w:val="en-US" w:eastAsia="es-ES"/>
        </w:rPr>
        <w:t>23-AEMF-A-GOB-078-197</w:t>
      </w:r>
      <w:r>
        <w:rPr>
          <w:rFonts w:ascii="Arial" w:hAnsi="Arial" w:cs="Arial"/>
          <w:bCs/>
          <w:color w:val="000000"/>
          <w:sz w:val="24"/>
          <w:szCs w:val="24"/>
          <w:lang w:val="es-ES" w:eastAsia="es-ES" w:bidi="es-ES"/>
        </w:rPr>
        <w:t>, denominada “</w:t>
      </w:r>
      <w:r>
        <w:rPr>
          <w:rFonts w:ascii="Arial" w:hAnsi="Arial" w:cs="Arial"/>
          <w:bCs/>
          <w:sz w:val="24"/>
          <w:szCs w:val="24"/>
        </w:rPr>
        <w:t>Auditoría de Cumplimiento Financiero de Ingresos Públicos</w:t>
      </w:r>
      <w:r>
        <w:rPr>
          <w:rFonts w:ascii="Arial" w:hAnsi="Arial" w:cs="Arial"/>
          <w:bCs/>
          <w:color w:val="000000"/>
          <w:sz w:val="24"/>
          <w:szCs w:val="24"/>
          <w:lang w:val="es-ES" w:eastAsia="es-ES" w:bidi="es-ES"/>
        </w:rPr>
        <w:t xml:space="preserve">”, cuyo objetivo fue </w:t>
      </w:r>
      <w:r>
        <w:rPr>
          <w:rFonts w:ascii="Arial" w:hAnsi="Arial" w:cs="Arial"/>
          <w:bCs/>
          <w:color w:val="000000"/>
          <w:sz w:val="24"/>
          <w:szCs w:val="24"/>
          <w:lang w:bidi="es-MX"/>
        </w:rPr>
        <w:t>f</w:t>
      </w:r>
      <w:proofErr w:type="spellStart"/>
      <w:r>
        <w:rPr>
          <w:rFonts w:ascii="Arial" w:hAnsi="Arial" w:cs="Arial"/>
          <w:bCs/>
          <w:sz w:val="24"/>
          <w:szCs w:val="24"/>
          <w:lang w:val="es-ES" w:eastAsia="es-ES"/>
        </w:rPr>
        <w:t>iscalizar</w:t>
      </w:r>
      <w:proofErr w:type="spellEnd"/>
      <w:r>
        <w:rPr>
          <w:rFonts w:ascii="Arial" w:hAnsi="Arial" w:cs="Arial"/>
          <w:bCs/>
          <w:sz w:val="24"/>
          <w:szCs w:val="24"/>
          <w:lang w:val="es-ES" w:eastAsia="es-ES"/>
        </w:rPr>
        <w:t xml:space="preserve"> la gestión financiera para comprobar el cumplimiento en la ejecución de la Ley de Ingresos, conforme a las disposiciones legales aplicables, verificando la forma y términos en que los ingresos públicos estatales y municipales fueron recaudados, obtenidos, captados y administrados</w:t>
      </w:r>
      <w:r>
        <w:rPr>
          <w:rFonts w:ascii="Arial" w:hAnsi="Arial" w:cs="Arial"/>
          <w:bCs/>
          <w:sz w:val="24"/>
          <w:szCs w:val="24"/>
          <w:lang w:bidi="es-MX"/>
        </w:rPr>
        <w:t xml:space="preserve"> </w:t>
      </w:r>
      <w:r>
        <w:rPr>
          <w:rFonts w:ascii="Arial" w:hAnsi="Arial" w:cs="Arial"/>
          <w:bCs/>
          <w:color w:val="000000"/>
          <w:sz w:val="24"/>
          <w:szCs w:val="24"/>
          <w:lang w:val="es-ES" w:eastAsia="es-ES" w:bidi="es-ES"/>
        </w:rPr>
        <w:t>para</w:t>
      </w:r>
      <w:r>
        <w:rPr>
          <w:rFonts w:ascii="Arial" w:hAnsi="Arial" w:cs="Arial"/>
          <w:bCs/>
          <w:color w:val="000000"/>
          <w:sz w:val="24"/>
          <w:szCs w:val="24"/>
          <w:lang w:bidi="es-MX"/>
        </w:rPr>
        <w:t xml:space="preserve"> constatar,</w:t>
      </w:r>
      <w:r>
        <w:rPr>
          <w:rFonts w:ascii="Arial" w:hAnsi="Arial" w:cs="Arial"/>
          <w:bCs/>
          <w:color w:val="000000"/>
          <w:sz w:val="24"/>
          <w:szCs w:val="24"/>
          <w:lang w:val="es-ES" w:eastAsia="es-ES" w:bidi="es-ES"/>
        </w:rPr>
        <w:t xml:space="preserve"> </w:t>
      </w:r>
      <w:r>
        <w:rPr>
          <w:rFonts w:ascii="Arial" w:hAnsi="Arial" w:cs="Arial"/>
          <w:bCs/>
          <w:color w:val="000000"/>
          <w:sz w:val="24"/>
          <w:szCs w:val="24"/>
          <w:lang w:bidi="es-MX"/>
        </w:rPr>
        <w:t>que</w:t>
      </w:r>
      <w:r>
        <w:rPr>
          <w:rFonts w:ascii="Arial" w:hAnsi="Arial" w:cs="Arial"/>
          <w:bCs/>
          <w:color w:val="000000"/>
          <w:sz w:val="24"/>
          <w:szCs w:val="24"/>
          <w:lang w:val="es-ES" w:eastAsia="es-ES" w:bidi="es-ES"/>
        </w:rPr>
        <w:t xml:space="preserve"> se hayan devengado y registrado conforme a los montos aprobados, y específicamente, respecto de la muestra auditada señalada en el apartado relativo al alcance, en nuestra opinión se concluye que en términos generales, el</w:t>
      </w:r>
      <w:r>
        <w:rPr>
          <w:rFonts w:ascii="Arial" w:hAnsi="Arial" w:cs="Arial"/>
          <w:bCs/>
          <w:color w:val="000000"/>
          <w:sz w:val="24"/>
          <w:szCs w:val="24"/>
          <w:lang w:bidi="es-MX"/>
        </w:rPr>
        <w:t xml:space="preserve"> </w:t>
      </w:r>
      <w:r>
        <w:rPr>
          <w:rFonts w:ascii="Arial" w:hAnsi="Arial" w:cs="Arial"/>
          <w:b/>
          <w:bCs/>
          <w:color w:val="000000"/>
          <w:sz w:val="24"/>
          <w:szCs w:val="24"/>
          <w:lang w:bidi="es-MX"/>
        </w:rPr>
        <w:t>Ayuntamiento del Municipio de Othón  P. Blanco</w:t>
      </w:r>
      <w:r>
        <w:rPr>
          <w:rFonts w:ascii="Arial" w:hAnsi="Arial" w:cs="Arial"/>
          <w:bCs/>
          <w:color w:val="000000"/>
          <w:sz w:val="24"/>
          <w:szCs w:val="24"/>
          <w:lang w:val="es-ES" w:eastAsia="es-ES" w:bidi="es-ES"/>
        </w:rPr>
        <w:t xml:space="preserve"> cumplió con las disposiciones legales y normativas que son aplicables en la materia</w:t>
      </w:r>
      <w:r>
        <w:rPr>
          <w:rFonts w:ascii="Arial" w:hAnsi="Arial" w:cs="Arial"/>
          <w:bCs/>
          <w:color w:val="000000"/>
          <w:sz w:val="24"/>
          <w:szCs w:val="24"/>
          <w:lang w:bidi="es-MX"/>
        </w:rPr>
        <w:t>.</w:t>
      </w:r>
    </w:p>
    <w:p w:rsidR="009E0980" w:rsidRPr="00C7090A" w:rsidRDefault="009E0980">
      <w:pPr>
        <w:spacing w:after="160" w:line="360" w:lineRule="auto"/>
        <w:jc w:val="both"/>
        <w:rPr>
          <w:rFonts w:ascii="Arial" w:hAnsi="Arial" w:cs="Arial"/>
          <w:bCs/>
          <w:color w:val="000000"/>
          <w:sz w:val="28"/>
          <w:szCs w:val="28"/>
          <w:lang w:val="es-ES" w:eastAsia="es-ES" w:bidi="es-ES"/>
        </w:rPr>
      </w:pPr>
    </w:p>
    <w:p w:rsidR="009E0980" w:rsidRDefault="00891533">
      <w:pPr>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Con base en los resultados obtenidos en la auditoría practicada número </w:t>
      </w:r>
      <w:r>
        <w:rPr>
          <w:rFonts w:ascii="Arial" w:hAnsi="Arial" w:cs="Arial"/>
          <w:b/>
          <w:bCs/>
          <w:sz w:val="24"/>
          <w:szCs w:val="24"/>
          <w:lang w:val="en-US" w:eastAsia="es-ES"/>
        </w:rPr>
        <w:t>23-AEMF-A-GOB-078-198</w:t>
      </w:r>
      <w:r>
        <w:rPr>
          <w:rFonts w:ascii="Arial" w:hAnsi="Arial" w:cs="Arial"/>
          <w:bCs/>
          <w:color w:val="000000"/>
          <w:sz w:val="24"/>
          <w:szCs w:val="24"/>
          <w:lang w:val="es-ES" w:eastAsia="es-ES" w:bidi="es-ES"/>
        </w:rPr>
        <w:t>, denominada</w:t>
      </w:r>
      <w:r>
        <w:rPr>
          <w:rFonts w:ascii="Arial" w:hAnsi="Arial" w:cs="Arial"/>
          <w:bCs/>
          <w:color w:val="000000"/>
          <w:sz w:val="24"/>
          <w:szCs w:val="24"/>
          <w:lang w:bidi="es-MX"/>
        </w:rPr>
        <w:t xml:space="preserve"> "</w:t>
      </w:r>
      <w:r>
        <w:rPr>
          <w:rFonts w:ascii="Arial" w:hAnsi="Arial" w:cs="Arial"/>
          <w:bCs/>
          <w:sz w:val="24"/>
          <w:szCs w:val="24"/>
        </w:rPr>
        <w:t>Auditoría de Cumplimiento Financiero de Gastos Públicos</w:t>
      </w:r>
      <w:r>
        <w:rPr>
          <w:rFonts w:ascii="Arial" w:hAnsi="Arial" w:cs="Arial"/>
          <w:bCs/>
          <w:color w:val="000000"/>
          <w:sz w:val="24"/>
          <w:szCs w:val="24"/>
          <w:lang w:val="es-ES" w:eastAsia="es-ES" w:bidi="es-ES"/>
        </w:rPr>
        <w:t xml:space="preserve">”, cuyo objetivo fue </w:t>
      </w:r>
      <w:r>
        <w:rPr>
          <w:rFonts w:ascii="Arial" w:hAnsi="Arial" w:cs="Arial"/>
          <w:bCs/>
          <w:color w:val="000000"/>
          <w:sz w:val="24"/>
          <w:szCs w:val="24"/>
          <w:lang w:bidi="es-MX"/>
        </w:rPr>
        <w:t>f</w:t>
      </w:r>
      <w:r>
        <w:rPr>
          <w:rFonts w:ascii="Arial" w:hAnsi="Arial" w:cs="Arial"/>
          <w:bCs/>
          <w:color w:val="000000"/>
          <w:sz w:val="24"/>
          <w:szCs w:val="24"/>
        </w:rPr>
        <w:t>iscalizar la gestión financiera para comprobar el cumplimiento en el ejercicio del Presupuesto de Egresos, conforme a las disposiciones legales aplicables, revisando que</w:t>
      </w:r>
      <w:r>
        <w:rPr>
          <w:rFonts w:ascii="Arial" w:hAnsi="Arial" w:cs="Arial"/>
          <w:bCs/>
          <w:color w:val="000000"/>
          <w:sz w:val="24"/>
          <w:szCs w:val="24"/>
          <w:lang w:bidi="es-MX"/>
        </w:rPr>
        <w:t xml:space="preserve"> la custodia, manejo, ejercicio y aplicación de</w:t>
      </w:r>
      <w:r>
        <w:rPr>
          <w:rFonts w:ascii="Arial" w:hAnsi="Arial" w:cs="Arial"/>
          <w:bCs/>
          <w:color w:val="000000"/>
          <w:sz w:val="24"/>
          <w:szCs w:val="24"/>
        </w:rPr>
        <w:t xml:space="preserve"> los gastos públicos se </w:t>
      </w:r>
      <w:r>
        <w:rPr>
          <w:rFonts w:ascii="Arial" w:hAnsi="Arial" w:cs="Arial"/>
          <w:bCs/>
          <w:color w:val="000000"/>
          <w:sz w:val="24"/>
          <w:szCs w:val="24"/>
          <w:lang w:bidi="es-MX"/>
        </w:rPr>
        <w:t>realizó</w:t>
      </w:r>
      <w:r>
        <w:rPr>
          <w:rFonts w:ascii="Arial" w:hAnsi="Arial" w:cs="Arial"/>
          <w:bCs/>
          <w:color w:val="000000"/>
          <w:sz w:val="24"/>
          <w:szCs w:val="24"/>
        </w:rPr>
        <w:t xml:space="preserve"> en los conceptos y partidas autorizadas, considerando si los programas y su ejecución se ajustaron a los términos y montos aprobados en el Presupuesto de Egresos del ejercicio fiscal en revisión</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 xml:space="preserve"> para verificar que el presupuesto asignado, a los programas presupuestarios </w:t>
      </w:r>
      <w:r>
        <w:rPr>
          <w:rFonts w:ascii="Arial" w:hAnsi="Arial" w:cs="Arial"/>
          <w:bCs/>
          <w:sz w:val="24"/>
          <w:szCs w:val="24"/>
        </w:rPr>
        <w:t xml:space="preserve">011E01- Mejora Regulatoria para incentivar la inversión y reactivar la economía local de Othón P. Blanco, 021E01- Programa Aprovechamiento de la ubicación geográfica estratégica para el fortalecimiento de las actividades productivas, 031E01- Programa Innovación y Promoción Turística en Othón P. Blanco, 041E01- Programa Estímulos a la actividad </w:t>
      </w:r>
      <w:r>
        <w:rPr>
          <w:rFonts w:ascii="Arial" w:hAnsi="Arial" w:cs="Arial"/>
          <w:bCs/>
          <w:sz w:val="24"/>
          <w:szCs w:val="24"/>
          <w:lang w:bidi="es-MX"/>
        </w:rPr>
        <w:t>c</w:t>
      </w:r>
      <w:r>
        <w:rPr>
          <w:rFonts w:ascii="Arial" w:hAnsi="Arial" w:cs="Arial"/>
          <w:bCs/>
          <w:sz w:val="24"/>
          <w:szCs w:val="24"/>
        </w:rPr>
        <w:t>omercial y de servicios para la creación de empleos y crecimiento económico en Othón P. Blanco</w:t>
      </w:r>
      <w:r>
        <w:rPr>
          <w:rFonts w:ascii="Arial" w:hAnsi="Arial" w:cs="Arial"/>
          <w:bCs/>
          <w:sz w:val="24"/>
          <w:szCs w:val="24"/>
          <w:lang w:bidi="es-MX"/>
        </w:rPr>
        <w:t xml:space="preserve">, </w:t>
      </w:r>
      <w:r>
        <w:rPr>
          <w:rFonts w:ascii="Arial" w:hAnsi="Arial" w:cs="Arial"/>
          <w:bCs/>
          <w:sz w:val="24"/>
          <w:szCs w:val="24"/>
        </w:rPr>
        <w:t xml:space="preserve">051E01- Programa Impulso a las actividades de Manufactura, </w:t>
      </w:r>
      <w:proofErr w:type="spellStart"/>
      <w:r>
        <w:rPr>
          <w:rFonts w:ascii="Arial" w:hAnsi="Arial" w:cs="Arial"/>
          <w:bCs/>
          <w:sz w:val="24"/>
          <w:szCs w:val="24"/>
        </w:rPr>
        <w:t>Agronegocios</w:t>
      </w:r>
      <w:proofErr w:type="spellEnd"/>
      <w:r>
        <w:rPr>
          <w:rFonts w:ascii="Arial" w:hAnsi="Arial" w:cs="Arial"/>
          <w:bCs/>
          <w:sz w:val="24"/>
          <w:szCs w:val="24"/>
        </w:rPr>
        <w:t xml:space="preserve">, Pesca, Acuacultura y Forestal de Othón P. Blanco, 061E01- Programa de atención Prioritaria a los derechos sociales básicos de los </w:t>
      </w:r>
      <w:proofErr w:type="spellStart"/>
      <w:r>
        <w:rPr>
          <w:rFonts w:ascii="Arial" w:hAnsi="Arial" w:cs="Arial"/>
          <w:bCs/>
          <w:sz w:val="24"/>
          <w:szCs w:val="24"/>
        </w:rPr>
        <w:t>othonenses</w:t>
      </w:r>
      <w:proofErr w:type="spellEnd"/>
      <w:r>
        <w:rPr>
          <w:rFonts w:ascii="Arial" w:hAnsi="Arial" w:cs="Arial"/>
          <w:bCs/>
          <w:sz w:val="24"/>
          <w:szCs w:val="24"/>
        </w:rPr>
        <w:t xml:space="preserve">, 071E01- Programa de desarrollo integral y convivencia social, 081E01- Programa de equidad de género de Othón P. Blanco, 091E01- Programa de Atención a la niñez y Juventud </w:t>
      </w:r>
      <w:proofErr w:type="spellStart"/>
      <w:r>
        <w:rPr>
          <w:rFonts w:ascii="Arial" w:hAnsi="Arial" w:cs="Arial"/>
          <w:bCs/>
          <w:sz w:val="24"/>
          <w:szCs w:val="24"/>
        </w:rPr>
        <w:t>Othonense</w:t>
      </w:r>
      <w:proofErr w:type="spellEnd"/>
      <w:r>
        <w:rPr>
          <w:rFonts w:ascii="Arial" w:hAnsi="Arial" w:cs="Arial"/>
          <w:bCs/>
          <w:sz w:val="24"/>
          <w:szCs w:val="24"/>
        </w:rPr>
        <w:t>, 101E01- Programa de Fortalecimiento de la Hacienda Pública Municipal, 111E01- Programa para la Provisión de servicios públicos de calidad para Othón P. Blanco, 121E01- Programa gobierno abierto, participación ciudadana, planeación basada en resultados, rendición de cuentas, transparencia y combate a la corrupción,</w:t>
      </w:r>
      <w:r>
        <w:rPr>
          <w:rFonts w:ascii="Arial" w:hAnsi="Arial" w:cs="Arial"/>
          <w:bCs/>
          <w:sz w:val="24"/>
          <w:szCs w:val="24"/>
          <w:lang w:bidi="es-MX"/>
        </w:rPr>
        <w:t xml:space="preserve"> 131E01- Capacitación de servidores públicos municipales para actualizarlos en la función pública </w:t>
      </w:r>
      <w:proofErr w:type="spellStart"/>
      <w:r>
        <w:rPr>
          <w:rFonts w:ascii="Arial" w:hAnsi="Arial" w:cs="Arial"/>
          <w:bCs/>
          <w:sz w:val="24"/>
          <w:szCs w:val="24"/>
          <w:lang w:bidi="es-MX"/>
        </w:rPr>
        <w:t>municipa</w:t>
      </w:r>
      <w:proofErr w:type="spellEnd"/>
      <w:r>
        <w:rPr>
          <w:rFonts w:ascii="Arial" w:hAnsi="Arial" w:cs="Arial"/>
          <w:bCs/>
          <w:sz w:val="24"/>
          <w:szCs w:val="24"/>
          <w:lang w:bidi="es-MX"/>
        </w:rPr>
        <w:t>,</w:t>
      </w:r>
      <w:r>
        <w:rPr>
          <w:rFonts w:ascii="Arial" w:hAnsi="Arial" w:cs="Arial"/>
          <w:bCs/>
          <w:sz w:val="24"/>
          <w:szCs w:val="24"/>
        </w:rPr>
        <w:t xml:space="preserve"> 141E01- Programa para la seguridad y protección ciudadana en el municipio de Othón P. Blanco, 151E01- Programa de Mejoramiento del entorno urbano y rural de Othón P. Blanco, 161E01- Programa para el Ordenamiento Territorial para el Desarrollo Urbano y Rural de Othón P. Blanco, 171E01- Programa de preservación del medio ambiente y fomento de la cultura ambiental en el municipio de Othón P. Blanco, 181E01</w:t>
      </w:r>
      <w:r>
        <w:rPr>
          <w:rFonts w:ascii="Arial" w:hAnsi="Arial" w:cs="Arial"/>
          <w:bCs/>
          <w:sz w:val="24"/>
          <w:szCs w:val="24"/>
          <w:lang w:bidi="es-MX"/>
        </w:rPr>
        <w:t xml:space="preserve">- </w:t>
      </w:r>
      <w:r>
        <w:rPr>
          <w:rFonts w:ascii="Arial" w:hAnsi="Arial" w:cs="Arial"/>
          <w:bCs/>
          <w:sz w:val="24"/>
          <w:szCs w:val="24"/>
        </w:rPr>
        <w:t>Marco normativo ecológico, territorial urbano y rural para el municipio de OPB</w:t>
      </w:r>
      <w:r>
        <w:rPr>
          <w:rFonts w:ascii="Arial" w:hAnsi="Arial" w:cs="Arial"/>
          <w:bCs/>
          <w:color w:val="000000"/>
          <w:sz w:val="24"/>
          <w:szCs w:val="24"/>
          <w:lang w:val="es-ES" w:eastAsia="es-ES" w:bidi="es-ES"/>
        </w:rPr>
        <w:t>, se hayan ejercido devengado y registrado conforme a los montos aprobados, y específicamente, respecto de la muestra auditada señalada en el apartado relativo al alcance, en nuestra opinión se concluye que en términos generales, el</w:t>
      </w:r>
      <w:r>
        <w:rPr>
          <w:rFonts w:ascii="Arial" w:hAnsi="Arial" w:cs="Arial"/>
          <w:bCs/>
          <w:color w:val="000000"/>
          <w:sz w:val="24"/>
          <w:szCs w:val="24"/>
          <w:lang w:bidi="es-MX"/>
        </w:rPr>
        <w:t xml:space="preserve"> </w:t>
      </w:r>
      <w:r>
        <w:rPr>
          <w:rFonts w:ascii="Arial" w:hAnsi="Arial" w:cs="Arial"/>
          <w:b/>
          <w:bCs/>
          <w:color w:val="000000"/>
          <w:sz w:val="24"/>
          <w:szCs w:val="24"/>
          <w:lang w:bidi="es-MX"/>
        </w:rPr>
        <w:t>Ayuntamiento del Municipio de Othón P. Blanco</w:t>
      </w:r>
      <w:r>
        <w:rPr>
          <w:rFonts w:ascii="Arial" w:hAnsi="Arial" w:cs="Arial"/>
          <w:bCs/>
          <w:color w:val="000000"/>
          <w:sz w:val="24"/>
          <w:szCs w:val="24"/>
          <w:lang w:val="es-ES" w:eastAsia="es-ES" w:bidi="es-ES"/>
        </w:rPr>
        <w:t xml:space="preserve"> cumplió con las disposiciones legales y normativas que son aplicables en la </w:t>
      </w:r>
      <w:proofErr w:type="spellStart"/>
      <w:r>
        <w:rPr>
          <w:rFonts w:ascii="Arial" w:hAnsi="Arial" w:cs="Arial"/>
          <w:bCs/>
          <w:color w:val="000000"/>
          <w:sz w:val="24"/>
          <w:szCs w:val="24"/>
          <w:lang w:val="es-ES" w:eastAsia="es-ES" w:bidi="es-ES"/>
        </w:rPr>
        <w:t>materi</w:t>
      </w:r>
      <w:proofErr w:type="spellEnd"/>
      <w:r>
        <w:rPr>
          <w:rFonts w:ascii="Arial" w:hAnsi="Arial" w:cs="Arial"/>
          <w:bCs/>
          <w:color w:val="000000"/>
          <w:sz w:val="24"/>
          <w:szCs w:val="24"/>
          <w:lang w:bidi="es-MX"/>
        </w:rPr>
        <w:t>a.</w:t>
      </w:r>
    </w:p>
    <w:p w:rsidR="009E0980" w:rsidRPr="00C7090A" w:rsidRDefault="009E0980">
      <w:pPr>
        <w:tabs>
          <w:tab w:val="right" w:leader="dot" w:pos="9690"/>
        </w:tabs>
        <w:spacing w:after="160" w:line="360" w:lineRule="auto"/>
        <w:jc w:val="both"/>
        <w:rPr>
          <w:rFonts w:ascii="Arial" w:hAnsi="Arial" w:cs="Arial"/>
          <w:bCs/>
          <w:color w:val="000000"/>
          <w:sz w:val="28"/>
          <w:szCs w:val="28"/>
          <w:lang w:val="es-ES" w:eastAsia="es-ES" w:bidi="es-ES"/>
        </w:rPr>
      </w:pPr>
    </w:p>
    <w:p w:rsidR="007F53A3" w:rsidRDefault="00891533" w:rsidP="007F53A3">
      <w:pPr>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Con base en los resultados obtenidos en la auditoría practicada número </w:t>
      </w:r>
      <w:r>
        <w:rPr>
          <w:rFonts w:ascii="Arial" w:hAnsi="Arial" w:cs="Arial"/>
          <w:b/>
          <w:bCs/>
          <w:sz w:val="24"/>
          <w:szCs w:val="24"/>
          <w:lang w:val="en-US" w:eastAsia="es-ES"/>
        </w:rPr>
        <w:t>23-AEMF-A-GOB-078-199</w:t>
      </w:r>
      <w:r>
        <w:rPr>
          <w:rFonts w:ascii="Arial" w:hAnsi="Arial" w:cs="Arial"/>
          <w:bCs/>
          <w:color w:val="000000"/>
          <w:sz w:val="24"/>
          <w:szCs w:val="24"/>
          <w:lang w:val="es-ES" w:eastAsia="es-ES" w:bidi="es-ES"/>
        </w:rPr>
        <w:t xml:space="preserve">, denominada </w:t>
      </w:r>
      <w:r>
        <w:rPr>
          <w:rFonts w:ascii="Arial" w:hAnsi="Arial" w:cs="Arial"/>
          <w:bCs/>
          <w:color w:val="000000"/>
          <w:sz w:val="24"/>
          <w:szCs w:val="24"/>
          <w:lang w:bidi="es-MX"/>
        </w:rPr>
        <w:t>"Auditorí</w:t>
      </w:r>
      <w:r>
        <w:rPr>
          <w:rFonts w:ascii="Arial" w:hAnsi="Arial" w:cs="Arial"/>
          <w:bCs/>
          <w:sz w:val="24"/>
          <w:szCs w:val="24"/>
        </w:rPr>
        <w:t>a de Cumplimiento Financiero de Financiamientos, Otras Obligaciones y Empréstitos</w:t>
      </w:r>
      <w:r>
        <w:rPr>
          <w:rFonts w:ascii="Arial" w:hAnsi="Arial" w:cs="Arial"/>
          <w:bCs/>
          <w:color w:val="000000"/>
          <w:sz w:val="24"/>
          <w:szCs w:val="24"/>
          <w:lang w:val="es-ES" w:eastAsia="es-ES" w:bidi="es-ES"/>
        </w:rPr>
        <w:t>”,</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 xml:space="preserve">cuyo objetivo fue </w:t>
      </w:r>
      <w:r>
        <w:rPr>
          <w:rFonts w:ascii="Arial" w:hAnsi="Arial" w:cs="Arial"/>
          <w:bCs/>
          <w:color w:val="000000"/>
          <w:sz w:val="24"/>
          <w:szCs w:val="24"/>
          <w:lang w:bidi="es-MX"/>
        </w:rPr>
        <w:t>fi</w:t>
      </w:r>
      <w:r>
        <w:rPr>
          <w:rFonts w:ascii="Arial" w:hAnsi="Arial" w:cs="Arial"/>
          <w:bCs/>
          <w:color w:val="000000"/>
          <w:sz w:val="24"/>
          <w:szCs w:val="24"/>
        </w:rPr>
        <w:t>scalizar la gestión financiera para comprobar el cumplimiento en el ejercicio del Presupuesto de Egresos, conforme a las disposiciones legales aplicables, constatando que la amortización, intereses y gastos provenientes de financiamientos, otras obligaciones y empréstitos se aplicaron de conformidad con lo aprobado; y todos los demás elementos relevantes que comprende su operación</w:t>
      </w:r>
      <w:r>
        <w:rPr>
          <w:rFonts w:ascii="Arial" w:hAnsi="Arial" w:cs="Arial"/>
          <w:bCs/>
          <w:color w:val="000000"/>
          <w:sz w:val="24"/>
          <w:szCs w:val="24"/>
          <w:lang w:val="es-ES" w:eastAsia="es-ES" w:bidi="es-ES"/>
        </w:rPr>
        <w:t xml:space="preserve"> para verificar que el presupuesto asignado, se hayan ejercido devengado y registrado conforme a los montos aprobados, y específicamente, respecto de la muestra auditada señalada en el apartado relativo al alcance, en nuestra opinión se concluye que en términos generales, el</w:t>
      </w:r>
      <w:r>
        <w:rPr>
          <w:rFonts w:ascii="Arial" w:hAnsi="Arial" w:cs="Arial"/>
          <w:bCs/>
          <w:color w:val="000000"/>
          <w:sz w:val="24"/>
          <w:szCs w:val="24"/>
          <w:lang w:bidi="es-MX"/>
        </w:rPr>
        <w:t xml:space="preserve"> </w:t>
      </w:r>
      <w:r>
        <w:rPr>
          <w:rFonts w:ascii="Arial" w:hAnsi="Arial" w:cs="Arial"/>
          <w:b/>
          <w:bCs/>
          <w:color w:val="000000"/>
          <w:sz w:val="24"/>
          <w:szCs w:val="24"/>
          <w:lang w:bidi="es-MX"/>
        </w:rPr>
        <w:t>Ayuntamiento del Municipio de Othón P. Blanco</w:t>
      </w:r>
      <w:r>
        <w:rPr>
          <w:rFonts w:ascii="Arial" w:hAnsi="Arial" w:cs="Arial"/>
          <w:bCs/>
          <w:color w:val="000000"/>
          <w:sz w:val="24"/>
          <w:szCs w:val="24"/>
          <w:lang w:val="es-ES" w:eastAsia="es-ES" w:bidi="es-ES"/>
        </w:rPr>
        <w:t xml:space="preserve"> cumplió con las disposiciones legales y normativas que son aplicables en la materia.</w:t>
      </w:r>
    </w:p>
    <w:p w:rsidR="007F53A3" w:rsidRDefault="007F53A3" w:rsidP="007F53A3">
      <w:pPr>
        <w:spacing w:line="360" w:lineRule="auto"/>
        <w:jc w:val="both"/>
        <w:rPr>
          <w:rFonts w:ascii="Arial" w:hAnsi="Arial" w:cs="Arial"/>
          <w:bCs/>
          <w:color w:val="000000"/>
          <w:sz w:val="24"/>
          <w:szCs w:val="24"/>
          <w:lang w:val="es-ES" w:eastAsia="es-ES" w:bidi="es-ES"/>
        </w:rPr>
      </w:pPr>
    </w:p>
    <w:p w:rsidR="009E0980" w:rsidRPr="007F53A3" w:rsidRDefault="00891533" w:rsidP="007F53A3">
      <w:pPr>
        <w:spacing w:line="360" w:lineRule="auto"/>
        <w:jc w:val="both"/>
        <w:rPr>
          <w:rFonts w:ascii="Arial" w:hAnsi="Arial" w:cs="Arial"/>
          <w:bCs/>
          <w:color w:val="000000"/>
          <w:sz w:val="24"/>
          <w:szCs w:val="24"/>
          <w:lang w:val="es-ES" w:eastAsia="es-ES" w:bidi="es-ES"/>
        </w:rPr>
      </w:pPr>
      <w:r>
        <w:rPr>
          <w:rFonts w:ascii="Arial" w:hAnsi="Arial" w:cs="Arial"/>
          <w:bCs/>
          <w:sz w:val="24"/>
          <w:szCs w:val="24"/>
        </w:rPr>
        <w:t xml:space="preserve">El Informe Individual de Auditoría quedará formalmente notificado al ente </w:t>
      </w:r>
      <w:proofErr w:type="spellStart"/>
      <w:r>
        <w:rPr>
          <w:rFonts w:ascii="Arial" w:hAnsi="Arial" w:cs="Arial"/>
          <w:bCs/>
          <w:sz w:val="24"/>
          <w:szCs w:val="24"/>
        </w:rPr>
        <w:t>fiscalizado</w:t>
      </w:r>
      <w:proofErr w:type="spellEnd"/>
      <w:r>
        <w:rPr>
          <w:rFonts w:ascii="Arial" w:hAnsi="Arial" w:cs="Arial"/>
          <w:bCs/>
          <w:sz w:val="24"/>
          <w:szCs w:val="24"/>
        </w:rPr>
        <w:t>, de acuerdo a la Ley de Fiscalización y Rendición de Cuentas del Estado de Quintana Roo, mediante el acta circunstanciada de término de auditoría, visita e inspección.</w:t>
      </w:r>
    </w:p>
    <w:p w:rsidR="009E0980" w:rsidRDefault="009E0980">
      <w:pPr>
        <w:tabs>
          <w:tab w:val="right" w:leader="dot" w:pos="9690"/>
        </w:tabs>
        <w:spacing w:after="160" w:line="360" w:lineRule="auto"/>
        <w:jc w:val="both"/>
        <w:rPr>
          <w:rFonts w:ascii="Arial" w:hAnsi="Arial" w:cs="Arial"/>
          <w:bCs/>
          <w:color w:val="000000"/>
          <w:sz w:val="24"/>
          <w:szCs w:val="24"/>
          <w:lang w:val="es-ES" w:eastAsia="es-ES" w:bidi="es-ES"/>
        </w:rPr>
      </w:pPr>
    </w:p>
    <w:p w:rsidR="009E0980" w:rsidRDefault="00891533">
      <w:pPr>
        <w:spacing w:after="160" w:line="360" w:lineRule="auto"/>
        <w:ind w:right="190"/>
        <w:jc w:val="center"/>
        <w:rPr>
          <w:rFonts w:ascii="Arial" w:hAnsi="Arial" w:cs="Arial"/>
          <w:b/>
          <w:bCs/>
          <w:color w:val="000000"/>
          <w:sz w:val="24"/>
          <w:szCs w:val="24"/>
        </w:rPr>
      </w:pPr>
      <w:r>
        <w:rPr>
          <w:rFonts w:ascii="Arial" w:hAnsi="Arial" w:cs="Arial"/>
          <w:b/>
          <w:bCs/>
          <w:color w:val="000000"/>
          <w:sz w:val="24"/>
          <w:szCs w:val="24"/>
        </w:rPr>
        <w:t>EL AUDITOR SUPERIOR DEL ESTADO</w:t>
      </w:r>
    </w:p>
    <w:p w:rsidR="009E0980" w:rsidRDefault="009E0980">
      <w:pPr>
        <w:spacing w:after="160" w:line="360" w:lineRule="auto"/>
        <w:ind w:right="190"/>
        <w:jc w:val="center"/>
        <w:rPr>
          <w:rFonts w:ascii="Arial" w:hAnsi="Arial" w:cs="Arial"/>
          <w:b/>
          <w:bCs/>
          <w:color w:val="000000"/>
          <w:sz w:val="24"/>
          <w:szCs w:val="24"/>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9E0980">
        <w:tc>
          <w:tcPr>
            <w:tcW w:w="2291" w:type="dxa"/>
            <w:tcBorders>
              <w:top w:val="nil"/>
              <w:left w:val="nil"/>
              <w:bottom w:val="nil"/>
              <w:right w:val="nil"/>
            </w:tcBorders>
            <w:tcMar>
              <w:top w:w="0" w:type="dxa"/>
              <w:left w:w="108" w:type="dxa"/>
              <w:bottom w:w="0" w:type="dxa"/>
              <w:right w:w="108" w:type="dxa"/>
            </w:tcMar>
          </w:tcPr>
          <w:p w:rsidR="009E0980" w:rsidRDefault="009E0980">
            <w:pPr>
              <w:widowControl/>
              <w:rPr>
                <w:rFonts w:ascii="Arial" w:hAnsi="Arial" w:cs="Arial"/>
                <w:bCs/>
                <w:color w:val="000000"/>
                <w:sz w:val="24"/>
                <w:szCs w:val="24"/>
              </w:rPr>
            </w:pPr>
          </w:p>
        </w:tc>
        <w:tc>
          <w:tcPr>
            <w:tcW w:w="5340" w:type="dxa"/>
            <w:tcBorders>
              <w:top w:val="nil"/>
              <w:left w:val="nil"/>
              <w:bottom w:val="single" w:sz="4" w:space="0" w:color="000000"/>
              <w:right w:val="nil"/>
            </w:tcBorders>
            <w:tcMar>
              <w:top w:w="0" w:type="dxa"/>
              <w:left w:w="108" w:type="dxa"/>
              <w:bottom w:w="0" w:type="dxa"/>
              <w:right w:w="108" w:type="dxa"/>
            </w:tcMar>
          </w:tcPr>
          <w:p w:rsidR="009E0980" w:rsidRDefault="009E0980">
            <w:pPr>
              <w:widowControl/>
              <w:rPr>
                <w:rFonts w:ascii="Arial" w:hAnsi="Arial" w:cs="Arial"/>
                <w:bCs/>
                <w:color w:val="000000"/>
                <w:sz w:val="24"/>
                <w:szCs w:val="24"/>
              </w:rPr>
            </w:pPr>
          </w:p>
        </w:tc>
        <w:tc>
          <w:tcPr>
            <w:tcW w:w="2275" w:type="dxa"/>
            <w:tcBorders>
              <w:top w:val="nil"/>
              <w:left w:val="nil"/>
              <w:bottom w:val="nil"/>
              <w:right w:val="nil"/>
            </w:tcBorders>
            <w:tcMar>
              <w:top w:w="0" w:type="dxa"/>
              <w:left w:w="108" w:type="dxa"/>
              <w:bottom w:w="0" w:type="dxa"/>
              <w:right w:w="108" w:type="dxa"/>
            </w:tcMar>
          </w:tcPr>
          <w:p w:rsidR="009E0980" w:rsidRDefault="009E0980">
            <w:pPr>
              <w:widowControl/>
              <w:rPr>
                <w:rFonts w:ascii="Arial" w:hAnsi="Arial" w:cs="Arial"/>
                <w:bCs/>
                <w:color w:val="000000"/>
                <w:sz w:val="24"/>
                <w:szCs w:val="24"/>
              </w:rPr>
            </w:pPr>
          </w:p>
        </w:tc>
      </w:tr>
      <w:tr w:rsidR="009E0980">
        <w:tc>
          <w:tcPr>
            <w:tcW w:w="2291" w:type="dxa"/>
            <w:tcBorders>
              <w:top w:val="nil"/>
              <w:left w:val="nil"/>
              <w:bottom w:val="nil"/>
              <w:right w:val="nil"/>
            </w:tcBorders>
            <w:tcMar>
              <w:top w:w="0" w:type="dxa"/>
              <w:left w:w="108" w:type="dxa"/>
              <w:bottom w:w="0" w:type="dxa"/>
              <w:right w:w="108" w:type="dxa"/>
            </w:tcMar>
          </w:tcPr>
          <w:p w:rsidR="009E0980" w:rsidRDefault="009E0980">
            <w:pPr>
              <w:widowControl/>
              <w:rPr>
                <w:rFonts w:ascii="Arial"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9E0980" w:rsidRDefault="00891533">
            <w:pPr>
              <w:widowControl/>
              <w:jc w:val="center"/>
              <w:rPr>
                <w:rFonts w:ascii="Arial" w:hAnsi="Arial" w:cs="Arial"/>
                <w:b/>
                <w:bCs/>
                <w:color w:val="000000"/>
                <w:sz w:val="24"/>
                <w:szCs w:val="24"/>
              </w:rPr>
            </w:pPr>
            <w:r>
              <w:rPr>
                <w:rFonts w:ascii="Arial" w:eastAsia="Arimo" w:hAnsi="Arial" w:cs="Arial"/>
                <w:b/>
                <w:bCs/>
                <w:color w:val="000000"/>
                <w:sz w:val="24"/>
                <w:szCs w:val="24"/>
                <w:shd w:val="clear" w:color="auto" w:fill="FFFFFF"/>
              </w:rPr>
              <w:t>M. EN AUD. MANUEL PALACIOS HERRERA</w:t>
            </w:r>
          </w:p>
        </w:tc>
        <w:tc>
          <w:tcPr>
            <w:tcW w:w="2275" w:type="dxa"/>
            <w:tcBorders>
              <w:top w:val="nil"/>
              <w:left w:val="nil"/>
              <w:bottom w:val="nil"/>
              <w:right w:val="nil"/>
            </w:tcBorders>
            <w:tcMar>
              <w:top w:w="0" w:type="dxa"/>
              <w:left w:w="108" w:type="dxa"/>
              <w:bottom w:w="0" w:type="dxa"/>
              <w:right w:w="108" w:type="dxa"/>
            </w:tcMar>
          </w:tcPr>
          <w:p w:rsidR="009E0980" w:rsidRDefault="009E0980">
            <w:pPr>
              <w:widowControl/>
              <w:rPr>
                <w:rFonts w:ascii="Arial" w:hAnsi="Arial" w:cs="Arial"/>
                <w:bCs/>
                <w:color w:val="000000"/>
                <w:sz w:val="24"/>
                <w:szCs w:val="24"/>
              </w:rPr>
            </w:pPr>
          </w:p>
        </w:tc>
      </w:tr>
    </w:tbl>
    <w:p w:rsidR="009E0980" w:rsidRDefault="009E0980" w:rsidP="00C7090A">
      <w:bookmarkStart w:id="55" w:name="_dx_frag_StartFragment"/>
      <w:bookmarkStart w:id="56" w:name="_dx_frag_EndFragment"/>
      <w:bookmarkEnd w:id="55"/>
      <w:bookmarkEnd w:id="56"/>
    </w:p>
    <w:sectPr w:rsidR="009E0980">
      <w:headerReference w:type="default" r:id="rId7"/>
      <w:footerReference w:type="default" r:id="rId8"/>
      <w:pgSz w:w="12240" w:h="15840"/>
      <w:pgMar w:top="850" w:right="1133"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9D" w:rsidRDefault="0078069D">
      <w:r>
        <w:separator/>
      </w:r>
    </w:p>
  </w:endnote>
  <w:endnote w:type="continuationSeparator" w:id="0">
    <w:p w:rsidR="0078069D" w:rsidRDefault="0078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mo">
    <w:panose1 w:val="00000000000000000000"/>
    <w:charset w:val="00"/>
    <w:family w:val="roman"/>
    <w:notTrueType/>
    <w:pitch w:val="default"/>
  </w:font>
  <w:font w:name="Arial Nova Light">
    <w:altName w:val="Times New Roman"/>
    <w:panose1 w:val="00000000000000000000"/>
    <w:charset w:val="00"/>
    <w:family w:val="roman"/>
    <w:notTrueType/>
    <w:pitch w:val="default"/>
  </w:font>
  <w:font w:name="Algerian">
    <w:altName w:val="Calibri"/>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78069D">
      <w:tc>
        <w:tcPr>
          <w:tcW w:w="5000" w:type="pct"/>
          <w:tcBorders>
            <w:top w:val="nil"/>
            <w:left w:val="nil"/>
            <w:bottom w:val="thickThinSmallGap" w:sz="24" w:space="0" w:color="000000"/>
            <w:right w:val="nil"/>
          </w:tcBorders>
          <w:tcMar>
            <w:top w:w="0" w:type="dxa"/>
            <w:left w:w="108" w:type="dxa"/>
            <w:bottom w:w="0" w:type="dxa"/>
            <w:right w:w="108" w:type="dxa"/>
          </w:tcMar>
        </w:tcPr>
        <w:p w:rsidR="0078069D" w:rsidRDefault="0078069D">
          <w:pPr>
            <w:spacing w:after="160"/>
          </w:pPr>
        </w:p>
      </w:tc>
    </w:tr>
  </w:tbl>
  <w:p w:rsidR="0078069D" w:rsidRDefault="0078069D">
    <w:pPr>
      <w:spacing w:after="160"/>
      <w:jc w:val="right"/>
      <w:rPr>
        <w:rFonts w:ascii="Arial" w:hAnsi="Arial" w:cs="Arial"/>
        <w:b/>
        <w:bCs/>
        <w:sz w:val="18"/>
        <w:szCs w:val="18"/>
      </w:rPr>
    </w:pPr>
    <w:r>
      <w:rPr>
        <w:rFonts w:ascii="Arial" w:hAnsi="Arial" w:cs="Arial"/>
        <w:b/>
        <w:bCs/>
        <w:sz w:val="18"/>
        <w:szCs w:val="18"/>
      </w:rPr>
      <w:t xml:space="preserve">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A828DB">
      <w:rPr>
        <w:rFonts w:ascii="Arial" w:hAnsi="Arial" w:cs="Arial"/>
        <w:b/>
        <w:bCs/>
        <w:noProof/>
        <w:sz w:val="18"/>
        <w:szCs w:val="18"/>
      </w:rPr>
      <w:t>1</w:t>
    </w:r>
    <w:r>
      <w:rPr>
        <w:rFonts w:ascii="Arial" w:hAnsi="Arial" w:cs="Arial"/>
        <w:b/>
        <w:bCs/>
        <w:sz w:val="18"/>
        <w:szCs w:val="18"/>
      </w:rPr>
      <w:fldChar w:fldCharType="end"/>
    </w:r>
    <w:r>
      <w:rPr>
        <w:rFonts w:ascii="Arial" w:hAnsi="Arial" w:cs="Arial"/>
        <w:b/>
        <w:bCs/>
        <w:sz w:val="18"/>
        <w:szCs w:val="18"/>
      </w:rPr>
      <w:t xml:space="preserve"> de 3</w:t>
    </w:r>
    <w:r w:rsidR="007F53A3">
      <w:rPr>
        <w:rFonts w:ascii="Arial" w:hAnsi="Arial" w:cs="Arial"/>
        <w:b/>
        <w:bCs/>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9D" w:rsidRDefault="0078069D">
      <w:r>
        <w:separator/>
      </w:r>
    </w:p>
  </w:footnote>
  <w:footnote w:type="continuationSeparator" w:id="0">
    <w:p w:rsidR="0078069D" w:rsidRDefault="0078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78069D" w:rsidTr="009E09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78069D" w:rsidRDefault="0078069D">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78069D" w:rsidRDefault="0078069D">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78069D" w:rsidRDefault="0078069D">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r>
            <w:rPr>
              <w:rFonts w:ascii="Arial" w:hAnsi="Arial" w:cs="Arial"/>
              <w:noProof/>
              <w:sz w:val="16"/>
              <w:szCs w:val="16"/>
              <w:lang w:val="es-MX" w:eastAsia="es-MX"/>
            </w:rPr>
            <w:t>AEMF-FO-009-R03</w:t>
          </w:r>
        </w:p>
      </w:tc>
    </w:tr>
    <w:tr w:rsidR="0078069D" w:rsidTr="009E0980">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78069D" w:rsidRDefault="0078069D">
          <w:pPr>
            <w:widowControl/>
            <w:tabs>
              <w:tab w:val="center" w:pos="4419"/>
              <w:tab w:val="right" w:pos="8838"/>
            </w:tabs>
            <w:rPr>
              <w:b w:val="0"/>
              <w:bCs w:val="0"/>
            </w:rPr>
          </w:pPr>
          <w:r>
            <w:rPr>
              <w:rFonts w:ascii="Arial" w:hAnsi="Arial" w:cs="Arial"/>
              <w:noProof/>
            </w:rPr>
            <w:drawing>
              <wp:inline distT="0" distB="0" distL="0" distR="0">
                <wp:extent cx="920115" cy="1280160"/>
                <wp:effectExtent l="0" t="0" r="0" b="0"/>
                <wp:docPr id="5"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78069D" w:rsidRDefault="0078069D">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78069D" w:rsidRDefault="0078069D">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78069D" w:rsidRDefault="0078069D">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bCs/>
            </w:rPr>
          </w:pPr>
          <w:r>
            <w:rPr>
              <w:rFonts w:ascii="Algerian" w:hAnsi="Algerian"/>
              <w:bCs/>
              <w:noProof/>
              <w:sz w:val="40"/>
              <w:szCs w:val="40"/>
            </w:rPr>
            <w:drawing>
              <wp:inline distT="0" distB="0" distL="0" distR="0">
                <wp:extent cx="1214755" cy="1200785"/>
                <wp:effectExtent l="0" t="0" r="0" b="0"/>
                <wp:docPr id="6"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78069D" w:rsidTr="009E0980">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78069D" w:rsidRDefault="0078069D">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78069D" w:rsidRDefault="0078069D">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78069D" w:rsidRDefault="0078069D">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bCs/>
              <w:sz w:val="10"/>
              <w:szCs w:val="10"/>
            </w:rPr>
          </w:pPr>
        </w:p>
      </w:tc>
    </w:tr>
  </w:tbl>
  <w:p w:rsidR="0078069D" w:rsidRDefault="0078069D">
    <w:pPr>
      <w:pStyle w:val="Encabezado"/>
      <w:widowControl/>
      <w:rPr>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80"/>
    <w:rsid w:val="001A6341"/>
    <w:rsid w:val="0044123A"/>
    <w:rsid w:val="004838CF"/>
    <w:rsid w:val="005E491A"/>
    <w:rsid w:val="00604EF5"/>
    <w:rsid w:val="0060650E"/>
    <w:rsid w:val="006B51A3"/>
    <w:rsid w:val="0078069D"/>
    <w:rsid w:val="007F53A3"/>
    <w:rsid w:val="0085386D"/>
    <w:rsid w:val="00891533"/>
    <w:rsid w:val="008B1CD3"/>
    <w:rsid w:val="009653D4"/>
    <w:rsid w:val="009E0980"/>
    <w:rsid w:val="00A573EF"/>
    <w:rsid w:val="00A828DB"/>
    <w:rsid w:val="00C33D3E"/>
    <w:rsid w:val="00C7090A"/>
    <w:rsid w:val="00C73690"/>
    <w:rsid w:val="00EC7473"/>
    <w:rsid w:val="00F55BA8"/>
    <w:rsid w:val="00F65E2F"/>
    <w:rsid w:val="00F94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BE4C9-A634-4E9A-8893-C4D171CB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before="240" w:line="258"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widowControl w:val="0"/>
      <w:spacing w:before="40" w:line="258"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widowControl w:val="0"/>
      <w:spacing w:before="40" w:line="258"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rFonts w:eastAsia="Times New Roman"/>
    </w:rPr>
  </w:style>
  <w:style w:type="paragraph" w:styleId="TDC1">
    <w:name w:val="toc 1"/>
    <w:basedOn w:val="Normal"/>
    <w:next w:val="Normal"/>
    <w:pPr>
      <w:widowControl w:val="0"/>
      <w:spacing w:before="360" w:line="258" w:lineRule="auto"/>
    </w:pPr>
    <w:rPr>
      <w:rFonts w:asciiTheme="majorHAnsi" w:eastAsia="Times New Roman" w:hAnsiTheme="majorHAnsi"/>
      <w:b/>
      <w:bCs/>
      <w:caps/>
      <w:sz w:val="24"/>
      <w:szCs w:val="24"/>
    </w:rPr>
  </w:style>
  <w:style w:type="paragraph" w:styleId="TDC2">
    <w:name w:val="toc 2"/>
    <w:basedOn w:val="Normal"/>
    <w:next w:val="Normal"/>
    <w:pPr>
      <w:widowControl w:val="0"/>
      <w:spacing w:before="240" w:line="258" w:lineRule="auto"/>
    </w:pPr>
    <w:rPr>
      <w:rFonts w:eastAsia="Times New Roman"/>
      <w:b/>
      <w:bCs/>
      <w:sz w:val="20"/>
      <w:szCs w:val="20"/>
    </w:rPr>
  </w:style>
  <w:style w:type="paragraph" w:styleId="TDC3">
    <w:name w:val="toc 3"/>
    <w:basedOn w:val="Normal"/>
    <w:next w:val="Normal"/>
    <w:pPr>
      <w:widowControl w:val="0"/>
      <w:spacing w:line="258" w:lineRule="auto"/>
      <w:ind w:left="220"/>
    </w:pPr>
    <w:rPr>
      <w:rFonts w:eastAsia="Times New Roman"/>
      <w:sz w:val="20"/>
      <w:szCs w:val="20"/>
    </w:rPr>
  </w:style>
  <w:style w:type="paragraph" w:customStyle="1" w:styleId="ParagraphStyle8">
    <w:name w:val="ParagraphStyle8"/>
    <w:basedOn w:val="Normal"/>
    <w:pPr>
      <w:widowControl w:val="0"/>
    </w:pPr>
    <w:rPr>
      <w:rFonts w:ascii="Calibri" w:eastAsia="Times New Roman" w:hAnsi="Calibri" w:cs="Calibri"/>
    </w:rPr>
  </w:style>
  <w:style w:type="paragraph" w:customStyle="1" w:styleId="ParagraphStyle10">
    <w:name w:val="ParagraphStyle10"/>
    <w:basedOn w:val="Normal"/>
    <w:pPr>
      <w:widowControl w:val="0"/>
    </w:pPr>
    <w:rPr>
      <w:rFonts w:ascii="Calibri" w:eastAsia="Times New Roman" w:hAnsi="Calibri" w:cs="Calibri"/>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CharacterStyle4">
    <w:name w:val="CharacterStyle4"/>
    <w:rPr>
      <w:rFonts w:ascii="Arial" w:eastAsia="Times New Roman" w:hAnsi="Arial" w:cs="Times New Roman"/>
      <w:noProof/>
      <w:color w:val="000000"/>
      <w:sz w:val="18"/>
      <w:szCs w:val="18"/>
      <w:lang w:val="es-ES" w:eastAsia="en-US" w:bidi="ar-SA"/>
    </w:rPr>
  </w:style>
  <w:style w:type="character" w:customStyle="1" w:styleId="CharacterStyle5">
    <w:name w:val="CharacterStyle5"/>
    <w:rPr>
      <w:rFonts w:ascii="Arial" w:eastAsia="Times New Roman" w:hAnsi="Arial" w:cs="Times New Roman"/>
      <w:noProof/>
      <w:color w:val="000000"/>
      <w:sz w:val="18"/>
      <w:szCs w:val="18"/>
      <w:lang w:val="es-ES" w:eastAsia="en-US" w:bidi="ar-SA"/>
    </w:rPr>
  </w:style>
  <w:style w:type="character" w:customStyle="1" w:styleId="CharacterStyle6">
    <w:name w:val="CharacterStyle6"/>
    <w:rPr>
      <w:rFonts w:ascii="Arial" w:eastAsia="Times New Roman" w:hAnsi="Arial" w:cs="Times New Roman"/>
      <w:noProof/>
      <w:color w:val="000000"/>
      <w:sz w:val="18"/>
      <w:szCs w:val="18"/>
      <w:lang w:val="es-ES" w:eastAsia="en-US" w:bidi="ar-SA"/>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table" w:customStyle="1" w:styleId="TableSimple11">
    <w:name w:val="Table Simple 11"/>
    <w:basedOn w:val="Tablanormal"/>
    <w:pPr>
      <w:widowControl w:val="0"/>
      <w:spacing w:after="160" w:line="258" w:lineRule="auto"/>
    </w:pPr>
    <w:rPr>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paragraph" w:styleId="Piedepgina">
    <w:name w:val="footer"/>
    <w:basedOn w:val="Normal"/>
    <w:link w:val="PiedepginaCar"/>
    <w:uiPriority w:val="99"/>
    <w:unhideWhenUsed/>
    <w:rsid w:val="00891533"/>
    <w:pPr>
      <w:tabs>
        <w:tab w:val="center" w:pos="4419"/>
        <w:tab w:val="right" w:pos="8838"/>
      </w:tabs>
    </w:pPr>
  </w:style>
  <w:style w:type="character" w:customStyle="1" w:styleId="PiedepginaCar">
    <w:name w:val="Pie de página Car"/>
    <w:basedOn w:val="Fuentedeprrafopredeter"/>
    <w:link w:val="Piedepgina"/>
    <w:uiPriority w:val="99"/>
    <w:rsid w:val="00891533"/>
  </w:style>
  <w:style w:type="paragraph" w:styleId="Textodeglobo">
    <w:name w:val="Balloon Text"/>
    <w:basedOn w:val="Normal"/>
    <w:link w:val="TextodegloboCar"/>
    <w:uiPriority w:val="99"/>
    <w:semiHidden/>
    <w:unhideWhenUsed/>
    <w:rsid w:val="008B1C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1CD3"/>
    <w:rPr>
      <w:rFonts w:ascii="Segoe UI" w:hAnsi="Segoe UI" w:cs="Segoe UI"/>
      <w:sz w:val="18"/>
      <w:szCs w:val="18"/>
    </w:rPr>
  </w:style>
  <w:style w:type="table" w:customStyle="1" w:styleId="TableNormal">
    <w:name w:val="Table Normal"/>
    <w:uiPriority w:val="2"/>
    <w:semiHidden/>
    <w:unhideWhenUsed/>
    <w:qFormat/>
    <w:rsid w:val="007F53A3"/>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53A3"/>
    <w:pPr>
      <w:widowControl w:val="0"/>
      <w:autoSpaceDE w:val="0"/>
      <w:autoSpaceDN w:val="0"/>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555A-AB13-4913-98FD-836D620E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36</Pages>
  <Words>8014</Words>
  <Characters>44080</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Quintero Islas</dc:creator>
  <cp:lastModifiedBy>Baltazar Tamayo Campos</cp:lastModifiedBy>
  <cp:revision>11</cp:revision>
  <cp:lastPrinted>2024-07-09T16:06:00Z</cp:lastPrinted>
  <dcterms:created xsi:type="dcterms:W3CDTF">2024-06-28T16:12:00Z</dcterms:created>
  <dcterms:modified xsi:type="dcterms:W3CDTF">2024-07-09T18:15:00Z</dcterms:modified>
</cp:coreProperties>
</file>